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3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приказу ФНС России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N ММВ-7-21/347@</w:t>
      </w:r>
    </w:p>
    <w:p w:rsidR="001C12D3" w:rsidRP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(В редакции приказа ФНС России от 30.08.2018 № ММВ-7-21/509</w:t>
      </w:r>
      <w:r w:rsidRPr="001C12D3">
        <w:rPr>
          <w:rFonts w:ascii="Times New Roman" w:hAnsi="Times New Roman" w:cs="Times New Roman"/>
          <w:sz w:val="12"/>
          <w:szCs w:val="12"/>
        </w:rPr>
        <w:t>@)</w:t>
      </w:r>
      <w:bookmarkStart w:id="0" w:name="_GoBack"/>
      <w:bookmarkEnd w:id="0"/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ПОРЯДОК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ЗАПОЛНЕНИЯ НАЛОГОВОЙ ДЕКЛАРАЦИИ ПО ЗЕМЕЛЬНОМУ НАЛОГУ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C12D3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 ред. Приказов ФНС России от 02.03.2018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ММВ-7-21/118@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,</w:t>
            </w:r>
            <w:proofErr w:type="gramEnd"/>
          </w:p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от 30.08.2018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ММВ-7-21/509@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)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I. Состав налоговой декларации по земельному налогу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1.1. Налоговая </w:t>
      </w:r>
      <w:hyperlink r:id="rId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земельному налогу (далее - декларация) заполняется налогоплательщиками - организациями, осуществляющими уплату земельного налога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главой 31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Налогового кодекса Российской Федерации (далее - Кодекс) в отношении земельных участков, принадлежащих им на праве собственности или праве постоянного (бессрочного) пользования, и представляется в налоговый орган по месту нахождения земельного участка.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1.2. В состав </w:t>
      </w:r>
      <w:hyperlink r:id="rId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включаются: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Титульный </w:t>
      </w:r>
      <w:hyperlink r:id="rId1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лист</w:t>
        </w:r>
      </w:hyperlink>
      <w:r>
        <w:rPr>
          <w:rFonts w:ascii="Times New Roman" w:hAnsi="Times New Roman" w:cs="Times New Roman"/>
          <w:sz w:val="12"/>
          <w:szCs w:val="12"/>
        </w:rPr>
        <w:t>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1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 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"Сумма земельного налога, подлежащая уплате в бюджет" (далее - Раздел 1);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1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"Расчет налоговой базы и суммы земельного налога" (далее - Раздел 2).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1.3. Для заполнения </w:t>
      </w:r>
      <w:hyperlink r:id="rId1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применяются соответствующие приложения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II. Общие требования к порядку заполнения декларации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2.1. </w:t>
      </w:r>
      <w:hyperlink r:id="rId1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составляется за налоговый период (календарный год).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2.2. Все значения стоимостных показателей </w:t>
      </w:r>
      <w:hyperlink r:id="rId1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2.3. Страницы </w:t>
      </w:r>
      <w:hyperlink r:id="rId1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имеют сквозную нумерацию, начиная с Титульного </w:t>
      </w:r>
      <w:hyperlink r:id="rId1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листа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Порядковый номер страницы записывается в определенном для нумерации </w:t>
      </w:r>
      <w:hyperlink r:id="rId1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("Стр.") слева направо, начиная с первого (левого) знакоместа, следующим образом: для первой страницы "001", для десятой страницы, соответственно, "010".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Не допускается исправление ошибок с помощью корректирующего или иного аналогичного средства.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Не допускается двусторонняя печать </w:t>
      </w:r>
      <w:hyperlink r:id="rId1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 бумажном носителе и скрепление листов декларации, приводящее к порче бумажного носителя.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заполнении полей </w:t>
      </w:r>
      <w:hyperlink r:id="rId2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должны использоваться чернила черного, фиолетового или синего цвета.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Заполнение текстовых полей </w:t>
      </w:r>
      <w:hyperlink r:id="rId2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осуществляется заглавными печатными символами.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" w:name="Par28"/>
      <w:bookmarkEnd w:id="1"/>
      <w:r>
        <w:rPr>
          <w:rFonts w:ascii="Times New Roman" w:hAnsi="Times New Roman" w:cs="Times New Roman"/>
          <w:sz w:val="12"/>
          <w:szCs w:val="12"/>
        </w:rPr>
        <w:t xml:space="preserve">2.4. Каждому показателю </w:t>
      </w:r>
      <w:hyperlink r:id="rId2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в утвержденной машиноориентированной форме соответствует одно поле, состоящее из определенного количества знакомест.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каждом поле указывается только один показатель.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Исключение составляют показатели, значениями которых являются: дата, правильная или десятичная дробь.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>
        <w:rPr>
          <w:rFonts w:ascii="Times New Roman" w:hAnsi="Times New Roman" w:cs="Times New Roman"/>
          <w:sz w:val="12"/>
          <w:szCs w:val="12"/>
        </w:rPr>
        <w:t>."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(точка).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</w:t>
      </w:r>
      <w:proofErr w:type="gramStart"/>
      <w:r>
        <w:rPr>
          <w:rFonts w:ascii="Times New Roman" w:hAnsi="Times New Roman" w:cs="Times New Roman"/>
          <w:sz w:val="12"/>
          <w:szCs w:val="12"/>
        </w:rPr>
        <w:t>."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Заполнение полей </w:t>
      </w:r>
      <w:hyperlink r:id="rId2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заполнении полей </w:t>
      </w:r>
      <w:hyperlink r:id="rId2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"1234356---" в первом поле, знак "</w:t>
      </w:r>
      <w:proofErr w:type="gramStart"/>
      <w:r>
        <w:rPr>
          <w:rFonts w:ascii="Times New Roman" w:hAnsi="Times New Roman" w:cs="Times New Roman"/>
          <w:sz w:val="12"/>
          <w:szCs w:val="12"/>
        </w:rPr>
        <w:t>."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или "/" между полями и "234-------" во втором поле.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Правильная простая дробь "1234356/234" должна заполняться по формату: 10 знакомест - для целой части и 10 знакомест - для дробной части, в </w:t>
      </w:r>
      <w:hyperlink r:id="rId2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записывается следующим образом: "1234356---/234-------".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представлении </w:t>
      </w:r>
      <w:hyperlink r:id="rId2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</w:t>
      </w:r>
      <w:proofErr w:type="spellStart"/>
      <w:r>
        <w:rPr>
          <w:rFonts w:ascii="Times New Roman" w:hAnsi="Times New Roman" w:cs="Times New Roman"/>
          <w:sz w:val="12"/>
          <w:szCs w:val="12"/>
        </w:rPr>
        <w:t>Courier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New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высотой 16 - 18 пунктов.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2.5. В поле показателя "Код по ОКТМО" указывается код муниципального образования, на территории которого осуществляется уплата земельного налога. Код </w:t>
      </w:r>
      <w:hyperlink r:id="rId2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указывается в соответствии с Общероссийским </w:t>
      </w:r>
      <w:hyperlink r:id="rId2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классификатором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территорий муниципальных образований </w:t>
      </w:r>
      <w:proofErr w:type="gramStart"/>
      <w:r>
        <w:rPr>
          <w:rFonts w:ascii="Times New Roman" w:hAnsi="Times New Roman" w:cs="Times New Roman"/>
          <w:sz w:val="12"/>
          <w:szCs w:val="12"/>
        </w:rPr>
        <w:t>ОК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033-2013 (далее - код по ОКТМО).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заполнении показателя "Код по ОКТМО", под который отводится одиннадцать знакомест, свободные знакоместа справа от значения кода в случае, если код </w:t>
      </w:r>
      <w:hyperlink r:id="rId2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имеет восемь знаков, не подлежит заполнению дополнительными символами (заполняются прочерками). Например, для восьмизначного кода </w:t>
      </w:r>
      <w:hyperlink r:id="rId3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12445698 в поле "Код по ОКТМО" указывается </w:t>
      </w:r>
      <w:proofErr w:type="spellStart"/>
      <w:r>
        <w:rPr>
          <w:rFonts w:ascii="Times New Roman" w:hAnsi="Times New Roman" w:cs="Times New Roman"/>
          <w:sz w:val="12"/>
          <w:szCs w:val="12"/>
        </w:rPr>
        <w:t>одиннадцатизначное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значение "12445698---".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2.6. </w:t>
      </w:r>
      <w:hyperlink r:id="rId3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</w:t>
      </w:r>
      <w:hyperlink r:id="rId3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80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3" w:history="1">
        <w:proofErr w:type="gramStart"/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представляется налогоплательщиком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</w:t>
      </w:r>
      <w:hyperlink r:id="rId3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Порядком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2.7. При заполнении разделов </w:t>
      </w:r>
      <w:hyperlink r:id="rId3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в верхней части каждой страницы указывается идентификационный номер налогоплательщика (далее - ИНН) и код причины постановки на учет (далее - КПП) налогоплательщика в соответствии с </w:t>
      </w:r>
      <w:hyperlink w:anchor="Par6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3.2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45"/>
      <w:bookmarkEnd w:id="2"/>
      <w:r>
        <w:rPr>
          <w:rFonts w:ascii="Times New Roman" w:hAnsi="Times New Roman" w:cs="Times New Roman"/>
          <w:sz w:val="12"/>
          <w:szCs w:val="12"/>
        </w:rPr>
        <w:t xml:space="preserve">2.8.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При представлении в налоговый орган по месту учета организацией-правопреемником </w:t>
      </w:r>
      <w:hyperlink r:id="rId3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</w:t>
      </w:r>
      <w:hyperlink r:id="rId3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"по месту нахождения (учета) (код)" указывается код 270 (по месту нахождения земельного участка (доли земельного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>
        <w:rPr>
          <w:rFonts w:ascii="Times New Roman" w:hAnsi="Times New Roman" w:cs="Times New Roman"/>
          <w:sz w:val="12"/>
          <w:szCs w:val="12"/>
        </w:rPr>
        <w:t>участка)) или код 216 (по месту учета правопреемника, являющегося крупнейшим налогоплательщиком) (</w:t>
      </w:r>
      <w:hyperlink w:anchor="Par37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 N 3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Порядку), а в верхней его части указываются </w:t>
      </w:r>
      <w:hyperlink r:id="rId3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ИНН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3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КПП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организации-правопреемника.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4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"налогоплательщик" указывается наименование реорганизованной организации.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4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"Код по </w:t>
      </w:r>
      <w:hyperlink r:id="rId4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>" указывается код того муниципального образования, на территории которого находилась реорганизованная организация.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4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"ИНН/КПП реорганизованной организации" указываются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Коды форм реорганизации и код ликвидации организации приведены в </w:t>
      </w:r>
      <w:hyperlink w:anchor="Par3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приложении N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2.9. Налогоплательщики, отнесенные к категории крупнейших, представляют </w:t>
      </w:r>
      <w:hyperlink r:id="rId4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декларацию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в налоговый орган по месту учета в качестве крупнейших налогоплательщиков. В </w:t>
      </w:r>
      <w:hyperlink r:id="rId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указывается код налогового органа, на территории которого находятся земельные участки налогоплательщика, и код по месту нахождения (учета) - по месту учета крупнейшего налогоплательщика.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 xml:space="preserve">2.10.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При наличии у налогоплательщика нескольких объектов налогообложения, находящихся на территории одного муниципального образования (городов федерального значения Москвы, Санкт-Петербурга или Севастополя), на каждый объект налогообложения (долю земельного участка, расположенного в границах муниципального образования (городов федерального значения Москвы, Санкт-Петербурга или Севастополя), долю в праве на земельный участок) заполняется отдельный лист </w:t>
      </w:r>
      <w:hyperlink r:id="rId4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декларации, в том числе на каждую долю в праве на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земельный участок, </w:t>
      </w:r>
      <w:proofErr w:type="gramStart"/>
      <w:r>
        <w:rPr>
          <w:rFonts w:ascii="Times New Roman" w:hAnsi="Times New Roman" w:cs="Times New Roman"/>
          <w:sz w:val="12"/>
          <w:szCs w:val="12"/>
        </w:rPr>
        <w:t>приходящуюся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на объект, не относящийся к жилищному фонду и к объектам инженерной инфраструктуры жилищно-коммунального комплекса.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</w:t>
      </w:r>
      <w:proofErr w:type="gramStart"/>
      <w:r>
        <w:rPr>
          <w:rFonts w:ascii="Times New Roman" w:hAnsi="Times New Roman" w:cs="Times New Roman"/>
          <w:sz w:val="12"/>
          <w:szCs w:val="12"/>
        </w:rPr>
        <w:t>,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если земельные участки, принадлежащие налогоплательщику, находятся на территориях нескольких муниципальных образований и в ведении одного налогового органа, то представляется одна </w:t>
      </w:r>
      <w:hyperlink r:id="rId4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заполнением разделов декларации по соответствующим кодам </w:t>
      </w:r>
      <w:hyperlink r:id="rId4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2.11. Налогоплательщик, являющийся инвестором соглашения о разделе продукции, представляет в налоговые органы, в которых он состоит на учете, по местонахождению участка недр, предоставленного в пользование на условиях соглашения, </w:t>
      </w:r>
      <w:hyperlink r:id="rId4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декларацию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земельному налогу, по каждому соглашению отдельно от другой деятельности.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Если участок недр, предоставленный в пользование на условиях соглашения о разделе продукции, расположен на континентальном шельфе Российской Федерации и (или) в пределах исключительной экономической зоны Российской Федерации, налогоплательщик, являющийся инвестором соглашения о разделе продукции, представляет </w:t>
      </w:r>
      <w:hyperlink r:id="rId5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декларацию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в налоговые органы, в которых он состоит на учете, по его местонахождению.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2.12. </w:t>
      </w:r>
      <w:hyperlink r:id="rId5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заполняется в отношении сумм земельного налога, подлежащих уплате в бюджет по соответствующему коду (кодам) </w:t>
      </w:r>
      <w:hyperlink r:id="rId5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муниципального образования. При этом в декларации, представляемой в налоговый орган, указываются суммы земельного налога, коды </w:t>
      </w:r>
      <w:hyperlink r:id="rId5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которых соответствуют территориям муниципальных образований.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III. Порядок заполнения Титульного листа декларации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3.1. Титульный </w:t>
      </w:r>
      <w:hyperlink r:id="rId5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лист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заполняется налогоплательщиком, за исключением раздела "Заполняется работником налогового органа".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60"/>
      <w:bookmarkEnd w:id="3"/>
      <w:r>
        <w:rPr>
          <w:rFonts w:ascii="Times New Roman" w:hAnsi="Times New Roman" w:cs="Times New Roman"/>
          <w:sz w:val="12"/>
          <w:szCs w:val="12"/>
        </w:rPr>
        <w:t xml:space="preserve">3.2. При заполнении Титульного </w:t>
      </w:r>
      <w:hyperlink r:id="rId5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листа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необходимо указать: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3.2.1. Для организаций ИНН и КПП, которые присвоены организации тем налоговым органом, в который представляется </w:t>
      </w:r>
      <w:hyperlink r:id="rId5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(особенности указания ИНН и КПП по реорганизованным организациям приведены в </w:t>
      </w:r>
      <w:hyperlink w:anchor="Par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пункте 2.8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5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- в соответствии со свидетельством о постановке на учет иностранной организации в налоговом органе.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5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"КПП" для российской организации в декларации указывается КПП в соответствии со свидетельством о постановке на учет российской организации в налоговом органе.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5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"КПП" для иностранной организации, осуществляющей деятельность на территории Российской Федерации, в декларации указывается КПП в соответствии со свидетельством о постановке на учет иностранной организации в налоговом органе.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6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"КПП" для иностранной организации, представляющей декларацию по местонахождению объекта недвижимого имущества, не относящегося к деятельности иностранной организации через ее постоянное представительство на территории Российской Федерации, указывается КПП в соответствии с уведомлением о постановке на учет иностранной организации в налоговом органе по местонахождению недвижимого имущества.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3.2.2.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- "01").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3.2.3. Для налогоплательщиков, являющихся инвестором соглашения о разделе продукции, ИНН и КПП по месту нахождения участка недр, предоставленного инвестору в пользование на условиях соглашения о разделе продукции (далее - СРП), указывается согласно свидетельству о постановке на учет в налоговом органе налогоплательщика при выполнении СРП.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3.2.4. Номер корректировки.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представлении в налоговый орган первичной декларации в </w:t>
      </w:r>
      <w:hyperlink r:id="rId6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"Номер корректировки" проставляется "0--", при представлении уточненной декларации - указывается номер корректировки (например, "1--", "2--" и так далее).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Уточненная </w:t>
      </w:r>
      <w:hyperlink r:id="rId6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земельного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невозможности определения периода совершения ошибок (искажений) перерасчет налоговой базы и суммы земельного налога производится за налоговый период, в котором выявлены ошибки (искажения).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3.2.5. Налоговый период, за который представляется </w:t>
      </w:r>
      <w:hyperlink r:id="rId6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Коды, определяющие налоговый период, приведены в </w:t>
      </w:r>
      <w:hyperlink w:anchor="Par32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приложении N 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3.2.6. Отчетный год, за который представляется </w:t>
      </w:r>
      <w:hyperlink r:id="rId6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3.2.7. </w:t>
      </w:r>
      <w:hyperlink r:id="rId6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налогового органа, в который представляется декларация, указывается согласно документам о постановке на учет в налоговом органе.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Коды представления </w:t>
      </w:r>
      <w:hyperlink r:id="rId6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в налоговый орган проставляются в соответствии с </w:t>
      </w:r>
      <w:hyperlink w:anchor="Par37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приложением N 3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3.2.8. Полное наименование организации указывается в соответствии с наименованием, указанным в учредительном документе этой организации (при наличии в наименовании латинской транскрипции таковая указывается).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3.2.9. В </w:t>
      </w:r>
      <w:hyperlink r:id="rId6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"Форма реорганизации (ликвидации) (код)" указывается код в соответствии с </w:t>
      </w:r>
      <w:hyperlink w:anchor="Par3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приложением N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3.2.10. </w:t>
      </w:r>
      <w:hyperlink r:id="rId6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"ИНН/КПП реорганизованной организации" заполняется в соответствии с </w:t>
      </w:r>
      <w:hyperlink w:anchor="Par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2.8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3.2.11. </w:t>
      </w:r>
      <w:hyperlink r:id="rId6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Номер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контактного телефона налогоплательщика должен состоять из кода страны, кода населенного пункта, номера телефона без знаков и пробелов. Например, "84950000000".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3.2.12. Количество страниц, на которых составлена </w:t>
      </w:r>
      <w:hyperlink r:id="rId7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3.2.13.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</w:t>
      </w:r>
      <w:hyperlink r:id="rId7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представителем налогоплательщика), приложенных к декларации.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3.3. В </w:t>
      </w:r>
      <w:hyperlink r:id="rId7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"Достоверность и полноту сведений, указанных в настоящей декларации, подтверждаю</w:t>
      </w:r>
      <w:proofErr w:type="gramStart"/>
      <w:r>
        <w:rPr>
          <w:rFonts w:ascii="Times New Roman" w:hAnsi="Times New Roman" w:cs="Times New Roman"/>
          <w:sz w:val="12"/>
          <w:szCs w:val="12"/>
        </w:rPr>
        <w:t>:"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указывается: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3.3.1. В случае подтверждения достоверности и полноты сведений в </w:t>
      </w:r>
      <w:hyperlink r:id="rId7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руководителем организации-налогоплательщика проставляется "1"; в случае подтверждения достоверности и полноты сведений представителем налогоплательщика проставляется "2".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3.3.2. При представлении декларации налогоплательщиком в </w:t>
      </w:r>
      <w:hyperlink r:id="rId7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"(фамилия, имя, отчество &lt;*&gt; полностью)" &lt;1&gt; указываются построчно полностью фамилия, имя, отчество руководителя организации. Проставляется личная подпись руководителя организации и дата подписания.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З</w:t>
      </w:r>
      <w:proofErr w:type="gramEnd"/>
      <w:r>
        <w:rPr>
          <w:rFonts w:ascii="Times New Roman" w:hAnsi="Times New Roman" w:cs="Times New Roman"/>
          <w:sz w:val="12"/>
          <w:szCs w:val="12"/>
        </w:rPr>
        <w:t>десь и далее по тексту настоящего Порядка отчество указывается при наличии.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3.3.3. При представлении декларации представителем налогоплательщика - физическим лицом в </w:t>
      </w:r>
      <w:hyperlink r:id="rId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"(фамилия, имя, отчество &lt;*&gt; полностью)"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3.3.4. При представлении декларации представителем налогоплательщика - юридическим лицом в </w:t>
      </w:r>
      <w:hyperlink r:id="rId7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"(фамилия, имя, отчество &lt;*&gt; полностью)"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</w:t>
      </w:r>
      <w:hyperlink r:id="rId7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"(наименование организации - представителя налогоплательщика)" указывается наименование юридического лица - представителя налогоплательщика. Проставляется подпись лица, сведения о котором указаны в </w:t>
      </w:r>
      <w:hyperlink r:id="rId7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"(фамилия, имя, отчество &lt;*&gt; полностью)", юридического лица - представителя налогоплательщика и дата подписания.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3.3.5. Подпись руководителя организации либо его представителя и дата подписания проставляются в полях "</w:t>
      </w:r>
      <w:hyperlink r:id="rId7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Достоверность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полноту сведений, указанных в настоящей декларации, подтверждаю</w:t>
      </w:r>
      <w:proofErr w:type="gramStart"/>
      <w:r>
        <w:rPr>
          <w:rFonts w:ascii="Times New Roman" w:hAnsi="Times New Roman" w:cs="Times New Roman"/>
          <w:sz w:val="12"/>
          <w:szCs w:val="12"/>
        </w:rPr>
        <w:t>:"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Титульного листа и "</w:t>
      </w:r>
      <w:hyperlink r:id="rId8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Достоверность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полноту сведений, указанных на данной странице, подтверждаю:" Раздела 1 декларации. Дата подписания заполняется в соответствии с </w:t>
      </w:r>
      <w:hyperlink w:anchor="Par2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2.4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3.4. В </w:t>
      </w:r>
      <w:hyperlink r:id="rId8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"Наименование и реквизиты документа, подтверждающего полномочия представителя" указывается вид документа, подтверждающего полномочия представителя налогоплательщика и реквизиты указанного документа.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3.5. </w:t>
      </w:r>
      <w:hyperlink r:id="rId8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"Заполняется работником налогового органа" содержит сведения о представлении декларации: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1) способ представления </w:t>
      </w:r>
      <w:hyperlink r:id="rId8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(указывается код согласно </w:t>
      </w:r>
      <w:hyperlink w:anchor="Par39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 xml:space="preserve">2) количество страниц </w:t>
      </w:r>
      <w:hyperlink r:id="rId8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>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3) количество листов подтверждающих документов или их копий, приложенных к декларации;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4) дата представления </w:t>
      </w:r>
      <w:hyperlink r:id="rId8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>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5) номер, за которым зарегистрирована </w:t>
      </w:r>
      <w:hyperlink r:id="rId8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>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6) фамилия и инициалы работника налогового органа, принявшего </w:t>
      </w:r>
      <w:hyperlink r:id="rId8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декларацию</w:t>
        </w:r>
      </w:hyperlink>
      <w:r>
        <w:rPr>
          <w:rFonts w:ascii="Times New Roman" w:hAnsi="Times New Roman" w:cs="Times New Roman"/>
          <w:sz w:val="12"/>
          <w:szCs w:val="12"/>
        </w:rPr>
        <w:t>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7) подпись работника налогового органа, принявшего </w:t>
      </w:r>
      <w:hyperlink r:id="rId8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декларацию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IV. Порядок заполнения Раздела 1 декларации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4.1. </w:t>
      </w:r>
      <w:hyperlink r:id="rId8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 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заполняется налогоплательщиком по всем земельным участкам, находящимся в пределах соответствующих муниципальных образований (долям земельных участков, находящихся в границах соответствующих муниципальных образований (городов федерального значения Москвы, Санкт-Петербурга и Севастополя), долям в праве на земельный участок).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4.2. В </w:t>
      </w:r>
      <w:hyperlink r:id="rId9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"Наименование соглашения о разделе продукции (для участков недр, предоставленных в пользование на условиях СРП)" указывается наименование СРП.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каждом блоке строк с </w:t>
      </w:r>
      <w:hyperlink r:id="rId9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010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- </w:t>
      </w:r>
      <w:hyperlink r:id="rId9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040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указываются: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1) по </w:t>
      </w:r>
      <w:hyperlink r:id="rId9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010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земельного налога, указанная в </w:t>
      </w:r>
      <w:hyperlink r:id="rId9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030;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2) по </w:t>
      </w:r>
      <w:hyperlink r:id="rId9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020 указывается код по </w:t>
      </w:r>
      <w:hyperlink r:id="rId9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по которому подлежит уплате сумма земельного налога, указанная в </w:t>
      </w:r>
      <w:hyperlink r:id="rId9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030.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Не допускается указывать коды по </w:t>
      </w:r>
      <w:hyperlink r:id="rId9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субъектов Российской Федерации, их районов, сельских администраций, сельсоветов, округов и тому подобное;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3) по </w:t>
      </w:r>
      <w:hyperlink r:id="rId9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021 - исчисленная сумма земельного налога, подлежащая уплате в бюджет за налоговый период по данным налогоплательщика, исчисленная по месту нахождения земельного участка (доли земельного участка) по соответствующим кодам по </w:t>
      </w:r>
      <w:hyperlink r:id="rId10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КБК.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Значение по </w:t>
      </w:r>
      <w:hyperlink r:id="rId10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021 с соответствующими кодами по </w:t>
      </w:r>
      <w:hyperlink r:id="rId10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КБК определяется как сумма между исчисленными суммами земельного налога, подлежащими уплате в бюджет, указанными по </w:t>
      </w:r>
      <w:hyperlink r:id="rId10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всех представленных </w:t>
      </w:r>
      <w:hyperlink r:id="rId10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Разделов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с соответствующими кодами по </w:t>
      </w:r>
      <w:hyperlink r:id="rId10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КБК;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4) Сумма авансового платежа указывается, соответственно: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 </w:t>
      </w:r>
      <w:hyperlink r:id="rId10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023 - сумма авансового платежа по земельному налогу, подлежащая уплате в бюджет за первый квартал текущего года, в рублях;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 </w:t>
      </w:r>
      <w:hyperlink r:id="rId10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025 - сумма авансового платежа по земельному налогу, подлежащая уплате в бюджет за второй квартал текущего года, в рублях;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 </w:t>
      </w:r>
      <w:hyperlink r:id="rId1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027 - сумма авансового платежа по земельному налогу, подлежащая уплате в бюджет за третий квартал текущего года, в рублях;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proofErr w:type="spellStart"/>
      <w:r>
        <w:rPr>
          <w:rFonts w:ascii="Times New Roman" w:hAnsi="Times New Roman" w:cs="Times New Roman"/>
          <w:sz w:val="12"/>
          <w:szCs w:val="12"/>
        </w:rPr>
        <w:t>пп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4 в ред. </w:t>
      </w:r>
      <w:hyperlink r:id="rId10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5) по </w:t>
      </w:r>
      <w:hyperlink r:id="rId11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030 - сумма налога, подлежащая уплате в бюджет, по данным налогоплательщика по соответствующим кодам по </w:t>
      </w:r>
      <w:hyperlink r:id="rId11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КБК, в рублях.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Значение по </w:t>
      </w:r>
      <w:hyperlink r:id="rId11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030 с соответствующими кодами по </w:t>
      </w:r>
      <w:hyperlink r:id="rId11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КБК определяется как разница между исчисленной суммой земельного налога, подлежащей уплате в бюджет за налоговый период, указанной по </w:t>
      </w:r>
      <w:hyperlink r:id="rId11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021, и суммами авансовых платежей по земельному налогу, подлежащими уплате в бюджет в течение налогового периода, указанными по строкам с </w:t>
      </w:r>
      <w:hyperlink r:id="rId11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023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</w:t>
      </w:r>
      <w:hyperlink r:id="rId11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025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11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027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соответствующими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кодами по </w:t>
      </w:r>
      <w:hyperlink r:id="rId11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КБК, в рублях.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</w:t>
      </w:r>
      <w:proofErr w:type="gramStart"/>
      <w:r>
        <w:rPr>
          <w:rFonts w:ascii="Times New Roman" w:hAnsi="Times New Roman" w:cs="Times New Roman"/>
          <w:sz w:val="12"/>
          <w:szCs w:val="12"/>
        </w:rPr>
        <w:t>,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если полученная сумма принимает отрицательное значение, то по </w:t>
      </w:r>
      <w:hyperlink r:id="rId11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030 ставится прочерк;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6) по </w:t>
      </w:r>
      <w:hyperlink r:id="rId12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указывается сумма земельного налога, исчисленная к уменьшению по итогам налогового периода, определяемая как разница между исчисленной суммой земельного налога, подлежащей уплате в бюджет за налоговый период, указанной по </w:t>
      </w:r>
      <w:hyperlink r:id="rId12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021, и суммами авансовых платежей по земельному налогу, подлежащими уплате в бюджет в течение налогового периода, указанными по строкам с </w:t>
      </w:r>
      <w:hyperlink r:id="rId12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023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</w:t>
      </w:r>
      <w:hyperlink r:id="rId12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025</w:t>
        </w:r>
        <w:proofErr w:type="gramEnd"/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12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027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соответствующими кодами по </w:t>
      </w:r>
      <w:hyperlink r:id="rId12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КБК, в рублях.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</w:t>
      </w:r>
      <w:proofErr w:type="gramStart"/>
      <w:r>
        <w:rPr>
          <w:rFonts w:ascii="Times New Roman" w:hAnsi="Times New Roman" w:cs="Times New Roman"/>
          <w:sz w:val="12"/>
          <w:szCs w:val="12"/>
        </w:rPr>
        <w:t>,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если полученная сумма принимает отрицательное значение, то по </w:t>
      </w:r>
      <w:hyperlink r:id="rId12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указывается данное значение без знака "-", а если положительно, то по </w:t>
      </w:r>
      <w:hyperlink r:id="rId12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ставится прочерк.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4.3. Сведения, указанные в </w:t>
      </w:r>
      <w:hyperlink r:id="rId12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Разделе 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декларации, в </w:t>
      </w:r>
      <w:hyperlink r:id="rId12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"Достоверность и полноту сведений, указанных на данной странице, подтверждаю</w:t>
      </w:r>
      <w:proofErr w:type="gramStart"/>
      <w:r>
        <w:rPr>
          <w:rFonts w:ascii="Times New Roman" w:hAnsi="Times New Roman" w:cs="Times New Roman"/>
          <w:sz w:val="12"/>
          <w:szCs w:val="12"/>
        </w:rPr>
        <w:t>:"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для организации подтверждаются подписью руководителя организации или представителя. При этом проставляется дата подписания.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V. Порядок заполнения Раздела 2 декларации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5.1. </w:t>
      </w:r>
      <w:hyperlink r:id="rId13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заполняется налогоплательщиком отдельно по каждому земельному участку (доле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доле в праве на земельный участок), принадлежащему на праве собственности, праве постоянного (бессрочного) пользования организации.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Более одного </w:t>
      </w:r>
      <w:hyperlink r:id="rId13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в отношении одного земельного участка заполняется в следующих случаях: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(абзац введен </w:t>
      </w:r>
      <w:hyperlink r:id="rId13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изменения в течение налогового периода кадастровой стоимости земельного участка вследствие изменения качественных и (или) количественных характеристик земельного участка;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13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(абзац введен </w:t>
      </w:r>
      <w:hyperlink r:id="rId13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ММВ-7-21/118@; в ред. </w:t>
      </w:r>
      <w:hyperlink r:id="rId13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5.2. В </w:t>
      </w:r>
      <w:hyperlink r:id="rId13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"Кадастровый номер земельного участка" указывается кадастровый номер земельного участка.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5.3. По </w:t>
      </w:r>
      <w:hyperlink r:id="rId13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010 указывается КБК, по которому подлежит уплате сумма земельного налога.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5.4. По </w:t>
      </w:r>
      <w:hyperlink r:id="rId13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020 указывается код по </w:t>
      </w:r>
      <w:hyperlink r:id="rId13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муниципального образования, на территории которого расположен земельный участок (доля земельного участка) и по которому подлежит уплате сумма земельного налога.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Не допускается указывать коды по </w:t>
      </w:r>
      <w:hyperlink r:id="rId14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ОКТМО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субъектов Российской Федерации, их районов, сельских администраций, сельсоветов, округов и тому подобное.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C12D3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: примечание.</w:t>
            </w:r>
          </w:p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О дополнительных кодах категорий земель см. </w:t>
            </w:r>
            <w:hyperlink r:id="rId14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письмо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ФНС России от 23.03.2018 N БС-4-21/5440.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5.5. По </w:t>
      </w:r>
      <w:hyperlink r:id="rId14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030 указывается код категории земли в соответствии с </w:t>
      </w:r>
      <w:hyperlink w:anchor="Par43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приложением N 5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5.6. По </w:t>
      </w:r>
      <w:hyperlink r:id="rId14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указывается значение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в течение трехлетнего срока </w:t>
      </w:r>
      <w:proofErr w:type="gramStart"/>
      <w:r>
        <w:rPr>
          <w:rFonts w:ascii="Times New Roman" w:hAnsi="Times New Roman" w:cs="Times New Roman"/>
          <w:sz w:val="12"/>
          <w:szCs w:val="12"/>
        </w:rPr>
        <w:t>строительства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недвижимости, и превышающего трехлетний срок строительства объекта недвижимости, вплоть до даты государственной регистрации прав на построенный объект недвижимости. Значение, соответствующее сроку строительства объекта недвижимости 3 года, необходимо отметить признаком "1", а свыше 3 лет - признаком "2".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земельного участка, приобретенного (предоставленного) в собственность юридическим лицом на условиях осуществления на нем жилищного строительства, по </w:t>
      </w:r>
      <w:hyperlink r:id="rId14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одного листа Раздела 2 указывается значение "1", а по </w:t>
      </w:r>
      <w:hyperlink r:id="rId1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второго листа Раздела 2 указывается значение "2</w:t>
      </w:r>
      <w:proofErr w:type="gramEnd"/>
      <w:r>
        <w:rPr>
          <w:rFonts w:ascii="Times New Roman" w:hAnsi="Times New Roman" w:cs="Times New Roman"/>
          <w:sz w:val="12"/>
          <w:szCs w:val="12"/>
        </w:rPr>
        <w:t>".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sz w:val="12"/>
          <w:szCs w:val="12"/>
        </w:rPr>
        <w:t>а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бзац введен </w:t>
      </w:r>
      <w:hyperlink r:id="rId14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ММВ-7-21/118@; в ред. </w:t>
      </w:r>
      <w:hyperlink r:id="rId14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5.7. По </w:t>
      </w:r>
      <w:hyperlink r:id="rId14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указывается кадастровая стоимость (доля кадастровой стоимости) земельного участка или нормативная цена земли (в рублях), в соответствии со </w:t>
      </w:r>
      <w:hyperlink r:id="rId14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391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sz w:val="12"/>
          <w:szCs w:val="12"/>
        </w:rPr>
        <w:t>в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ред. Приказов ФНС России от 02.03.2018 </w:t>
      </w:r>
      <w:hyperlink r:id="rId15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N ММВ-7-21/118@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от 30.08.2018 </w:t>
      </w:r>
      <w:hyperlink r:id="rId15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N ММВ-7-21/509@</w:t>
        </w:r>
      </w:hyperlink>
      <w:r>
        <w:rPr>
          <w:rFonts w:ascii="Times New Roman" w:hAnsi="Times New Roman" w:cs="Times New Roman"/>
          <w:sz w:val="12"/>
          <w:szCs w:val="12"/>
        </w:rPr>
        <w:t>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5.8. По </w:t>
      </w:r>
      <w:hyperlink r:id="rId15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060 указывается доля налогоплательщика в праве на земельный участок (в виде правильной простой дроби). Например,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C12D3">
        <w:tc>
          <w:tcPr>
            <w:tcW w:w="1077" w:type="dxa"/>
            <w:tcBorders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Значение по </w:t>
      </w:r>
      <w:hyperlink r:id="rId15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060 заполняется: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отношении земельных участков, находящихся в общей долевой собственности;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отношении земельных участков, находящихся в общей совместной собственности.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Данное значение заполняется также в случае,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или если приобретателями (покупателями) здания, сооружения или другой недвижимости выступают несколько лиц.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75"/>
      <w:bookmarkEnd w:id="4"/>
      <w:r>
        <w:rPr>
          <w:rFonts w:ascii="Times New Roman" w:hAnsi="Times New Roman" w:cs="Times New Roman"/>
          <w:sz w:val="12"/>
          <w:szCs w:val="12"/>
        </w:rPr>
        <w:t xml:space="preserve">5.9. По </w:t>
      </w:r>
      <w:hyperlink r:id="rId15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070 указывается составной показатель: в первой части показателя указывается код налоговой льготы по земельному налогу (далее - налоговая льгота) в виде не облагаемой налогом суммы в соответствии с </w:t>
      </w:r>
      <w:hyperlink w:anchor="Par5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приложением N 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 Значение по </w:t>
      </w:r>
      <w:hyperlink r:id="rId15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070 заполняется налогоплательщиками, для которых определен размер не облагаемой налогом суммы в соответствии с </w:t>
      </w:r>
      <w:hyperlink r:id="rId15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Вторая часть показателя по </w:t>
      </w:r>
      <w:hyperlink r:id="rId15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070 заполняется только в случае, если в первой части показателя указан код налоговой льготы 3022100 (налоговые льготы по земельному налогу, предоставляемые в виде не облагаемой налогом суммы).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Во второй части показателя по </w:t>
      </w:r>
      <w:hyperlink r:id="rId15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070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позиции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знакоместа слева от значения заполняются нулями).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Например, если соответствующая налоговая льгота установлена подпунктом 15.1 пункта 3 статьи 2 нормативного правового акта представительного органа муниципального образования, то по </w:t>
      </w:r>
      <w:hyperlink r:id="rId15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070 указывается: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C12D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5.10. По </w:t>
      </w:r>
      <w:hyperlink r:id="rId16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080 указывается не облагаемая налогом сумма, уменьшающая величину налоговой базы, в соответствии с </w:t>
      </w:r>
      <w:hyperlink r:id="rId16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5.11. По </w:t>
      </w:r>
      <w:hyperlink r:id="rId16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090 указывается составной показатель: в первой части показателя указывается код налоговой льготы в виде доли необлагаемой площади земельного участка, установленной в соответствии с </w:t>
      </w:r>
      <w:hyperlink r:id="rId16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 Код налоговой льготы определяется в соответствии с </w:t>
      </w:r>
      <w:hyperlink w:anchor="Par5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приложением N 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Вторая часть показателя по </w:t>
      </w:r>
      <w:hyperlink r:id="rId16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090 заполняется только в случае, если в первой части показателя указан код налоговой льготы 3022300 (налоговые льготы по земельному налогу в виде доли необлагаемой площади земельного участка).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Во второй части показателя по </w:t>
      </w:r>
      <w:hyperlink r:id="rId16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090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знакоместа слева от значения заполняются нулями). Пример заполнения приведен в </w:t>
      </w:r>
      <w:hyperlink w:anchor="Par1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пункте 5.9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5.12. По </w:t>
      </w:r>
      <w:hyperlink r:id="rId16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100 указывается доля необлагаемой площади земельного участка в общей площади земельного участка (в виде правильной простой дроби). Значение по </w:t>
      </w:r>
      <w:hyperlink r:id="rId16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100 заполняется в случае предоставления налогоплательщику налоговой льготы в виде доли необлагаемой площади земельного участка, установленной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 основании </w:t>
      </w:r>
      <w:hyperlink r:id="rId16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пункта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5.13. По </w:t>
      </w:r>
      <w:hyperlink r:id="rId16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указывается налоговая база (в рублях), определяемая как кадастровая стоимость (доля кадастровой стоимости) земельного участка или как нормативная цена земли.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sz w:val="12"/>
          <w:szCs w:val="12"/>
        </w:rPr>
        <w:t>в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ред. </w:t>
      </w:r>
      <w:hyperlink r:id="rId17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Налоговая база рассчитывается как разность значений по </w:t>
      </w:r>
      <w:hyperlink r:id="rId17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и по </w:t>
      </w:r>
      <w:hyperlink r:id="rId17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080 при заполнении </w:t>
      </w:r>
      <w:hyperlink r:id="rId17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организациями, имеющими право на налоговую льготу, установленную в виде не облагаемой налогом суммы в соответствии с </w:t>
      </w:r>
      <w:hyperlink r:id="rId17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1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17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110 = </w:t>
      </w:r>
      <w:hyperlink r:id="rId17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050 - </w:t>
      </w:r>
      <w:hyperlink r:id="rId17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080;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разность значения по </w:t>
      </w:r>
      <w:hyperlink r:id="rId17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и произведения (с округлением до целых единиц) значений по строкам с </w:t>
      </w:r>
      <w:hyperlink r:id="rId18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050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</w:t>
      </w:r>
      <w:hyperlink r:id="rId18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100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18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170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в случае заполнения </w:t>
      </w:r>
      <w:hyperlink r:id="rId18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организациями в отношении доли необлагаемой площади земельного участка.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18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18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110 = </w:t>
      </w:r>
      <w:hyperlink r:id="rId18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050 - (</w:t>
      </w:r>
      <w:hyperlink r:id="rId18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050 x </w:t>
      </w:r>
      <w:hyperlink r:id="rId18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100 x (1 - </w:t>
      </w:r>
      <w:hyperlink r:id="rId18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коду 170));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разность произведения (с округлением до целых единиц) значений по строкам с </w:t>
      </w:r>
      <w:hyperlink r:id="rId19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050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19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060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значений по строкам с </w:t>
      </w:r>
      <w:hyperlink r:id="rId19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080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(</w:t>
      </w:r>
      <w:hyperlink r:id="rId19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100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x </w:t>
      </w:r>
      <w:hyperlink r:id="rId19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170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), в случае заполнения </w:t>
      </w:r>
      <w:hyperlink r:id="rId19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налогоплательщиками в отношении земельных участков, находящихся в общей долевой, общей совместной собственности, а также в случае, если приобретателями (покупателями) здания, сооружения или другой недвижимости выступали несколько лиц.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19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19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= (</w:t>
      </w:r>
      <w:hyperlink r:id="rId19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x </w:t>
      </w:r>
      <w:hyperlink r:id="rId19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060) - </w:t>
      </w:r>
      <w:hyperlink r:id="rId20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080;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0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= (</w:t>
      </w:r>
      <w:hyperlink r:id="rId20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x </w:t>
      </w:r>
      <w:hyperlink r:id="rId20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060) - (</w:t>
      </w:r>
      <w:hyperlink r:id="rId20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x </w:t>
      </w:r>
      <w:hyperlink r:id="rId20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060) x (</w:t>
      </w:r>
      <w:hyperlink r:id="rId20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100 x (1 - </w:t>
      </w:r>
      <w:hyperlink r:id="rId20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170)).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5.14. По </w:t>
      </w:r>
      <w:hyperlink r:id="rId2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 указывается налоговая ставка земельного налога, установленная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земельного участка.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5.15. По </w:t>
      </w:r>
      <w:hyperlink r:id="rId20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130 указывается количество полных месяцев владения земельным участком в течение налогового периода. При этом если возникновение права собственности (постоянного (бессрочного) пользования)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12"/>
          <w:szCs w:val="12"/>
        </w:rPr>
        <w:t>за полный месяц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принимается месяц возникновения (прекращения) указанного права. Если возникновение права собственности (постоянного (бессрочного) пользования)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по </w:t>
      </w:r>
      <w:hyperlink r:id="rId21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130 Раздела 2 указывается количество полных месяцев владения земельным участком в налоговом периоде с учетом периода строительства, указанного в </w:t>
      </w:r>
      <w:hyperlink r:id="rId21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кодом 040 Раздела 2.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(абзац введен </w:t>
      </w:r>
      <w:hyperlink r:id="rId21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ММВ-7-21/118@; в ред. </w:t>
      </w:r>
      <w:hyperlink r:id="rId21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5.16. По </w:t>
      </w:r>
      <w:hyperlink r:id="rId21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указывается коэффициент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который применяется для исчисления земельного налога в случае </w:t>
      </w:r>
      <w:proofErr w:type="spellStart"/>
      <w:r>
        <w:rPr>
          <w:rFonts w:ascii="Times New Roman" w:hAnsi="Times New Roman" w:cs="Times New Roman"/>
          <w:sz w:val="12"/>
          <w:szCs w:val="12"/>
        </w:rPr>
        <w:t>правообладания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земельным участком в течение неполного налогового периода.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Коэффициент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определяется как отношение числа полных месяцев, в течение которых данный земельный участок находился в собственности (постоянном (бессрочном) пользовании) налогоплательщика, к числу календарных месяцев в налоговом (отчетном) периоде.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этом значение по </w:t>
      </w:r>
      <w:hyperlink r:id="rId21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приводится в десятичных дробях с точностью до десятитысячных долей.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Если права на приобретенный (предоставленный) земельный участок зарегистрированы, например, 12 ноября текущего года, то коэффициент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Кв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= 2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12 мес. = 0,1667.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 </w:t>
      </w:r>
      <w:hyperlink r:id="rId21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указывается "0,1667".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Если прекращение права на приобретенный (предоставленный) земельный участок зарегистрировано, например, 12 февраля текущего года, то коэффициент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21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Кв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= 1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12 мес. = 0,0833.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 </w:t>
      </w:r>
      <w:hyperlink r:id="rId21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указывается "0,0833".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том случае, если земельный участок, находящийся в собственности (постоянном (бессрочном) пользовании), использовался в течение всего налогового периода, то по </w:t>
      </w:r>
      <w:hyperlink r:id="rId21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130 указывается "12", а по </w:t>
      </w:r>
      <w:hyperlink r:id="rId22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указывается "1,0---".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lastRenderedPageBreak/>
        <w:t xml:space="preserve"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по </w:t>
      </w:r>
      <w:hyperlink r:id="rId22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Раздела 2 указывается отношение количества полных месяцев владения земельным участком в налоговом периоде с учетом периода строительства, указанного в </w:t>
      </w:r>
      <w:hyperlink r:id="rId22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  <w:proofErr w:type="gramEnd"/>
      </w:hyperlink>
      <w:r>
        <w:rPr>
          <w:rFonts w:ascii="Times New Roman" w:hAnsi="Times New Roman" w:cs="Times New Roman"/>
          <w:sz w:val="12"/>
          <w:szCs w:val="12"/>
        </w:rPr>
        <w:t xml:space="preserve"> с кодом 040 Раздела 2, к числу календарных месяцев в налоговом периоде.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(абзац введен </w:t>
      </w:r>
      <w:hyperlink r:id="rId22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ММВ-7-21/118@; в ред. </w:t>
      </w:r>
      <w:hyperlink r:id="rId22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Например, в случае завершения трехлетнего срока со дня государственной регистрации права на земельный участок 1 апреля налогового периода при заполнении одного листа </w:t>
      </w:r>
      <w:hyperlink r:id="rId22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указанием по </w:t>
      </w:r>
      <w:hyperlink r:id="rId22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значения "1", по </w:t>
      </w:r>
      <w:hyperlink r:id="rId22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указывается "0,2500", а при заполнении второго листа </w:t>
      </w:r>
      <w:hyperlink r:id="rId22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указанием по </w:t>
      </w:r>
      <w:hyperlink r:id="rId22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значения "2", по </w:t>
      </w:r>
      <w:hyperlink r:id="rId23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140 указывается "0,7500".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23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5.17. По </w:t>
      </w:r>
      <w:hyperlink r:id="rId23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 указывается коэффициент Ки, который применяется для исчисления земельного налога в случае изменения в течение налогового периода кадастровой стоимости земельного участка вследствие изменения качественных и (или) количественных характеристик земельного участка.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Коэффициент Ки определяется как отношение числа полных месяцев, в течение которых в данном налоговом периоде земельный участок имел кадастровую стоимость, установленную для данной качественной и (или) количественной характеристики земельного участка, к числу календарных месяцев в налоговом (отчетном) периоде.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этом значение по </w:t>
      </w:r>
      <w:hyperlink r:id="rId23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 указывается в десятичной дроби с точностью до десятитысячных долей.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Например, если сведения, являющиеся основанием для определения кадастровой стоимости вследствие изменения качественных и (или) количественных характеристик земельного участка, внесены в Единый государственный реестр недвижимости (далее - ЕГРН) 10 октября текущего года, то при заполнении одного листа </w:t>
      </w:r>
      <w:hyperlink r:id="rId23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с указанием по </w:t>
      </w:r>
      <w:hyperlink r:id="rId23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кадастровой стоимости по состоянию на 1 января текущего года коэффициент Ки определяется как: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Ки = 9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12 мес. = 0,7500 и по </w:t>
      </w:r>
      <w:hyperlink r:id="rId23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 указывается "0,7500",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 при заполнении второго листа </w:t>
      </w:r>
      <w:hyperlink r:id="rId23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с указанием по </w:t>
      </w:r>
      <w:hyperlink r:id="rId23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кадастровой стоимости, измененной в текущем налоговом периоде вследствие изменения качественных и (или) количественных характеристик, коэффициент Ки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Ки = 3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12 мес. = 0,2500 и по </w:t>
      </w:r>
      <w:hyperlink r:id="rId23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 указывается "0,2500".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необходимости одновременного применения коэффициентов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и Ки, значение каждого из которых отлично от единицы, значение коэффициента Ки должно учитывать период владения земельным участком в данном налоговом периоде.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Например, если сведения, являющиеся основанием для определения кадастровой стоимости вследствие изменения качественной и (или) количественной характеристики земельного участка, внесены в ЕГРН 16.02.2018, а дата прекращения права собственности - 23.07.2018, то при заполнении одного листа </w:t>
      </w:r>
      <w:hyperlink r:id="rId24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с указанием по </w:t>
      </w:r>
      <w:hyperlink r:id="rId24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кадастровой стоимости по состоянию на 1 января текущего года коэффициенты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и Ки определяются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Кв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= 7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12 мес. = 0,5833 и по </w:t>
      </w:r>
      <w:hyperlink r:id="rId24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указывается "0,5833",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Ки = 2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7 мес. = 0,2857 и по </w:t>
      </w:r>
      <w:hyperlink r:id="rId24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 указывается "0,2857",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заполнении второго листа </w:t>
      </w:r>
      <w:hyperlink r:id="rId24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с указанием по </w:t>
      </w:r>
      <w:hyperlink r:id="rId2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050 кадастровой стоимости, измененной в текущем налоговом периоде вследствие изменения качественной и (или) количественной характеристики земельного участка, коэффициенты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и Ки определяются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Кв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= 7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12 мес. = 0,5833 и по </w:t>
      </w:r>
      <w:hyperlink r:id="rId24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указывается "0,5833",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Ки = 5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7 мес. = 0,7143 и по </w:t>
      </w:r>
      <w:hyperlink r:id="rId24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 указывается "0,7143".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(п. 5.17 в ред. </w:t>
      </w:r>
      <w:hyperlink r:id="rId24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4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5.18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25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указывается сумма исчисленного земельного налога за налоговый период, рассчитанная как произведение налоговой базы, указанной по </w:t>
      </w:r>
      <w:hyperlink r:id="rId25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110, налоговой ставки, указанной по </w:t>
      </w:r>
      <w:hyperlink r:id="rId25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120, коэффициента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К</w:t>
      </w:r>
      <w:proofErr w:type="gramEnd"/>
      <w:r>
        <w:rPr>
          <w:rFonts w:ascii="Times New Roman" w:hAnsi="Times New Roman" w:cs="Times New Roman"/>
          <w:sz w:val="12"/>
          <w:szCs w:val="12"/>
        </w:rPr>
        <w:t>в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указанного по </w:t>
      </w:r>
      <w:hyperlink r:id="rId25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140, и коэффициента Ки, указанного по </w:t>
      </w:r>
      <w:hyperlink r:id="rId25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 (в случае наличия), деленное на сто.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25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5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= (</w:t>
      </w:r>
      <w:hyperlink r:id="rId25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</w:t>
      </w:r>
      <w:hyperlink r:id="rId25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 x </w:t>
      </w:r>
      <w:hyperlink r:id="rId25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 (при отсутствии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6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= (</w:t>
      </w:r>
      <w:hyperlink r:id="rId26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</w:t>
      </w:r>
      <w:hyperlink r:id="rId26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 x </w:t>
      </w:r>
      <w:hyperlink r:id="rId26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x </w:t>
      </w:r>
      <w:hyperlink r:id="rId26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 (при наличии коэффициента Ки).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 случае если </w:t>
      </w:r>
      <w:hyperlink r:id="rId26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представляется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то по </w:t>
      </w:r>
      <w:hyperlink r:id="rId26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отражается исчисленная сумма земельного налога, которая определяется как произведение значений по строкам с </w:t>
      </w:r>
      <w:hyperlink r:id="rId26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110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</w:t>
      </w:r>
      <w:hyperlink r:id="rId26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120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26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140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деленное на сто, и коэффициента 2, если по </w:t>
      </w:r>
      <w:hyperlink r:id="rId27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соответствующая ячейка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отмечена значением "1", или коэффициента 4, если по </w:t>
      </w:r>
      <w:hyperlink r:id="rId27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соответствующая ячейка отмечена значением "2".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27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7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= ((</w:t>
      </w:r>
      <w:hyperlink r:id="rId27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</w:t>
      </w:r>
      <w:hyperlink r:id="rId2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 x </w:t>
      </w:r>
      <w:hyperlink r:id="rId27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100) x 2 (при отсутствии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7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= ((</w:t>
      </w:r>
      <w:hyperlink r:id="rId27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</w:t>
      </w:r>
      <w:hyperlink r:id="rId27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 x </w:t>
      </w:r>
      <w:hyperlink r:id="rId28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x </w:t>
      </w:r>
      <w:hyperlink r:id="rId28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100) x 2 (при наличии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8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= ((</w:t>
      </w:r>
      <w:hyperlink r:id="rId28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</w:t>
      </w:r>
      <w:hyperlink r:id="rId28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 x </w:t>
      </w:r>
      <w:hyperlink r:id="rId28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100) x 4 (при отсутствии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8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= ((</w:t>
      </w:r>
      <w:hyperlink r:id="rId28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</w:t>
      </w:r>
      <w:hyperlink r:id="rId28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120 x </w:t>
      </w:r>
      <w:hyperlink r:id="rId28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 x </w:t>
      </w:r>
      <w:hyperlink r:id="rId29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145) x 4 (при наличии коэффициента Ки).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(пункт в ред. </w:t>
      </w:r>
      <w:hyperlink r:id="rId29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02.03.2018 N ММВ-7-21/118@)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9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5.19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29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160 указывается количество полных месяцев использования налогоплательщиком налоговой льготы.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29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29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 указывается коэффициент Кл, который определяется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12"/>
          <w:szCs w:val="12"/>
        </w:rPr>
        <w:t>за полный месяц</w:t>
      </w:r>
      <w:proofErr w:type="gramEnd"/>
      <w:r>
        <w:rPr>
          <w:rFonts w:ascii="Times New Roman" w:hAnsi="Times New Roman" w:cs="Times New Roman"/>
          <w:sz w:val="12"/>
          <w:szCs w:val="12"/>
        </w:rPr>
        <w:t>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Значение по </w:t>
      </w:r>
      <w:hyperlink r:id="rId29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 приводится в десятичных дробях с точностью до десятитысячных долей.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Если у налогоплательщика возникло право на налоговую льготу, например, 1 июня текущего года, то коэффициент Кл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Кл = 5 мес.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12 мес. = 0,4167.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данном случае по </w:t>
      </w:r>
      <w:hyperlink r:id="rId29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 указывается "0,4167".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</w:t>
      </w:r>
      <w:proofErr w:type="gramStart"/>
      <w:r>
        <w:rPr>
          <w:rFonts w:ascii="Times New Roman" w:hAnsi="Times New Roman" w:cs="Times New Roman"/>
          <w:sz w:val="12"/>
          <w:szCs w:val="12"/>
        </w:rPr>
        <w:t>,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если в течение всего налогового периода у налогоплательщика не возникало право на налоговую льготу, то по </w:t>
      </w:r>
      <w:hyperlink r:id="rId29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160 указываются "--", а по </w:t>
      </w:r>
      <w:hyperlink r:id="rId29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 указывается "1,0---".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0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0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180 указывается составной показатель: в первой части показателя указывается код налоговой льготы в виде освобождения от налогообложения, предоставленной в соответствии с </w:t>
      </w:r>
      <w:hyperlink r:id="rId30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 Код налоговой льготы определяется согласно </w:t>
      </w:r>
      <w:hyperlink w:anchor="Par5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Вторая часть показателя по </w:t>
      </w:r>
      <w:hyperlink r:id="rId30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180 заполняется только в случае, если в первой части показателя указан код налоговой льготы 3022400 (налоговые льготы по земельному налогу в виде освобождения от налогообложения).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Во второй части показателя по </w:t>
      </w:r>
      <w:hyperlink r:id="rId30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180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знакоместа слева от значения заполняются нулями). Пример заполнения приведен в </w:t>
      </w:r>
      <w:hyperlink w:anchor="Par1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пункте 5.9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0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0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190 указывается сумма налоговой льготы, в рублях, определяемая с учетом коэффициента Кл, значение которого указывается по </w:t>
      </w:r>
      <w:hyperlink r:id="rId30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170, налогоплательщиками, имеющими право на налоговую льготу, установленную в виде освобождения от налогообложения в соответствии с </w:t>
      </w:r>
      <w:hyperlink r:id="rId3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30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190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1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190 = </w:t>
      </w:r>
      <w:hyperlink r:id="rId31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x (1 - </w:t>
      </w:r>
      <w:hyperlink r:id="rId31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1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5.23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1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200 указывается код налоговой льготы в виде освобождения от налогообложения, предоставленной в соответствии со </w:t>
      </w:r>
      <w:hyperlink r:id="rId31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395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31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 Код налоговой льготы определяется согласно </w:t>
      </w:r>
      <w:hyperlink w:anchor="Par5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1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1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210 указывается сумма налоговой льготы, в рублях, определяемая с учетом коэффициента Кл, значение которого указано по </w:t>
      </w:r>
      <w:hyperlink r:id="rId31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170, налогоплательщиками, имеющими право на налоговую льготу, установленную в виде освобождения от налогообложения в соответствии со </w:t>
      </w:r>
      <w:hyperlink r:id="rId32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395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32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32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210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2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210 = </w:t>
      </w:r>
      <w:hyperlink r:id="rId32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x (1 - </w:t>
      </w:r>
      <w:hyperlink r:id="rId32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170).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2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5.25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2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220 указывается составной показатель: в первой части показателя указывается код налоговой льготы в виде уменьшения суммы земельного налога.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2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220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 в соответствии с </w:t>
      </w:r>
      <w:hyperlink r:id="rId32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 Код налоговой льготы определяется в соответствии с </w:t>
      </w:r>
      <w:hyperlink w:anchor="Par5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приложением N 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Вторая часть показателя по </w:t>
      </w:r>
      <w:hyperlink r:id="rId33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220 заполняется только в случае, если в первой части показателя указан код налоговой льготы 3022200 (налоговые льготы по земельному налогу, уменьшающие исчисленную сумму налога).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Во второй части показателя по </w:t>
      </w:r>
      <w:hyperlink r:id="rId33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220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знакоместа слева от значения заполняются нулями). Пример заполнения приведен в </w:t>
      </w:r>
      <w:hyperlink w:anchor="Par1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пункте 5.9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3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3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230 указывается сумма налоговой льготы, в рублях.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3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230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льготы, уменьшающей исчисленную сумму земельного налога в соответствии с </w:t>
      </w:r>
      <w:hyperlink r:id="rId33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установлении налоговой льготы, уменьшающей исчисленную сумму земельного налога в процентах (например, исчисленная сумма земельного налога уменьшается на 50 процентов), сумма налоговой льготы рассчитывается как произведение значения, указанного по </w:t>
      </w:r>
      <w:hyperlink r:id="rId33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150, и процента, на который уменьшается исчисленная сумма земельного налога, деленное на сто.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Показатель по </w:t>
      </w:r>
      <w:hyperlink r:id="rId33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230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3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230 = </w:t>
      </w:r>
      <w:hyperlink r:id="rId33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x 50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4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4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240 указывается составной показатель: в первой части показателя указывается код налоговой льготы в виде снижения налоговой ставки.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4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 в соответствии с </w:t>
      </w:r>
      <w:hyperlink r:id="rId34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 Код налоговой льготы определяется в соответствии с </w:t>
      </w:r>
      <w:hyperlink w:anchor="Par5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приложением N 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Порядку.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Вторая часть показателя по </w:t>
      </w:r>
      <w:hyperlink r:id="rId34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240 заполняется только в случае, если в первой части показателя указан код налоговой льготы 3022500 (налоговые льготы по земельному налогу в виде снижения налоговой ставки).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Во второй части показателя по </w:t>
      </w:r>
      <w:hyperlink r:id="rId34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знакоместа слева от значения заполняются нулями). Пример заполнения приведен в </w:t>
      </w:r>
      <w:hyperlink w:anchor="Par1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пункте 5.9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Порядка.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5.28. По </w:t>
      </w:r>
      <w:hyperlink r:id="rId34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указывается сумма налоговой льготы (в рублях).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4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для данной категории налогоплательщиков налоговой льготы в виде снижения налоговой ставки в соответствии с </w:t>
      </w:r>
      <w:hyperlink r:id="rId34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 установлении налоговой льготы в виде снижения ставки земельного налога сумма налоговой льготы исчисляется как произведение значения, указанного по </w:t>
      </w:r>
      <w:hyperlink r:id="rId34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110, и разницы значений полной ставки земельного налога и пониженной ставки земельного налога. Показатель по </w:t>
      </w:r>
      <w:hyperlink r:id="rId35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5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= (</w:t>
      </w:r>
      <w:hyperlink r:id="rId35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(налоговая ставка - пониженная ставка) x </w:t>
      </w:r>
      <w:hyperlink r:id="rId35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 (при отсутствии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5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= (</w:t>
      </w:r>
      <w:hyperlink r:id="rId35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(налоговая ставка - пониженная ставка) x </w:t>
      </w:r>
      <w:hyperlink r:id="rId35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x </w:t>
      </w:r>
      <w:hyperlink r:id="rId35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 (при наличии коэффициента Ки).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</w:t>
      </w:r>
      <w:proofErr w:type="gramStart"/>
      <w:r>
        <w:rPr>
          <w:rFonts w:ascii="Times New Roman" w:hAnsi="Times New Roman" w:cs="Times New Roman"/>
          <w:sz w:val="12"/>
          <w:szCs w:val="12"/>
        </w:rPr>
        <w:t>,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если </w:t>
      </w:r>
      <w:hyperlink r:id="rId35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декларация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представляется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то по </w:t>
      </w:r>
      <w:hyperlink r:id="rId35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отражается исчисленная сумма налоговой льготы, которая определяется как произведение значений по строкам с </w:t>
      </w:r>
      <w:hyperlink r:id="rId36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кодами 110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</w:t>
      </w:r>
      <w:hyperlink r:id="rId36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140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разности (налоговая ставка - пониженная ставка), деленное на 100, и коэффициента 2, если по </w:t>
      </w:r>
      <w:hyperlink r:id="rId36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соответствующая ячейка отмечена значением "1", или коэффициента 4, если по </w:t>
      </w:r>
      <w:hyperlink r:id="rId36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040 соответствующая ячейка отмечена значением "2". В указанном случае показатель по </w:t>
      </w:r>
      <w:hyperlink r:id="rId36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6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= ((</w:t>
      </w:r>
      <w:hyperlink r:id="rId36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(налоговая ставка - пониженная ставка) x </w:t>
      </w:r>
      <w:hyperlink r:id="rId36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100) x 2 (при отсутствии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6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= ((</w:t>
      </w:r>
      <w:hyperlink r:id="rId36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(налоговая ставка - пониженная ставка) x </w:t>
      </w:r>
      <w:hyperlink r:id="rId37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 x </w:t>
      </w:r>
      <w:hyperlink r:id="rId37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100) x 2 (при наличии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7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= ((</w:t>
      </w:r>
      <w:hyperlink r:id="rId37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(налоговая ставка - пониженная ставка) x </w:t>
      </w:r>
      <w:hyperlink r:id="rId37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100) x 4 (при отсутствии коэффициента Ки);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7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= ((</w:t>
      </w:r>
      <w:hyperlink r:id="rId37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110 x (налоговая ставка - пониженная ставка) x </w:t>
      </w:r>
      <w:hyperlink r:id="rId37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140)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100 x </w:t>
      </w:r>
      <w:hyperlink r:id="rId37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145) x 4 (при наличии коэффициента Ки).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(п. 5.28 </w:t>
      </w:r>
      <w:proofErr w:type="gramStart"/>
      <w:r>
        <w:rPr>
          <w:rFonts w:ascii="Times New Roman" w:hAnsi="Times New Roman" w:cs="Times New Roman"/>
          <w:sz w:val="12"/>
          <w:szCs w:val="12"/>
        </w:rPr>
        <w:t>введен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hyperlink r:id="rId37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8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5.29</w:t>
        </w:r>
      </w:hyperlink>
      <w:r>
        <w:rPr>
          <w:rFonts w:ascii="Times New Roman" w:hAnsi="Times New Roman" w:cs="Times New Roman"/>
          <w:sz w:val="12"/>
          <w:szCs w:val="12"/>
        </w:rPr>
        <w:t xml:space="preserve">. По </w:t>
      </w:r>
      <w:hyperlink r:id="rId38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указывается исчисленная сумма земельного налога, подлежащая уплате в бюджет за налоговый период, в рублях, рассчитанная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разность значений по </w:t>
      </w:r>
      <w:hyperlink r:id="rId38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и значения по </w:t>
      </w:r>
      <w:hyperlink r:id="rId38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230 при заполнении </w:t>
      </w:r>
      <w:hyperlink r:id="rId38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налогоплательщиками, имеющими право на налоговые льготы в виде уменьшения суммы налога. Показатель по </w:t>
      </w:r>
      <w:hyperlink r:id="rId38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38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= </w:t>
      </w:r>
      <w:hyperlink r:id="rId38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150 - </w:t>
      </w:r>
      <w:hyperlink r:id="rId38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230;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разность значений по </w:t>
      </w:r>
      <w:hyperlink r:id="rId38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и по </w:t>
      </w:r>
      <w:hyperlink r:id="rId39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190 или по </w:t>
      </w:r>
      <w:hyperlink r:id="rId39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210 или по </w:t>
      </w:r>
      <w:hyperlink r:id="rId39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 при заполнении </w:t>
      </w:r>
      <w:hyperlink r:id="rId39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Раздела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декларации налогоплательщиками, имеющими право на налоговые льготы, установленные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соответствии с </w:t>
      </w:r>
      <w:hyperlink r:id="rId39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 статьи 387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, а также в соответствии со </w:t>
      </w:r>
      <w:hyperlink r:id="rId39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395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r:id="rId39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статьей 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Кодекса в виде полного освобождения от налогообложения, то есть (</w:t>
      </w:r>
      <w:hyperlink r:id="rId39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150 - </w:t>
      </w:r>
      <w:hyperlink r:id="rId39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190) или (</w:t>
      </w:r>
      <w:hyperlink r:id="rId39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150 - </w:t>
      </w:r>
      <w:hyperlink r:id="rId40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210) или (</w:t>
      </w:r>
      <w:hyperlink r:id="rId40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150 - </w:t>
      </w:r>
      <w:hyperlink r:id="rId40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245). Показатель по </w:t>
      </w:r>
      <w:hyperlink r:id="rId40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определяется как: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40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40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= </w:t>
      </w:r>
      <w:hyperlink r:id="rId40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150 - </w:t>
      </w:r>
      <w:hyperlink r:id="rId40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190;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4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40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= </w:t>
      </w:r>
      <w:hyperlink r:id="rId41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150 - </w:t>
      </w:r>
      <w:hyperlink r:id="rId41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210;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41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hyperlink r:id="rId413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250 = </w:t>
      </w:r>
      <w:hyperlink r:id="rId41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150 - </w:t>
      </w:r>
      <w:hyperlink r:id="rId41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строка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с кодом 245.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41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1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2"/>
          <w:szCs w:val="12"/>
        </w:rPr>
        <w:t>налоговой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декларации по земельному налогу,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утвержденному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приказом ФНС России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N ММВ-7-21/347@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5" w:name="Par326"/>
      <w:bookmarkEnd w:id="5"/>
      <w:r>
        <w:rPr>
          <w:rFonts w:ascii="Times New Roman" w:hAnsi="Times New Roman" w:cs="Times New Roman"/>
          <w:b/>
          <w:bCs/>
          <w:sz w:val="12"/>
          <w:szCs w:val="12"/>
        </w:rPr>
        <w:t>КОДЫ, ОПРЕДЕЛЯЮЩИЕ НАЛОГОВЫЙ ПЕРИОД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1C12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</w:tr>
      <w:tr w:rsidR="001C12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календарный год</w:t>
            </w:r>
          </w:p>
        </w:tc>
      </w:tr>
      <w:tr w:rsidR="001C12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последний налоговый период при реорганизации (ликвидации) организации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2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2"/>
          <w:szCs w:val="12"/>
        </w:rPr>
        <w:t>налоговой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декларации по земельному налогу,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утвержденному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приказом ФНС России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г. N ММВ-7-21/347@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6" w:name="Par345"/>
      <w:bookmarkEnd w:id="6"/>
      <w:r>
        <w:rPr>
          <w:rFonts w:ascii="Times New Roman" w:hAnsi="Times New Roman" w:cs="Times New Roman"/>
          <w:b/>
          <w:bCs/>
          <w:sz w:val="12"/>
          <w:szCs w:val="12"/>
        </w:rPr>
        <w:t>КОДЫ ФОРМ РЕОРГАНИЗАЦИИ И КОД ЛИКВИДАЦИИ ОРГАНИЗАЦИИ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220"/>
      </w:tblGrid>
      <w:tr w:rsidR="001C12D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</w:tr>
      <w:tr w:rsidR="001C12D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преобразование</w:t>
            </w:r>
          </w:p>
        </w:tc>
      </w:tr>
      <w:tr w:rsidR="001C12D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слияние</w:t>
            </w:r>
          </w:p>
        </w:tc>
      </w:tr>
      <w:tr w:rsidR="001C12D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разделение</w:t>
            </w:r>
          </w:p>
        </w:tc>
      </w:tr>
      <w:tr w:rsidR="001C12D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присоединение</w:t>
            </w:r>
          </w:p>
        </w:tc>
      </w:tr>
      <w:tr w:rsidR="001C12D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разделение с одновременным присоединением</w:t>
            </w:r>
          </w:p>
        </w:tc>
      </w:tr>
      <w:tr w:rsidR="001C12D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ликвидация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3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2"/>
          <w:szCs w:val="12"/>
        </w:rPr>
        <w:t>налоговой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декларации по земельному налогу,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утвержденному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приказом ФНС России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N ММВ-7-21/347@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7" w:name="Par372"/>
      <w:bookmarkEnd w:id="7"/>
      <w:r>
        <w:rPr>
          <w:rFonts w:ascii="Times New Roman" w:hAnsi="Times New Roman" w:cs="Times New Roman"/>
          <w:b/>
          <w:bCs/>
          <w:sz w:val="12"/>
          <w:szCs w:val="12"/>
        </w:rPr>
        <w:t>КОДЫ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ПРЕДСТАВЛЕНИЯ НАЛОГОВОЙ ДЕКЛАРАЦИИ ПО ЗЕМЕЛЬНОМУ НАЛОГУ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 месту учета в качестве крупнейшего налогоплательщика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 месту учета правопреемника, являющегося крупнейшим налогоплательщиком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 месту нахождения земельного участка (доли земельного участка)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 месту нахождения участка недр, предоставленного на условиях СРП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 месту нахождения организации - инвестора СРП, если участок недр расположен на континентальном шельфе Российской Федерации и (или) в пределах исключительной экономической зоны Российской Федерации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4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2"/>
          <w:szCs w:val="12"/>
        </w:rPr>
        <w:t>налоговой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декларации по земельному налогу,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утвержденному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приказом ФНС России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N ММВ-7-21/347@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8" w:name="Par398"/>
      <w:bookmarkEnd w:id="8"/>
      <w:r>
        <w:rPr>
          <w:rFonts w:ascii="Times New Roman" w:hAnsi="Times New Roman" w:cs="Times New Roman"/>
          <w:b/>
          <w:bCs/>
          <w:sz w:val="12"/>
          <w:szCs w:val="12"/>
        </w:rPr>
        <w:t>КОДЫ,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ОПРЕДЕЛЯЮЩИЕ СПОСОБ ПРЕДСТАВЛЕНИЯ НАЛОГОВОЙ ДЕКЛАРАЦИИ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ПО ЗЕМЕЛЬНОМУ НАЛОГУ В НАЛОГОВЫЙ ОРГАН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 бумажном носителе (по почте)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 бумажном носителе (лично)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 бумажном носителе с дублированием на съемном носителе (лично)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 телекоммуникационным каналам связи с ЭП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другое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 бумажном носителе с дублированием на съемном носителе (по почте)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 бумажном носителе с использованием штрих-кода (лично)</w:t>
            </w:r>
          </w:p>
        </w:tc>
      </w:tr>
      <w:tr w:rsidR="001C12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 бумажном носителе с использованием штрих-кода (по почте)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5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2"/>
          <w:szCs w:val="12"/>
        </w:rPr>
        <w:t>налоговой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декларации по земельному налогу,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утвержденному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приказом ФНС России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N ММВ-7-21/347@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C12D3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lastRenderedPageBreak/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: примечание.</w:t>
            </w:r>
          </w:p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О дополнительных кодах категорий земель см. </w:t>
            </w:r>
            <w:hyperlink r:id="rId417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письмо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ФНС России от 23.03.2018 N БС-4-21/5440.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before="140"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9" w:name="Par433"/>
      <w:bookmarkEnd w:id="9"/>
      <w:r>
        <w:rPr>
          <w:rFonts w:ascii="Times New Roman" w:hAnsi="Times New Roman" w:cs="Times New Roman"/>
          <w:b/>
          <w:bCs/>
          <w:sz w:val="12"/>
          <w:szCs w:val="12"/>
        </w:rPr>
        <w:t>КОДЫ КАТЕГОРИЙ ЗЕМЕЛЬ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C12D3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 ред. </w:t>
            </w:r>
            <w:hyperlink r:id="rId418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ФНС России от 30.08.2018 N ММВ-7-21/509@)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003001000000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003001000010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Сельскохозяйственные угодья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003001000020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занятые зданиями,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003001000030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Прочие земельные участки из состава земель сельскохозяйственного назначения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ЗЕМЛИ НАСЕЛЕННЫХ ПУНКТОВ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участки, отнесенные к зонам сельскохозяйственного использования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участки, занятые жилищным фондом и объектами инженерной инфраструктуры жилищно-коммунального комплекса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участки, приобретенные (предоставленные) для индивидуального жилищного строительства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003002000040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Земельные участки, приобретенные (предоставленные) на условиях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осуществления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 них жилищного строительства (за исключением индивидуального жилищного строительства)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003002000060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участки, приобретенные (предоставленные) для ведения личного подсобного хозяйства, садоводства и огородничества или животноводства, а также дачного хозяйства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003002000090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участки, отнесенные к производственным территориальным зонам и зонам инженерных и транспортных инфраструктур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для обеспечения обороны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003002000120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для обеспечения безопасности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003002000130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для обеспечения таможенных нужд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003002000100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Прочие земельные участки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промышленности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энергетики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транспорта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связи, радиовещания, телевидения, информатики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обороны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безопасности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003008000010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для обеспечения таможенных нужд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003003000080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 из состава земель иного специального назначения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003004000000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ЗЕМЛИ ОСОБО ОХРАНЯЕМЫХ ТЕРРИТОРИЙ И ОБЪЕКТОВ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003005000000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ЗЕМЛИ ЛЕСНОГО ФОНДА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003006000000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ЗЕМЛИ ВОДНОГО ФОНДА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003007000000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ЗЕМЛИ ЗАПАСА</w:t>
            </w:r>
          </w:p>
        </w:tc>
      </w:tr>
      <w:tr w:rsidR="001C12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003008000000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ЗЕМЕЛЬНЫЕ УЧАСТКИ, ДЛЯ КОТОРЫХ КАТЕГОРИЯ ЗЕМЕЛЬ НЕ УСТАНОВЛЕНА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6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2"/>
          <w:szCs w:val="12"/>
        </w:rPr>
        <w:t>налоговой</w:t>
      </w:r>
      <w:proofErr w:type="gramEnd"/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декларации по земельному налогу,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утвержденному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приказом ФНС России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N ММВ-7-21/347@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0" w:name="Par508"/>
      <w:bookmarkEnd w:id="10"/>
      <w:r>
        <w:rPr>
          <w:rFonts w:ascii="Times New Roman" w:hAnsi="Times New Roman" w:cs="Times New Roman"/>
          <w:b/>
          <w:bCs/>
          <w:sz w:val="12"/>
          <w:szCs w:val="12"/>
        </w:rPr>
        <w:t>КОДЫ НАЛОГОВЫХ ЛЬГОТ</w:t>
      </w: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009"/>
        <w:gridCol w:w="1704"/>
      </w:tblGrid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Коды налоговых льгот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льготы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Основание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3021110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19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1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3021120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0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3021160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4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3021170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абзац первый пункта 5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3021180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3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абзац второй пункта 5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3021190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учреждения, единственными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собственниками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4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абзац третий пункта 5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3021191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6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3021192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7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3021194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организации - резиденты особой экономической зоны, за исключением организаций, указанных в </w:t>
            </w:r>
            <w:hyperlink r:id="rId427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пункте 11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8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9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3021195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организации, признаваемые управляющими компаниями в соответствии с Федеральным </w:t>
            </w:r>
            <w:hyperlink r:id="rId429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от 28.09.2010 N 244-ФЗ "Об инновационном центре "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" (Собрание законодательства Российской Федерации, 2010, N 40, ст. 4970; 2017, N 1, ст. 8), - в отношении земельных участков, входящих в состав территории инновационного центра "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" и предоставленных (приобретенных) для непосредственного выполнения возложенных на эти организации функций в соответствии с указанным Федеральным </w:t>
            </w:r>
            <w:hyperlink r:id="rId430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законом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10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3021196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11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3021197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3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12 статьи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3022100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налоговые льготы по земельному налогу, предоставляемые в виде не облагаемой налогом суммы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4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3022200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налоговые льготы по земельному налогу, уменьшающие исчисленную сумму налога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3022300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налоговые льготы по земельному налогу в виде доли необлагаемой площади земельного участка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3022400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налоговые льготы по земельному налогу в виде освобождения от налогообложения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7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3022500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налоговые льготы по земельному налогу в виде снижения налоговой ставки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8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  <w:tr w:rsidR="001C12D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3029000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налоговые льготы (освобождение) по земельному налогу, предусмотренные международными договорами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3" w:rsidRDefault="001C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9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статья 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Кодекса</w:t>
            </w:r>
          </w:p>
        </w:tc>
      </w:tr>
    </w:tbl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12D3" w:rsidRDefault="001C12D3" w:rsidP="001C12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613E8" w:rsidRDefault="004613E8"/>
    <w:sectPr w:rsidR="004613E8" w:rsidSect="00DE6AD6">
      <w:pgSz w:w="11905" w:h="16838"/>
      <w:pgMar w:top="425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3"/>
    <w:rsid w:val="001C12D3"/>
    <w:rsid w:val="004613E8"/>
    <w:rsid w:val="00596F98"/>
    <w:rsid w:val="00C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8E45541FDAD6E7AEA1D530C9586A9DDEEF5CB78DDD2811EC89DBE1CE41EAE6F9D154CB463C46BD01BA524BE4090C916BFD94FA40PCC7K" TargetMode="External"/><Relationship Id="rId299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21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63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59" Type="http://schemas.openxmlformats.org/officeDocument/2006/relationships/hyperlink" Target="consultantplus://offline/ref=EE8E45541FDAD6E7AEA1D530C9586A9DDEEF5CB78DDD2811EC89DBE1CE41EAE6F9D154CB433246BD01BA524BE4090C916BFD94FA40PCC7K" TargetMode="External"/><Relationship Id="rId324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366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170" Type="http://schemas.openxmlformats.org/officeDocument/2006/relationships/hyperlink" Target="consultantplus://offline/ref=EE8E45541FDAD6E7AEA1D530C9586A9DDFE65FB386DA2811EC89DBE1CE41EAE6F9D154C8473A4CED56F55317A0581F906FFD97FA5FCD2F4FPFC9K" TargetMode="External"/><Relationship Id="rId226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433" Type="http://schemas.openxmlformats.org/officeDocument/2006/relationships/hyperlink" Target="consultantplus://offline/ref=EE8E45541FDAD6E7AEA1D530C9586A9DDEEF5FB186DB2811EC89DBE1CE41EAE6F9D154C8463944EA5BAA5602B100129475E296E443CF2EP4C6K" TargetMode="External"/><Relationship Id="rId268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32" Type="http://schemas.openxmlformats.org/officeDocument/2006/relationships/hyperlink" Target="consultantplus://offline/ref=EE8E45541FDAD6E7AEA1D530C9586A9DDEEF5FB680DA2811EC89DBE1CE41EAE6F9D154CD473A49E204AF4313E90D168E6AE388F841CEP2C7K" TargetMode="External"/><Relationship Id="rId74" Type="http://schemas.openxmlformats.org/officeDocument/2006/relationships/hyperlink" Target="consultantplus://offline/ref=EE8E45541FDAD6E7AEA1D530C9586A9DDEEF5CB78DDD2811EC89DBE1CE41EAE6F9D154C8403346BD01BA524BE4090C916BFD94FA40PCC7K" TargetMode="External"/><Relationship Id="rId128" Type="http://schemas.openxmlformats.org/officeDocument/2006/relationships/hyperlink" Target="consultantplus://offline/ref=EE8E45541FDAD6E7AEA1D530C9586A9DDEEF5CB78DDD2811EC89DBE1CE41EAE6F9D154CB473B46BD01BA524BE4090C916BFD94FA40PCC7K" TargetMode="External"/><Relationship Id="rId335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377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5" Type="http://schemas.openxmlformats.org/officeDocument/2006/relationships/hyperlink" Target="consultantplus://offline/ref=EE8E45541FDAD6E7AEA1D530C9586A9DDFE65FB386DA2811EC89DBE1CE41EAE6F9D154C8473A4DE859F55317A0581F906FFD97FA5FCD2F4FPFC9K" TargetMode="External"/><Relationship Id="rId181" Type="http://schemas.openxmlformats.org/officeDocument/2006/relationships/hyperlink" Target="consultantplus://offline/ref=EE8E45541FDAD6E7AEA1D530C9586A9DDEEF5CB78DDD2811EC89DBE1CE41EAE6F9D154CB423946BD01BA524BE4090C916BFD94FA40PCC7K" TargetMode="External"/><Relationship Id="rId237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402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279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43" Type="http://schemas.openxmlformats.org/officeDocument/2006/relationships/hyperlink" Target="consultantplus://offline/ref=EE8E45541FDAD6E7AEA1D530C9586A9DDEEF5CB78DDD2811EC89DBE1CE41EAE6F9D154C8403B46BD01BA524BE4090C916BFD94FA40PCC7K" TargetMode="External"/><Relationship Id="rId139" Type="http://schemas.openxmlformats.org/officeDocument/2006/relationships/hyperlink" Target="consultantplus://offline/ref=EE8E45541FDAD6E7AEA1D530C9586A9DDCEB52BC84D82811EC89DBE1CE41EAE6EBD10CC4473E53E850E00546E5P0C5K" TargetMode="External"/><Relationship Id="rId290" Type="http://schemas.openxmlformats.org/officeDocument/2006/relationships/hyperlink" Target="consultantplus://offline/ref=EE8E45541FDAD6E7AEA1D530C9586A9DDEEF5CB78DDD2811EC89DBE1CE41EAE6F9D154C0413119B814AB0A46E013139075E196FBP4C9K" TargetMode="External"/><Relationship Id="rId304" Type="http://schemas.openxmlformats.org/officeDocument/2006/relationships/hyperlink" Target="consultantplus://offline/ref=EE8E45541FDAD6E7AEA1D530C9586A9DDEEF5CB78DDD2811EC89DBE1CE41EAE6F9D154CB413F46BD01BA524BE4090C916BFD94FA40PCC7K" TargetMode="External"/><Relationship Id="rId346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388" Type="http://schemas.openxmlformats.org/officeDocument/2006/relationships/hyperlink" Target="consultantplus://offline/ref=EE8E45541FDAD6E7AEA1D530C9586A9DDEEF5CB78DDD2811EC89DBE1CE41EAE6F9D154CB403E46BD01BA524BE4090C916BFD94FA40PCC7K" TargetMode="External"/><Relationship Id="rId85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50" Type="http://schemas.openxmlformats.org/officeDocument/2006/relationships/hyperlink" Target="consultantplus://offline/ref=EE8E45541FDAD6E7AEA1D530C9586A9DDFE65FB386DA2811EC89DBE1CE41EAE6F9D154C8473A4CED54F55317A0581F906FFD97FA5FCD2F4FPFC9K" TargetMode="External"/><Relationship Id="rId192" Type="http://schemas.openxmlformats.org/officeDocument/2006/relationships/hyperlink" Target="consultantplus://offline/ref=EE8E45541FDAD6E7AEA1D530C9586A9DDEEF5CB78DDD2811EC89DBE1CE41EAE6F9D154CB433346BD01BA524BE4090C916BFD94FA40PCC7K" TargetMode="External"/><Relationship Id="rId206" Type="http://schemas.openxmlformats.org/officeDocument/2006/relationships/hyperlink" Target="consultantplus://offline/ref=EE8E45541FDAD6E7AEA1D530C9586A9DDEEF5CB78DDD2811EC89DBE1CE41EAE6F9D154CB423946BD01BA524BE4090C916BFD94FA40PCC7K" TargetMode="External"/><Relationship Id="rId413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248" Type="http://schemas.openxmlformats.org/officeDocument/2006/relationships/hyperlink" Target="consultantplus://offline/ref=EE8E45541FDAD6E7AEA1D530C9586A9DDEEF5CB784DD2811EC89DBE1CE41EAE6F9D154C8473A4CEF56F55317A0581F906FFD97FA5FCD2F4FPFC9K" TargetMode="External"/><Relationship Id="rId12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33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08" Type="http://schemas.openxmlformats.org/officeDocument/2006/relationships/hyperlink" Target="consultantplus://offline/ref=EE8E45541FDAD6E7AEA1D530C9586A9DDEEF5CB78DDD2811EC89DBE1CE41EAE6F9D154CB463C46BD01BA524BE4090C916BFD94FA40PCC7K" TargetMode="External"/><Relationship Id="rId129" Type="http://schemas.openxmlformats.org/officeDocument/2006/relationships/hyperlink" Target="consultantplus://offline/ref=EE8E45541FDAD6E7AEA1D530C9586A9DDEEF5CB78DDD2811EC89DBE1CE41EAE6F9D154CB453346BD01BA524BE4090C916BFD94FA40PCC7K" TargetMode="External"/><Relationship Id="rId280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315" Type="http://schemas.openxmlformats.org/officeDocument/2006/relationships/hyperlink" Target="consultantplus://offline/ref=EE8E45541FDAD6E7AEA1D530C9586A9DDEEF5FB186DB2811EC89DBE1CE41EAE6F9D154C8443344E204AF4313E90D168E6AE388F841CEP2C7K" TargetMode="External"/><Relationship Id="rId336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357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54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75" Type="http://schemas.openxmlformats.org/officeDocument/2006/relationships/hyperlink" Target="consultantplus://offline/ref=EE8E45541FDAD6E7AEA1D530C9586A9DDEEF5CB78DDD2811EC89DBE1CE41EAE6F9D154C8403346BD01BA524BE4090C916BFD94FA40PCC7K" TargetMode="External"/><Relationship Id="rId96" Type="http://schemas.openxmlformats.org/officeDocument/2006/relationships/hyperlink" Target="consultantplus://offline/ref=EE8E45541FDAD6E7AEA1D530C9586A9DDCEB52BC84D82811EC89DBE1CE41EAE6EBD10CC4473E53E850E00546E5P0C5K" TargetMode="External"/><Relationship Id="rId140" Type="http://schemas.openxmlformats.org/officeDocument/2006/relationships/hyperlink" Target="consultantplus://offline/ref=EE8E45541FDAD6E7AEA1D530C9586A9DDCEB52BC84D82811EC89DBE1CE41EAE6EBD10CC4473E53E850E00546E5P0C5K" TargetMode="External"/><Relationship Id="rId161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182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217" Type="http://schemas.openxmlformats.org/officeDocument/2006/relationships/hyperlink" Target="consultantplus://offline/ref=EE8E45541FDAD6E7AEA1D530C9586A9DDEEF5CB784DD2811EC89DBE1CE41EAE6F9D154C8473A4CEF51F55317A0581F906FFD97FA5FCD2F4FPFC9K" TargetMode="External"/><Relationship Id="rId378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399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403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6" Type="http://schemas.openxmlformats.org/officeDocument/2006/relationships/hyperlink" Target="consultantplus://offline/ref=EE8E45541FDAD6E7AEA1D530C9586A9DDEEF5CB784DD2811EC89DBE1CE41EAE6F9D154C8473A4DEB52F55317A0581F906FFD97FA5FCD2F4FPFC9K" TargetMode="External"/><Relationship Id="rId238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59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424" Type="http://schemas.openxmlformats.org/officeDocument/2006/relationships/hyperlink" Target="consultantplus://offline/ref=EE8E45541FDAD6E7AEA1D530C9586A9DDEEF5FB186DB2811EC89DBE1CE41EAE6F9D154C8433A4AE204AF4313E90D168E6AE388F841CEP2C7K" TargetMode="External"/><Relationship Id="rId23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19" Type="http://schemas.openxmlformats.org/officeDocument/2006/relationships/hyperlink" Target="consultantplus://offline/ref=EE8E45541FDAD6E7AEA1D530C9586A9DDEEF5CB78DDD2811EC89DBE1CE41EAE6F9D154CB463D46BD01BA524BE4090C916BFD94FA40PCC7K" TargetMode="External"/><Relationship Id="rId270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291" Type="http://schemas.openxmlformats.org/officeDocument/2006/relationships/hyperlink" Target="consultantplus://offline/ref=EE8E45541FDAD6E7AEA1D530C9586A9DDFE65FB386DA2811EC89DBE1CE41EAE6F9D154C8473A4CEF51F55317A0581F906FFD97FA5FCD2F4FPFC9K" TargetMode="External"/><Relationship Id="rId305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326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347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44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65" Type="http://schemas.openxmlformats.org/officeDocument/2006/relationships/hyperlink" Target="consultantplus://offline/ref=EE8E45541FDAD6E7AEA1D530C9586A9DDEEF5CB78DDD2811EC89DBE1CE41EAE6F9D154C8473A4DEB54F55317A0581F906FFD97FA5FCD2F4FPFC9K" TargetMode="External"/><Relationship Id="rId86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30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151" Type="http://schemas.openxmlformats.org/officeDocument/2006/relationships/hyperlink" Target="consultantplus://offline/ref=EE8E45541FDAD6E7AEA1D530C9586A9DDEEF5CB784DD2811EC89DBE1CE41EAE6F9D154C8473A4CEC58F55317A0581F906FFD97FA5FCD2F4FPFC9K" TargetMode="External"/><Relationship Id="rId368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389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172" Type="http://schemas.openxmlformats.org/officeDocument/2006/relationships/hyperlink" Target="consultantplus://offline/ref=EE8E45541FDAD6E7AEA1D530C9586A9DDEEF5CB78DDD2811EC89DBE1CE41EAE6F9D154CB433346BD01BA524BE4090C916BFD94FA40PCC7K" TargetMode="External"/><Relationship Id="rId193" Type="http://schemas.openxmlformats.org/officeDocument/2006/relationships/hyperlink" Target="consultantplus://offline/ref=EE8E45541FDAD6E7AEA1D530C9586A9DDEEF5CB78DDD2811EC89DBE1CE41EAE6F9D154CB423946BD01BA524BE4090C916BFD94FA40PCC7K" TargetMode="External"/><Relationship Id="rId207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228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249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414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435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13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09" Type="http://schemas.openxmlformats.org/officeDocument/2006/relationships/hyperlink" Target="consultantplus://offline/ref=EE8E45541FDAD6E7AEA1D530C9586A9DDFE65FB386DA2811EC89DBE1CE41EAE6F9D154C8473A4CEA53F55317A0581F906FFD97FA5FCD2F4FPFC9K" TargetMode="External"/><Relationship Id="rId260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81" Type="http://schemas.openxmlformats.org/officeDocument/2006/relationships/hyperlink" Target="consultantplus://offline/ref=EE8E45541FDAD6E7AEA1D530C9586A9DDEEF5CB78DDD2811EC89DBE1CE41EAE6F9D154C0413119B814AB0A46E013139075E196FBP4C9K" TargetMode="External"/><Relationship Id="rId316" Type="http://schemas.openxmlformats.org/officeDocument/2006/relationships/hyperlink" Target="consultantplus://offline/ref=EE8E45541FDAD6E7AEA1D530C9586A9DDEEF5FB680DA2811EC89DBE1CE41EAE6F9D154CA463A4AE204AF4313E90D168E6AE388F841CEP2C7K" TargetMode="External"/><Relationship Id="rId337" Type="http://schemas.openxmlformats.org/officeDocument/2006/relationships/hyperlink" Target="consultantplus://offline/ref=EE8E45541FDAD6E7AEA1D530C9586A9DDEEF5CB78DDD2811EC89DBE1CE41EAE6F9D154CB403E46BD01BA524BE4090C916BFD94FA40PCC7K" TargetMode="External"/><Relationship Id="rId34" Type="http://schemas.openxmlformats.org/officeDocument/2006/relationships/hyperlink" Target="consultantplus://offline/ref=EE8E45541FDAD6E7AEA1D530C9586A9DDEE958B780D2751BE4D0D7E3C94EB5F1FE9858C9473A4CEB5BAA5602B100129475E296E443CF2EP4C6K" TargetMode="External"/><Relationship Id="rId55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76" Type="http://schemas.openxmlformats.org/officeDocument/2006/relationships/hyperlink" Target="consultantplus://offline/ref=EE8E45541FDAD6E7AEA1D530C9586A9DDEEF5CB78DDD2811EC89DBE1CE41EAE6F9D154C8403346BD01BA524BE4090C916BFD94FA40PCC7K" TargetMode="External"/><Relationship Id="rId97" Type="http://schemas.openxmlformats.org/officeDocument/2006/relationships/hyperlink" Target="consultantplus://offline/ref=EE8E45541FDAD6E7AEA1D530C9586A9DDEEF5CB78DDD2811EC89DBE1CE41EAE6F9D154C8473A4DEE54F55317A0581F906FFD97FA5FCD2F4FPFC9K" TargetMode="External"/><Relationship Id="rId120" Type="http://schemas.openxmlformats.org/officeDocument/2006/relationships/hyperlink" Target="consultantplus://offline/ref=EE8E45541FDAD6E7AEA1D530C9586A9DDEEF5CB78DDD2811EC89DBE1CE41EAE6F9D154CB463246BD01BA524BE4090C916BFD94FA40PCC7K" TargetMode="External"/><Relationship Id="rId141" Type="http://schemas.openxmlformats.org/officeDocument/2006/relationships/hyperlink" Target="consultantplus://offline/ref=EE8E45541FDAD6E7AEA1D530C9586A9DDFE65FB283D12811EC89DBE1CE41EAE6F9D154C8473A4DE957F55317A0581F906FFD97FA5FCD2F4FPFC9K" TargetMode="External"/><Relationship Id="rId358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379" Type="http://schemas.openxmlformats.org/officeDocument/2006/relationships/hyperlink" Target="consultantplus://offline/ref=EE8E45541FDAD6E7AEA1D530C9586A9DDEEF5CB784DD2811EC89DBE1CE41EAE6F9D154C8473A4CE151F55317A0581F906FFD97FA5FCD2F4FPFC9K" TargetMode="External"/><Relationship Id="rId7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62" Type="http://schemas.openxmlformats.org/officeDocument/2006/relationships/hyperlink" Target="consultantplus://offline/ref=EE8E45541FDAD6E7AEA1D530C9586A9DDEEF5CB78DDD2811EC89DBE1CE41EAE6F9D154CB423B46BD01BA524BE4090C916BFD94FA40PCC7K" TargetMode="External"/><Relationship Id="rId183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218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39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390" Type="http://schemas.openxmlformats.org/officeDocument/2006/relationships/hyperlink" Target="consultantplus://offline/ref=EE8E45541FDAD6E7AEA1D530C9586A9DDEEF5CB78DDD2811EC89DBE1CE41EAE6F9D154CB413D46BD01BA524BE4090C916BFD94FA40PCC7K" TargetMode="External"/><Relationship Id="rId404" Type="http://schemas.openxmlformats.org/officeDocument/2006/relationships/hyperlink" Target="consultantplus://offline/ref=EE8E45541FDAD6E7AEA1D530C9586A9DDEEF5CB784DD2811EC89DBE1CE41EAE6F9D154C8473A4CE053F55317A0581F906FFD97FA5FCD2F4FPFC9K" TargetMode="External"/><Relationship Id="rId425" Type="http://schemas.openxmlformats.org/officeDocument/2006/relationships/hyperlink" Target="consultantplus://offline/ref=EE8E45541FDAD6E7AEA1D530C9586A9DDEEF5FB186DB2811EC89DBE1CE41EAE6F9D154C8433A45E204AF4313E90D168E6AE388F841CEP2C7K" TargetMode="External"/><Relationship Id="rId250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71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292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306" Type="http://schemas.openxmlformats.org/officeDocument/2006/relationships/hyperlink" Target="consultantplus://offline/ref=EE8E45541FDAD6E7AEA1D530C9586A9DDEEF5CB78DDD2811EC89DBE1CE41EAE6F9D154CB413D46BD01BA524BE4090C916BFD94FA40PCC7K" TargetMode="External"/><Relationship Id="rId24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45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66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87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10" Type="http://schemas.openxmlformats.org/officeDocument/2006/relationships/hyperlink" Target="consultantplus://offline/ref=EE8E45541FDAD6E7AEA1D530C9586A9DDEEF5CB78DDD2811EC89DBE1CE41EAE6F9D154CB463D46BD01BA524BE4090C916BFD94FA40PCC7K" TargetMode="External"/><Relationship Id="rId131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327" Type="http://schemas.openxmlformats.org/officeDocument/2006/relationships/hyperlink" Target="consultantplus://offline/ref=EE8E45541FDAD6E7AEA1D530C9586A9DDEEF5CB78DDD2811EC89DBE1CE41EAE6F9D154CB403946BD01BA524BE4090C916BFD94FA40PCC7K" TargetMode="External"/><Relationship Id="rId348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369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152" Type="http://schemas.openxmlformats.org/officeDocument/2006/relationships/hyperlink" Target="consultantplus://offline/ref=EE8E45541FDAD6E7AEA1D530C9586A9DDEEF5CB78DDD2811EC89DBE1CE41EAE6F9D154CB433C46BD01BA524BE4090C916BFD94FA40PCC7K" TargetMode="External"/><Relationship Id="rId173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194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208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229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380" Type="http://schemas.openxmlformats.org/officeDocument/2006/relationships/hyperlink" Target="consultantplus://offline/ref=EE8E45541FDAD6E7AEA1D530C9586A9DDEEF5CB784DD2811EC89DBE1CE41EAE6F9D154C8473A4CE052F55317A0581F906FFD97FA5FCD2F4FPFC9K" TargetMode="External"/><Relationship Id="rId415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436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240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261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14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35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56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77" Type="http://schemas.openxmlformats.org/officeDocument/2006/relationships/hyperlink" Target="consultantplus://offline/ref=EE8E45541FDAD6E7AEA1D530C9586A9DDEEF5CB78DDD2811EC89DBE1CE41EAE6F9D154C8473A4DED52F55317A0581F906FFD97FA5FCD2F4FPFC9K" TargetMode="External"/><Relationship Id="rId100" Type="http://schemas.openxmlformats.org/officeDocument/2006/relationships/hyperlink" Target="consultantplus://offline/ref=EE8E45541FDAD6E7AEA1D530C9586A9DDCEB52BC84D82811EC89DBE1CE41EAE6EBD10CC4473E53E850E00546E5P0C5K" TargetMode="External"/><Relationship Id="rId282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317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338" Type="http://schemas.openxmlformats.org/officeDocument/2006/relationships/hyperlink" Target="consultantplus://offline/ref=EE8E45541FDAD6E7AEA1D530C9586A9DDEEF5CB78DDD2811EC89DBE1CE41EAE6F9D154CB403E46BD01BA524BE4090C916BFD94FA40PCC7K" TargetMode="External"/><Relationship Id="rId359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8" Type="http://schemas.openxmlformats.org/officeDocument/2006/relationships/hyperlink" Target="consultantplus://offline/ref=EE8E45541FDAD6E7AEA1D530C9586A9DDEEF5FB186DB2811EC89DBE1CE41EAE6F9D154C8433944E204AF4313E90D168E6AE388F841CEP2C7K" TargetMode="External"/><Relationship Id="rId98" Type="http://schemas.openxmlformats.org/officeDocument/2006/relationships/hyperlink" Target="consultantplus://offline/ref=EE8E45541FDAD6E7AEA1D530C9586A9DDCEB52BC84D82811EC89DBE1CE41EAE6EBD10CC4473E53E850E00546E5P0C5K" TargetMode="External"/><Relationship Id="rId121" Type="http://schemas.openxmlformats.org/officeDocument/2006/relationships/hyperlink" Target="consultantplus://offline/ref=EE8E45541FDAD6E7AEA1D530C9586A9DDEEF5CB78DDD2811EC89DBE1CE41EAE6F9D154CB463B46BD01BA524BE4090C916BFD94FA40PCC7K" TargetMode="External"/><Relationship Id="rId142" Type="http://schemas.openxmlformats.org/officeDocument/2006/relationships/hyperlink" Target="consultantplus://offline/ref=EE8E45541FDAD6E7AEA1D530C9586A9DDEEF5CB78DDD2811EC89DBE1CE41EAE6F9D154CB433846BD01BA524BE4090C916BFD94FA40PCC7K" TargetMode="External"/><Relationship Id="rId163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184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219" Type="http://schemas.openxmlformats.org/officeDocument/2006/relationships/hyperlink" Target="consultantplus://offline/ref=EE8E45541FDAD6E7AEA1D530C9586A9DDEEF5CB78DDD2811EC89DBE1CE41EAE6F9D154CB423246BD01BA524BE4090C916BFD94FA40PCC7K" TargetMode="External"/><Relationship Id="rId370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391" Type="http://schemas.openxmlformats.org/officeDocument/2006/relationships/hyperlink" Target="consultantplus://offline/ref=EE8E45541FDAD6E7AEA1D530C9586A9DDEEF5CB78DDD2811EC89DBE1CE41EAE6F9D154CB403B46BD01BA524BE4090C916BFD94FA40PCC7K" TargetMode="External"/><Relationship Id="rId405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426" Type="http://schemas.openxmlformats.org/officeDocument/2006/relationships/hyperlink" Target="consultantplus://offline/ref=EE8E45541FDAD6E7AEA1D530C9586A9DDEEF5FB186DB2811EC89DBE1CE41EAE6F9D154C8433A44E204AF4313E90D168E6AE388F841CEP2C7K" TargetMode="External"/><Relationship Id="rId230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51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25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46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67" Type="http://schemas.openxmlformats.org/officeDocument/2006/relationships/hyperlink" Target="consultantplus://offline/ref=EE8E45541FDAD6E7AEA1D530C9586A9DDEEF5CB78DDD2811EC89DBE1CE41EAE6F9D154C8403B46BD01BA524BE4090C916BFD94FA40PCC7K" TargetMode="External"/><Relationship Id="rId272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93" Type="http://schemas.openxmlformats.org/officeDocument/2006/relationships/hyperlink" Target="consultantplus://offline/ref=EE8E45541FDAD6E7AEA1D530C9586A9DDEEF5CB78DDD2811EC89DBE1CE41EAE6F9D154CB413946BD01BA524BE4090C916BFD94FA40PCC7K" TargetMode="External"/><Relationship Id="rId307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328" Type="http://schemas.openxmlformats.org/officeDocument/2006/relationships/hyperlink" Target="consultantplus://offline/ref=EE8E45541FDAD6E7AEA1D530C9586A9DDEEF5CB78DDD2811EC89DBE1CE41EAE6F9D154CB403946BD01BA524BE4090C916BFD94FA40PCC7K" TargetMode="External"/><Relationship Id="rId349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88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11" Type="http://schemas.openxmlformats.org/officeDocument/2006/relationships/hyperlink" Target="consultantplus://offline/ref=EE8E45541FDAD6E7AEA1D530C9586A9DDCEB52BC84D82811EC89DBE1CE41EAE6EBD10CC4473E53E850E00546E5P0C5K" TargetMode="External"/><Relationship Id="rId132" Type="http://schemas.openxmlformats.org/officeDocument/2006/relationships/hyperlink" Target="consultantplus://offline/ref=EE8E45541FDAD6E7AEA1D530C9586A9DDFE65FB386DA2811EC89DBE1CE41EAE6F9D154C8473A4CEA58F55317A0581F906FFD97FA5FCD2F4FPFC9K" TargetMode="External"/><Relationship Id="rId153" Type="http://schemas.openxmlformats.org/officeDocument/2006/relationships/hyperlink" Target="consultantplus://offline/ref=EE8E45541FDAD6E7AEA1D530C9586A9DDEEF5CB78DDD2811EC89DBE1CE41EAE6F9D154CB433C46BD01BA524BE4090C916BFD94FA40PCC7K" TargetMode="External"/><Relationship Id="rId174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195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209" Type="http://schemas.openxmlformats.org/officeDocument/2006/relationships/hyperlink" Target="consultantplus://offline/ref=EE8E45541FDAD6E7AEA1D530C9586A9DDEEF5CB78DDD2811EC89DBE1CE41EAE6F9D154CB423246BD01BA524BE4090C916BFD94FA40PCC7K" TargetMode="External"/><Relationship Id="rId360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81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416" Type="http://schemas.openxmlformats.org/officeDocument/2006/relationships/hyperlink" Target="consultantplus://offline/ref=EE8E45541FDAD6E7AEA1D530C9586A9DDEEF5CB784DD2811EC89DBE1CE41EAE6F9D154C8473A4CE057F55317A0581F906FFD97FA5FCD2F4FPFC9K" TargetMode="External"/><Relationship Id="rId220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41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437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15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36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57" Type="http://schemas.openxmlformats.org/officeDocument/2006/relationships/hyperlink" Target="consultantplus://offline/ref=EE8E45541FDAD6E7AEA1D530C9586A9DDEEF5CB78DDD2811EC89DBE1CE41EAE6F9D154C8413A46BD01BA524BE4090C916BFD94FA40PCC7K" TargetMode="External"/><Relationship Id="rId262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283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18" Type="http://schemas.openxmlformats.org/officeDocument/2006/relationships/hyperlink" Target="consultantplus://offline/ref=EE8E45541FDAD6E7AEA1D530C9586A9DDEEF5CB78DDD2811EC89DBE1CE41EAE6F9D154CB403B46BD01BA524BE4090C916BFD94FA40PCC7K" TargetMode="External"/><Relationship Id="rId339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78" Type="http://schemas.openxmlformats.org/officeDocument/2006/relationships/hyperlink" Target="consultantplus://offline/ref=EE8E45541FDAD6E7AEA1D530C9586A9DDEEF5CB78DDD2811EC89DBE1CE41EAE6F9D154C8403346BD01BA524BE4090C916BFD94FA40PCC7K" TargetMode="External"/><Relationship Id="rId99" Type="http://schemas.openxmlformats.org/officeDocument/2006/relationships/hyperlink" Target="consultantplus://offline/ref=EE8E45541FDAD6E7AEA1D530C9586A9DDEEF5CB78DDD2811EC89DBE1CE41EAE6F9D154CB463B46BD01BA524BE4090C916BFD94FA40PCC7K" TargetMode="External"/><Relationship Id="rId101" Type="http://schemas.openxmlformats.org/officeDocument/2006/relationships/hyperlink" Target="consultantplus://offline/ref=EE8E45541FDAD6E7AEA1D530C9586A9DDEEF5CB78DDD2811EC89DBE1CE41EAE6F9D154CB463B46BD01BA524BE4090C916BFD94FA40PCC7K" TargetMode="External"/><Relationship Id="rId122" Type="http://schemas.openxmlformats.org/officeDocument/2006/relationships/hyperlink" Target="consultantplus://offline/ref=EE8E45541FDAD6E7AEA1D530C9586A9DDEEF5CB78DDD2811EC89DBE1CE41EAE6F9D154CB463E46BD01BA524BE4090C916BFD94FA40PCC7K" TargetMode="External"/><Relationship Id="rId143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164" Type="http://schemas.openxmlformats.org/officeDocument/2006/relationships/hyperlink" Target="consultantplus://offline/ref=EE8E45541FDAD6E7AEA1D530C9586A9DDEEF5CB78DDD2811EC89DBE1CE41EAE6F9D154CB423B46BD01BA524BE4090C916BFD94FA40PCC7K" TargetMode="External"/><Relationship Id="rId185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50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371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406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9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210" Type="http://schemas.openxmlformats.org/officeDocument/2006/relationships/hyperlink" Target="consultantplus://offline/ref=EE8E45541FDAD6E7AEA1D530C9586A9DDEEF5CB78DDD2811EC89DBE1CE41EAE6F9D154CB423246BD01BA524BE4090C916BFD94FA40PCC7K" TargetMode="External"/><Relationship Id="rId392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427" Type="http://schemas.openxmlformats.org/officeDocument/2006/relationships/hyperlink" Target="consultantplus://offline/ref=EE8E45541FDAD6E7AEA1D530C9586A9DDEEF5FB186DB2811EC89DBE1CE41EAE6F9D154CE463B4DE204AF4313E90D168E6AE388F841CEP2C7K" TargetMode="External"/><Relationship Id="rId26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231" Type="http://schemas.openxmlformats.org/officeDocument/2006/relationships/hyperlink" Target="consultantplus://offline/ref=EE8E45541FDAD6E7AEA1D530C9586A9DDEEF5CB784DD2811EC89DBE1CE41EAE6F9D154C8473A4CEF54F55317A0581F906FFD97FA5FCD2F4FPFC9K" TargetMode="External"/><Relationship Id="rId252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273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94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308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329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47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68" Type="http://schemas.openxmlformats.org/officeDocument/2006/relationships/hyperlink" Target="consultantplus://offline/ref=EE8E45541FDAD6E7AEA1D530C9586A9DDEEF5CB78DDD2811EC89DBE1CE41EAE6F9D154C8403B46BD01BA524BE4090C916BFD94FA40PCC7K" TargetMode="External"/><Relationship Id="rId89" Type="http://schemas.openxmlformats.org/officeDocument/2006/relationships/hyperlink" Target="consultantplus://offline/ref=EE8E45541FDAD6E7AEA1D530C9586A9DDEEF5CB78DDD2811EC89DBE1CE41EAE6F9D154CB473B46BD01BA524BE4090C916BFD94FA40PCC7K" TargetMode="External"/><Relationship Id="rId112" Type="http://schemas.openxmlformats.org/officeDocument/2006/relationships/hyperlink" Target="consultantplus://offline/ref=EE8E45541FDAD6E7AEA1D530C9586A9DDEEF5CB78DDD2811EC89DBE1CE41EAE6F9D154CB463D46BD01BA524BE4090C916BFD94FA40PCC7K" TargetMode="External"/><Relationship Id="rId133" Type="http://schemas.openxmlformats.org/officeDocument/2006/relationships/hyperlink" Target="consultantplus://offline/ref=EE8E45541FDAD6E7AEA1D530C9586A9DDEEF5CB784DD2811EC89DBE1CE41EAE6F9D154C8473A4CEC54F55317A0581F906FFD97FA5FCD2F4FPFC9K" TargetMode="External"/><Relationship Id="rId154" Type="http://schemas.openxmlformats.org/officeDocument/2006/relationships/hyperlink" Target="consultantplus://offline/ref=EE8E45541FDAD6E7AEA1D530C9586A9DDEEF5CB78DDD2811EC89DBE1CE41EAE6F9D154CB433246BD01BA524BE4090C916BFD94FA40PCC7K" TargetMode="External"/><Relationship Id="rId175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40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361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196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200" Type="http://schemas.openxmlformats.org/officeDocument/2006/relationships/hyperlink" Target="consultantplus://offline/ref=EE8E45541FDAD6E7AEA1D530C9586A9DDEEF5CB78DDD2811EC89DBE1CE41EAE6F9D154CB433346BD01BA524BE4090C916BFD94FA40PCC7K" TargetMode="External"/><Relationship Id="rId382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417" Type="http://schemas.openxmlformats.org/officeDocument/2006/relationships/hyperlink" Target="consultantplus://offline/ref=EE8E45541FDAD6E7AEA1D530C9586A9DDFE65FB283D12811EC89DBE1CE41EAE6F9D154C8473A4DE957F55317A0581F906FFD97FA5FCD2F4FPFC9K" TargetMode="External"/><Relationship Id="rId438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16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221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42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63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84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319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37" Type="http://schemas.openxmlformats.org/officeDocument/2006/relationships/hyperlink" Target="consultantplus://offline/ref=EE8E45541FDAD6E7AEA1D530C9586A9DDEEF5CB78DDD2811EC89DBE1CE41EAE6F9D154C8413C46BD01BA524BE4090C916BFD94FA40PCC7K" TargetMode="External"/><Relationship Id="rId58" Type="http://schemas.openxmlformats.org/officeDocument/2006/relationships/hyperlink" Target="consultantplus://offline/ref=EE8E45541FDAD6E7AEA1D530C9586A9DDEEF5CB78DDD2811EC89DBE1CE41EAE6F9D154C8413846BD01BA524BE4090C916BFD94FA40PCC7K" TargetMode="External"/><Relationship Id="rId79" Type="http://schemas.openxmlformats.org/officeDocument/2006/relationships/hyperlink" Target="consultantplus://offline/ref=EE8E45541FDAD6E7AEA1D530C9586A9DDEEF5CB78DDD2811EC89DBE1CE41EAE6F9D154C8403E46BD01BA524BE4090C916BFD94FA40PCC7K" TargetMode="External"/><Relationship Id="rId102" Type="http://schemas.openxmlformats.org/officeDocument/2006/relationships/hyperlink" Target="consultantplus://offline/ref=EE8E45541FDAD6E7AEA1D530C9586A9DDCEB52BC84D82811EC89DBE1CE41EAE6EBD10CC4473E53E850E00546E5P0C5K" TargetMode="External"/><Relationship Id="rId123" Type="http://schemas.openxmlformats.org/officeDocument/2006/relationships/hyperlink" Target="consultantplus://offline/ref=EE8E45541FDAD6E7AEA1D530C9586A9DDEEF5CB78DDD2811EC89DBE1CE41EAE6F9D154CB463F46BD01BA524BE4090C916BFD94FA40PCC7K" TargetMode="External"/><Relationship Id="rId144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330" Type="http://schemas.openxmlformats.org/officeDocument/2006/relationships/hyperlink" Target="consultantplus://offline/ref=EE8E45541FDAD6E7AEA1D530C9586A9DDEEF5CB78DDD2811EC89DBE1CE41EAE6F9D154CB403946BD01BA524BE4090C916BFD94FA40PCC7K" TargetMode="External"/><Relationship Id="rId90" Type="http://schemas.openxmlformats.org/officeDocument/2006/relationships/hyperlink" Target="consultantplus://offline/ref=EE8E45541FDAD6E7AEA1D530C9586A9DDEEF5CB78DDD2811EC89DBE1CE41EAE6F9D154CB473846BD01BA524BE4090C916BFD94FA40PCC7K" TargetMode="External"/><Relationship Id="rId165" Type="http://schemas.openxmlformats.org/officeDocument/2006/relationships/hyperlink" Target="consultantplus://offline/ref=EE8E45541FDAD6E7AEA1D530C9586A9DDEEF5CB78DDD2811EC89DBE1CE41EAE6F9D154CB423B46BD01BA524BE4090C916BFD94FA40PCC7K" TargetMode="External"/><Relationship Id="rId186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351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372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393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407" Type="http://schemas.openxmlformats.org/officeDocument/2006/relationships/hyperlink" Target="consultantplus://offline/ref=EE8E45541FDAD6E7AEA1D530C9586A9DDEEF5CB78DDD2811EC89DBE1CE41EAE6F9D154CB413D46BD01BA524BE4090C916BFD94FA40PCC7K" TargetMode="External"/><Relationship Id="rId428" Type="http://schemas.openxmlformats.org/officeDocument/2006/relationships/hyperlink" Target="consultantplus://offline/ref=EE8E45541FDAD6E7AEA1D530C9586A9DDEEF5FB186DB2811EC89DBE1CE41EAE6F9D154CE42394DE204AF4313E90D168E6AE388F841CEP2C7K" TargetMode="External"/><Relationship Id="rId211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232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253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74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295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309" Type="http://schemas.openxmlformats.org/officeDocument/2006/relationships/hyperlink" Target="consultantplus://offline/ref=EE8E45541FDAD6E7AEA1D530C9586A9DDEEF5CB78DDD2811EC89DBE1CE41EAE6F9D154CB413D46BD01BA524BE4090C916BFD94FA40PCC7K" TargetMode="External"/><Relationship Id="rId27" Type="http://schemas.openxmlformats.org/officeDocument/2006/relationships/hyperlink" Target="consultantplus://offline/ref=EE8E45541FDAD6E7AEA1D530C9586A9DDCEB52BC84D82811EC89DBE1CE41EAE6EBD10CC4473E53E850E00546E5P0C5K" TargetMode="External"/><Relationship Id="rId48" Type="http://schemas.openxmlformats.org/officeDocument/2006/relationships/hyperlink" Target="consultantplus://offline/ref=EE8E45541FDAD6E7AEA1D530C9586A9DDCEB52BC84D82811EC89DBE1CE41EAE6EBD10CC4473E53E850E00546E5P0C5K" TargetMode="External"/><Relationship Id="rId69" Type="http://schemas.openxmlformats.org/officeDocument/2006/relationships/hyperlink" Target="consultantplus://offline/ref=EE8E45541FDAD6E7AEA1D530C9586A9DDEEF5CB78DDD2811EC89DBE1CE41EAE6F9D154C8403846BD01BA524BE4090C916BFD94FA40PCC7K" TargetMode="External"/><Relationship Id="rId113" Type="http://schemas.openxmlformats.org/officeDocument/2006/relationships/hyperlink" Target="consultantplus://offline/ref=EE8E45541FDAD6E7AEA1D530C9586A9DDCEB52BC84D82811EC89DBE1CE41EAE6EBD10CC4473E53E850E00546E5P0C5K" TargetMode="External"/><Relationship Id="rId134" Type="http://schemas.openxmlformats.org/officeDocument/2006/relationships/hyperlink" Target="consultantplus://offline/ref=EE8E45541FDAD6E7AEA1D530C9586A9DDFE65FB386DA2811EC89DBE1CE41EAE6F9D154C8473A4CED51F55317A0581F906FFD97FA5FCD2F4FPFC9K" TargetMode="External"/><Relationship Id="rId320" Type="http://schemas.openxmlformats.org/officeDocument/2006/relationships/hyperlink" Target="consultantplus://offline/ref=EE8E45541FDAD6E7AEA1D530C9586A9DDEEF5FB186DB2811EC89DBE1CE41EAE6F9D154C8443344E204AF4313E90D168E6AE388F841CEP2C7K" TargetMode="External"/><Relationship Id="rId80" Type="http://schemas.openxmlformats.org/officeDocument/2006/relationships/hyperlink" Target="consultantplus://offline/ref=EE8E45541FDAD6E7AEA1D530C9586A9DDEEF5CB78DDD2811EC89DBE1CE41EAE6F9D154CB453346BD01BA524BE4090C916BFD94FA40PCC7K" TargetMode="External"/><Relationship Id="rId155" Type="http://schemas.openxmlformats.org/officeDocument/2006/relationships/hyperlink" Target="consultantplus://offline/ref=EE8E45541FDAD6E7AEA1D530C9586A9DDEEF5CB78DDD2811EC89DBE1CE41EAE6F9D154C8473A4CE951F55317A0581F906FFD97FA5FCD2F4FPFC9K" TargetMode="External"/><Relationship Id="rId176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197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41" Type="http://schemas.openxmlformats.org/officeDocument/2006/relationships/hyperlink" Target="consultantplus://offline/ref=EE8E45541FDAD6E7AEA1D530C9586A9DDEEF5CB78DDD2811EC89DBE1CE41EAE6F9D154CB403C46BD01BA524BE4090C916BFD94FA40PCC7K" TargetMode="External"/><Relationship Id="rId362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383" Type="http://schemas.openxmlformats.org/officeDocument/2006/relationships/hyperlink" Target="consultantplus://offline/ref=EE8E45541FDAD6E7AEA1D530C9586A9DDEEF5CB78DDD2811EC89DBE1CE41EAE6F9D154CB403E46BD01BA524BE4090C916BFD94FA40PCC7K" TargetMode="External"/><Relationship Id="rId418" Type="http://schemas.openxmlformats.org/officeDocument/2006/relationships/hyperlink" Target="consultantplus://offline/ref=EE8E45541FDAD6E7AEA1D530C9586A9DDEEF5CB784DD2811EC89DBE1CE41EAE6F9D154C8473A4CE058F55317A0581F906FFD97FA5FCD2F4FPFC9K" TargetMode="External"/><Relationship Id="rId439" Type="http://schemas.openxmlformats.org/officeDocument/2006/relationships/hyperlink" Target="consultantplus://offline/ref=EE8E45541FDAD6E7AEA1D530C9586A9DDEEF5FB680DA2811EC89DBE1CE41EAE6F9D154CA463A4AE204AF4313E90D168E6AE388F841CEP2C7K" TargetMode="External"/><Relationship Id="rId201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222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243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264" Type="http://schemas.openxmlformats.org/officeDocument/2006/relationships/hyperlink" Target="consultantplus://offline/ref=EE8E45541FDAD6E7AEA1D530C9586A9DDEEF5CB78DDD2811EC89DBE1CE41EAE6F9D154C0413119B814AB0A46E013139075E196FBP4C9K" TargetMode="External"/><Relationship Id="rId285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17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38" Type="http://schemas.openxmlformats.org/officeDocument/2006/relationships/hyperlink" Target="consultantplus://offline/ref=EE8E45541FDAD6E7AEA1D530C9586A9DDEEF5CB78DDD2811EC89DBE1CE41EAE6F9D154C8413A46BD01BA524BE4090C916BFD94FA40PCC7K" TargetMode="External"/><Relationship Id="rId59" Type="http://schemas.openxmlformats.org/officeDocument/2006/relationships/hyperlink" Target="consultantplus://offline/ref=EE8E45541FDAD6E7AEA1D530C9586A9DDEEF5CB78DDD2811EC89DBE1CE41EAE6F9D154C8413846BD01BA524BE4090C916BFD94FA40PCC7K" TargetMode="External"/><Relationship Id="rId103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124" Type="http://schemas.openxmlformats.org/officeDocument/2006/relationships/hyperlink" Target="consultantplus://offline/ref=EE8E45541FDAD6E7AEA1D530C9586A9DDEEF5CB78DDD2811EC89DBE1CE41EAE6F9D154CB463C46BD01BA524BE4090C916BFD94FA40PCC7K" TargetMode="External"/><Relationship Id="rId310" Type="http://schemas.openxmlformats.org/officeDocument/2006/relationships/hyperlink" Target="consultantplus://offline/ref=EE8E45541FDAD6E7AEA1D530C9586A9DDEEF5CB78DDD2811EC89DBE1CE41EAE6F9D154CB413D46BD01BA524BE4090C916BFD94FA40PCC7K" TargetMode="External"/><Relationship Id="rId70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91" Type="http://schemas.openxmlformats.org/officeDocument/2006/relationships/hyperlink" Target="consultantplus://offline/ref=EE8E45541FDAD6E7AEA1D530C9586A9DDEEF5CB78DDD2811EC89DBE1CE41EAE6F9D154CB473346BD01BA524BE4090C916BFD94FA40PCC7K" TargetMode="External"/><Relationship Id="rId145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166" Type="http://schemas.openxmlformats.org/officeDocument/2006/relationships/hyperlink" Target="consultantplus://offline/ref=EE8E45541FDAD6E7AEA1D530C9586A9DDEEF5CB78DDD2811EC89DBE1CE41EAE6F9D154CB423946BD01BA524BE4090C916BFD94FA40PCC7K" TargetMode="External"/><Relationship Id="rId187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331" Type="http://schemas.openxmlformats.org/officeDocument/2006/relationships/hyperlink" Target="consultantplus://offline/ref=EE8E45541FDAD6E7AEA1D530C9586A9DDEEF5CB78DDD2811EC89DBE1CE41EAE6F9D154CB403946BD01BA524BE4090C916BFD94FA40PCC7K" TargetMode="External"/><Relationship Id="rId352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73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94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408" Type="http://schemas.openxmlformats.org/officeDocument/2006/relationships/hyperlink" Target="consultantplus://offline/ref=EE8E45541FDAD6E7AEA1D530C9586A9DDEEF5CB784DD2811EC89DBE1CE41EAE6F9D154C8473A4CE055F55317A0581F906FFD97FA5FCD2F4FPFC9K" TargetMode="External"/><Relationship Id="rId429" Type="http://schemas.openxmlformats.org/officeDocument/2006/relationships/hyperlink" Target="consultantplus://offline/ref=EE8E45541FDAD6E7AEA1D530C9586A9DDFE75DBD8CD12811EC89DBE1CE41EAE6EBD10CC4473E53E850E00546E5P0C5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E8E45541FDAD6E7AEA1D530C9586A9DDFE65FB386DA2811EC89DBE1CE41EAE6F9D154C8473A4CED57F55317A0581F906FFD97FA5FCD2F4FPFC9K" TargetMode="External"/><Relationship Id="rId233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254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440" Type="http://schemas.openxmlformats.org/officeDocument/2006/relationships/fontTable" Target="fontTable.xml"/><Relationship Id="rId28" Type="http://schemas.openxmlformats.org/officeDocument/2006/relationships/hyperlink" Target="consultantplus://offline/ref=EE8E45541FDAD6E7AEA1D530C9586A9DDCEB52BC84D82811EC89DBE1CE41EAE6EBD10CC4473E53E850E00546E5P0C5K" TargetMode="External"/><Relationship Id="rId49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14" Type="http://schemas.openxmlformats.org/officeDocument/2006/relationships/hyperlink" Target="consultantplus://offline/ref=EE8E45541FDAD6E7AEA1D530C9586A9DDEEF5CB78DDD2811EC89DBE1CE41EAE6F9D154C8473A4DEF59F55317A0581F906FFD97FA5FCD2F4FPFC9K" TargetMode="External"/><Relationship Id="rId275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296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300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60" Type="http://schemas.openxmlformats.org/officeDocument/2006/relationships/hyperlink" Target="consultantplus://offline/ref=EE8E45541FDAD6E7AEA1D530C9586A9DDEEF5CB78DDD2811EC89DBE1CE41EAE6F9D154C8413846BD01BA524BE4090C916BFD94FA40PCC7K" TargetMode="External"/><Relationship Id="rId81" Type="http://schemas.openxmlformats.org/officeDocument/2006/relationships/hyperlink" Target="consultantplus://offline/ref=EE8E45541FDAD6E7AEA1D530C9586A9DDEEF5CB78DDD2811EC89DBE1CE41EAE6F9D154C84E3946BD01BA524BE4090C916BFD94FA40PCC7K" TargetMode="External"/><Relationship Id="rId135" Type="http://schemas.openxmlformats.org/officeDocument/2006/relationships/hyperlink" Target="consultantplus://offline/ref=EE8E45541FDAD6E7AEA1D530C9586A9DDEEF5CB784DD2811EC89DBE1CE41EAE6F9D154C8473A4CEC56F55317A0581F906FFD97FA5FCD2F4FPFC9K" TargetMode="External"/><Relationship Id="rId156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177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198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321" Type="http://schemas.openxmlformats.org/officeDocument/2006/relationships/hyperlink" Target="consultantplus://offline/ref=EE8E45541FDAD6E7AEA1D530C9586A9DDEEF5FB680DA2811EC89DBE1CE41EAE6F9D154CA463A4AE204AF4313E90D168E6AE388F841CEP2C7K" TargetMode="External"/><Relationship Id="rId342" Type="http://schemas.openxmlformats.org/officeDocument/2006/relationships/hyperlink" Target="consultantplus://offline/ref=EE8E45541FDAD6E7AEA1D530C9586A9DDEEF5CB78DDD2811EC89DBE1CE41EAE6F9D154CB403C46BD01BA524BE4090C916BFD94FA40PCC7K" TargetMode="External"/><Relationship Id="rId363" Type="http://schemas.openxmlformats.org/officeDocument/2006/relationships/hyperlink" Target="consultantplus://offline/ref=EE8E45541FDAD6E7AEA1D530C9586A9DDEEF5CB78DDD2811EC89DBE1CE41EAE6F9D154CB433946BD01BA524BE4090C916BFD94FA40PCC7K" TargetMode="External"/><Relationship Id="rId384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419" Type="http://schemas.openxmlformats.org/officeDocument/2006/relationships/hyperlink" Target="consultantplus://offline/ref=EE8E45541FDAD6E7AEA1D530C9586A9DDEEF5FB186DB2811EC89DBE1CE41EAE6F9D154C8433A4CE204AF4313E90D168E6AE388F841CEP2C7K" TargetMode="External"/><Relationship Id="rId202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23" Type="http://schemas.openxmlformats.org/officeDocument/2006/relationships/hyperlink" Target="consultantplus://offline/ref=EE8E45541FDAD6E7AEA1D530C9586A9DDFE65FB386DA2811EC89DBE1CE41EAE6F9D154C8473A4CED59F55317A0581F906FFD97FA5FCD2F4FPFC9K" TargetMode="External"/><Relationship Id="rId244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430" Type="http://schemas.openxmlformats.org/officeDocument/2006/relationships/hyperlink" Target="consultantplus://offline/ref=EE8E45541FDAD6E7AEA1D530C9586A9DDFE75DBD8CD12811EC89DBE1CE41EAE6EBD10CC4473E53E850E00546E5P0C5K" TargetMode="External"/><Relationship Id="rId18" Type="http://schemas.openxmlformats.org/officeDocument/2006/relationships/hyperlink" Target="consultantplus://offline/ref=EE8E45541FDAD6E7AEA1D530C9586A9DDEEF5CB78DDD2811EC89DBE1CE41EAE6F9D154C8413846BD01BA524BE4090C916BFD94FA40PCC7K" TargetMode="External"/><Relationship Id="rId39" Type="http://schemas.openxmlformats.org/officeDocument/2006/relationships/hyperlink" Target="consultantplus://offline/ref=EE8E45541FDAD6E7AEA1D530C9586A9DDEEF5CB78DDD2811EC89DBE1CE41EAE6F9D154C8413846BD01BA524BE4090C916BFD94FA40PCC7K" TargetMode="External"/><Relationship Id="rId265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286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50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04" Type="http://schemas.openxmlformats.org/officeDocument/2006/relationships/hyperlink" Target="consultantplus://offline/ref=EE8E45541FDAD6E7AEA1D530C9586A9DDEEF5CB78DDD2811EC89DBE1CE41EAE6F9D154C8473A4DE159F55317A0581F906FFD97FA5FCD2F4FPFC9K" TargetMode="External"/><Relationship Id="rId125" Type="http://schemas.openxmlformats.org/officeDocument/2006/relationships/hyperlink" Target="consultantplus://offline/ref=EE8E45541FDAD6E7AEA1D530C9586A9DDCEB52BC84D82811EC89DBE1CE41EAE6EBD10CC4473E53E850E00546E5P0C5K" TargetMode="External"/><Relationship Id="rId146" Type="http://schemas.openxmlformats.org/officeDocument/2006/relationships/hyperlink" Target="consultantplus://offline/ref=EE8E45541FDAD6E7AEA1D530C9586A9DDFE65FB386DA2811EC89DBE1CE41EAE6F9D154C8473A4CED52F55317A0581F906FFD97FA5FCD2F4FPFC9K" TargetMode="External"/><Relationship Id="rId167" Type="http://schemas.openxmlformats.org/officeDocument/2006/relationships/hyperlink" Target="consultantplus://offline/ref=EE8E45541FDAD6E7AEA1D530C9586A9DDEEF5CB78DDD2811EC89DBE1CE41EAE6F9D154CB423946BD01BA524BE4090C916BFD94FA40PCC7K" TargetMode="External"/><Relationship Id="rId188" Type="http://schemas.openxmlformats.org/officeDocument/2006/relationships/hyperlink" Target="consultantplus://offline/ref=EE8E45541FDAD6E7AEA1D530C9586A9DDEEF5CB78DDD2811EC89DBE1CE41EAE6F9D154CB423946BD01BA524BE4090C916BFD94FA40PCC7K" TargetMode="External"/><Relationship Id="rId311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332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353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374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395" Type="http://schemas.openxmlformats.org/officeDocument/2006/relationships/hyperlink" Target="consultantplus://offline/ref=EE8E45541FDAD6E7AEA1D530C9586A9DDEEF5FB186DB2811EC89DBE1CE41EAE6F9D154C8443344E204AF4313E90D168E6AE388F841CEP2C7K" TargetMode="External"/><Relationship Id="rId409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71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92" Type="http://schemas.openxmlformats.org/officeDocument/2006/relationships/hyperlink" Target="consultantplus://offline/ref=EE8E45541FDAD6E7AEA1D530C9586A9DDEEF5CB78DDD2811EC89DBE1CE41EAE6F9D154CB463246BD01BA524BE4090C916BFD94FA40PCC7K" TargetMode="External"/><Relationship Id="rId213" Type="http://schemas.openxmlformats.org/officeDocument/2006/relationships/hyperlink" Target="consultantplus://offline/ref=EE8E45541FDAD6E7AEA1D530C9586A9DDEEF5CB784DD2811EC89DBE1CE41EAE6F9D154C8473A4CEC59F55317A0581F906FFD97FA5FCD2F4FPFC9K" TargetMode="External"/><Relationship Id="rId234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420" Type="http://schemas.openxmlformats.org/officeDocument/2006/relationships/hyperlink" Target="consultantplus://offline/ref=EE8E45541FDAD6E7AEA1D530C9586A9DDEEF5FB186DB2811EC89DBE1CE41EAE6F9D154C8433A4FE204AF4313E90D168E6AE388F841CEP2C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8E45541FDAD6E7AEA1D530C9586A9DDCEB52BC84D82811EC89DBE1CE41EAE6EBD10CC4473E53E850E00546E5P0C5K" TargetMode="External"/><Relationship Id="rId255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76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97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441" Type="http://schemas.openxmlformats.org/officeDocument/2006/relationships/theme" Target="theme/theme1.xml"/><Relationship Id="rId40" Type="http://schemas.openxmlformats.org/officeDocument/2006/relationships/hyperlink" Target="consultantplus://offline/ref=EE8E45541FDAD6E7AEA1D530C9586A9DDEEF5CB78DDD2811EC89DBE1CE41EAE6F9D154C8413D46BD01BA524BE4090C916BFD94FA40PCC7K" TargetMode="External"/><Relationship Id="rId115" Type="http://schemas.openxmlformats.org/officeDocument/2006/relationships/hyperlink" Target="consultantplus://offline/ref=EE8E45541FDAD6E7AEA1D530C9586A9DDEEF5CB78DDD2811EC89DBE1CE41EAE6F9D154CB463E46BD01BA524BE4090C916BFD94FA40PCC7K" TargetMode="External"/><Relationship Id="rId136" Type="http://schemas.openxmlformats.org/officeDocument/2006/relationships/hyperlink" Target="consultantplus://offline/ref=EE8E45541FDAD6E7AEA1D530C9586A9DDEEF5CB78DDD2811EC89DBE1CE41EAE6F9D154CB443F46BD01BA524BE4090C916BFD94FA40PCC7K" TargetMode="External"/><Relationship Id="rId157" Type="http://schemas.openxmlformats.org/officeDocument/2006/relationships/hyperlink" Target="consultantplus://offline/ref=EE8E45541FDAD6E7AEA1D530C9586A9DDEEF5CB78DDD2811EC89DBE1CE41EAE6F9D154CB433246BD01BA524BE4090C916BFD94FA40PCC7K" TargetMode="External"/><Relationship Id="rId178" Type="http://schemas.openxmlformats.org/officeDocument/2006/relationships/hyperlink" Target="consultantplus://offline/ref=EE8E45541FDAD6E7AEA1D530C9586A9DDEEF5CB78DDD2811EC89DBE1CE41EAE6F9D154CB433346BD01BA524BE4090C916BFD94FA40PCC7K" TargetMode="External"/><Relationship Id="rId301" Type="http://schemas.openxmlformats.org/officeDocument/2006/relationships/hyperlink" Target="consultantplus://offline/ref=EE8E45541FDAD6E7AEA1D530C9586A9DDEEF5CB78DDD2811EC89DBE1CE41EAE6F9D154CB413F46BD01BA524BE4090C916BFD94FA40PCC7K" TargetMode="External"/><Relationship Id="rId322" Type="http://schemas.openxmlformats.org/officeDocument/2006/relationships/hyperlink" Target="consultantplus://offline/ref=EE8E45541FDAD6E7AEA1D530C9586A9DDEEF5CB78DDD2811EC89DBE1CE41EAE6F9D154CB403B46BD01BA524BE4090C916BFD94FA40PCC7K" TargetMode="External"/><Relationship Id="rId343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364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61" Type="http://schemas.openxmlformats.org/officeDocument/2006/relationships/hyperlink" Target="consultantplus://offline/ref=EE8E45541FDAD6E7AEA1D530C9586A9DDEEF5CB78DDD2811EC89DBE1CE41EAE6F9D154C8413F46BD01BA524BE4090C916BFD94FA40PCC7K" TargetMode="External"/><Relationship Id="rId82" Type="http://schemas.openxmlformats.org/officeDocument/2006/relationships/hyperlink" Target="consultantplus://offline/ref=EE8E45541FDAD6E7AEA1D530C9586A9DDEEF5CB78DDD2811EC89DBE1CE41EAE6F9D154C8403E46BD01BA524BE4090C916BFD94FA40PCC7K" TargetMode="External"/><Relationship Id="rId199" Type="http://schemas.openxmlformats.org/officeDocument/2006/relationships/hyperlink" Target="consultantplus://offline/ref=EE8E45541FDAD6E7AEA1D530C9586A9DDEEF5CB78DDD2811EC89DBE1CE41EAE6F9D154CB433C46BD01BA524BE4090C916BFD94FA40PCC7K" TargetMode="External"/><Relationship Id="rId203" Type="http://schemas.openxmlformats.org/officeDocument/2006/relationships/hyperlink" Target="consultantplus://offline/ref=EE8E45541FDAD6E7AEA1D530C9586A9DDEEF5CB78DDD2811EC89DBE1CE41EAE6F9D154CB433C46BD01BA524BE4090C916BFD94FA40PCC7K" TargetMode="External"/><Relationship Id="rId385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19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224" Type="http://schemas.openxmlformats.org/officeDocument/2006/relationships/hyperlink" Target="consultantplus://offline/ref=EE8E45541FDAD6E7AEA1D530C9586A9DDEEF5CB784DD2811EC89DBE1CE41EAE6F9D154C8473A4CEF53F55317A0581F906FFD97FA5FCD2F4FPFC9K" TargetMode="External"/><Relationship Id="rId245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66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87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410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431" Type="http://schemas.openxmlformats.org/officeDocument/2006/relationships/hyperlink" Target="consultantplus://offline/ref=EE8E45541FDAD6E7AEA1D530C9586A9DDEEF5FB186DB2811EC89DBE1CE41EAE6F9D154CE443A4AE204AF4313E90D168E6AE388F841CEP2C7K" TargetMode="External"/><Relationship Id="rId30" Type="http://schemas.openxmlformats.org/officeDocument/2006/relationships/hyperlink" Target="consultantplus://offline/ref=EE8E45541FDAD6E7AEA1D530C9586A9DDCEB52BC84D82811EC89DBE1CE41EAE6EBD10CC4473E53E850E00546E5P0C5K" TargetMode="External"/><Relationship Id="rId105" Type="http://schemas.openxmlformats.org/officeDocument/2006/relationships/hyperlink" Target="consultantplus://offline/ref=EE8E45541FDAD6E7AEA1D530C9586A9DDCEB52BC84D82811EC89DBE1CE41EAE6EBD10CC4473E53E850E00546E5P0C5K" TargetMode="External"/><Relationship Id="rId126" Type="http://schemas.openxmlformats.org/officeDocument/2006/relationships/hyperlink" Target="consultantplus://offline/ref=EE8E45541FDAD6E7AEA1D530C9586A9DDEEF5CB78DDD2811EC89DBE1CE41EAE6F9D154CB463246BD01BA524BE4090C916BFD94FA40PCC7K" TargetMode="External"/><Relationship Id="rId147" Type="http://schemas.openxmlformats.org/officeDocument/2006/relationships/hyperlink" Target="consultantplus://offline/ref=EE8E45541FDAD6E7AEA1D530C9586A9DDEEF5CB784DD2811EC89DBE1CE41EAE6F9D154C8473A4CEC57F55317A0581F906FFD97FA5FCD2F4FPFC9K" TargetMode="External"/><Relationship Id="rId168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312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333" Type="http://schemas.openxmlformats.org/officeDocument/2006/relationships/hyperlink" Target="consultantplus://offline/ref=EE8E45541FDAD6E7AEA1D530C9586A9DDEEF5CB78DDD2811EC89DBE1CE41EAE6F9D154CB403E46BD01BA524BE4090C916BFD94FA40PCC7K" TargetMode="External"/><Relationship Id="rId354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51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72" Type="http://schemas.openxmlformats.org/officeDocument/2006/relationships/hyperlink" Target="consultantplus://offline/ref=EE8E45541FDAD6E7AEA1D530C9586A9DDEEF5CB78DDD2811EC89DBE1CE41EAE6F9D154C8403E46BD01BA524BE4090C916BFD94FA40PCC7K" TargetMode="External"/><Relationship Id="rId93" Type="http://schemas.openxmlformats.org/officeDocument/2006/relationships/hyperlink" Target="consultantplus://offline/ref=EE8E45541FDAD6E7AEA1D530C9586A9DDEEF5CB78DDD2811EC89DBE1CE41EAE6F9D154CB473346BD01BA524BE4090C916BFD94FA40PCC7K" TargetMode="External"/><Relationship Id="rId189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375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396" Type="http://schemas.openxmlformats.org/officeDocument/2006/relationships/hyperlink" Target="consultantplus://offline/ref=EE8E45541FDAD6E7AEA1D530C9586A9DDEEF5FB680DA2811EC89DBE1CE41EAE6F9D154CA463A4AE204AF4313E90D168E6AE388F841CEP2C7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35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56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77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298" Type="http://schemas.openxmlformats.org/officeDocument/2006/relationships/hyperlink" Target="consultantplus://offline/ref=EE8E45541FDAD6E7AEA1D530C9586A9DDEEF5CB78DDD2811EC89DBE1CE41EAE6F9D154CB413946BD01BA524BE4090C916BFD94FA40PCC7K" TargetMode="External"/><Relationship Id="rId400" Type="http://schemas.openxmlformats.org/officeDocument/2006/relationships/hyperlink" Target="consultantplus://offline/ref=EE8E45541FDAD6E7AEA1D530C9586A9DDEEF5CB78DDD2811EC89DBE1CE41EAE6F9D154CB403B46BD01BA524BE4090C916BFD94FA40PCC7K" TargetMode="External"/><Relationship Id="rId421" Type="http://schemas.openxmlformats.org/officeDocument/2006/relationships/hyperlink" Target="consultantplus://offline/ref=EE8E45541FDAD6E7AEA1D530C9586A9DDEEF5FB186DB2811EC89DBE1CE41EAE6F9D154C8433A49E204AF4313E90D168E6AE388F841CEP2C7K" TargetMode="External"/><Relationship Id="rId116" Type="http://schemas.openxmlformats.org/officeDocument/2006/relationships/hyperlink" Target="consultantplus://offline/ref=EE8E45541FDAD6E7AEA1D530C9586A9DDEEF5CB78DDD2811EC89DBE1CE41EAE6F9D154CB463F46BD01BA524BE4090C916BFD94FA40PCC7K" TargetMode="External"/><Relationship Id="rId137" Type="http://schemas.openxmlformats.org/officeDocument/2006/relationships/hyperlink" Target="consultantplus://offline/ref=EE8E45541FDAD6E7AEA1D530C9586A9DDEEF5CB78DDD2811EC89DBE1CE41EAE6F9D154CB433A46BD01BA524BE4090C916BFD94FA40PCC7K" TargetMode="External"/><Relationship Id="rId158" Type="http://schemas.openxmlformats.org/officeDocument/2006/relationships/hyperlink" Target="consultantplus://offline/ref=EE8E45541FDAD6E7AEA1D530C9586A9DDEEF5CB78DDD2811EC89DBE1CE41EAE6F9D154CB433246BD01BA524BE4090C916BFD94FA40PCC7K" TargetMode="External"/><Relationship Id="rId302" Type="http://schemas.openxmlformats.org/officeDocument/2006/relationships/hyperlink" Target="consultantplus://offline/ref=EE8E45541FDAD6E7AEA1D530C9586A9DDEEF5FB186DB2811EC89DBE1CE41EAE6F9D154C847394DEC5BAA5602B100129475E296E443CF2EP4C6K" TargetMode="External"/><Relationship Id="rId323" Type="http://schemas.openxmlformats.org/officeDocument/2006/relationships/hyperlink" Target="consultantplus://offline/ref=EE8E45541FDAD6E7AEA1D530C9586A9DDEEF5CB78DDD2811EC89DBE1CE41EAE6F9D154CB403B46BD01BA524BE4090C916BFD94FA40PCC7K" TargetMode="External"/><Relationship Id="rId344" Type="http://schemas.openxmlformats.org/officeDocument/2006/relationships/hyperlink" Target="consultantplus://offline/ref=EE8E45541FDAD6E7AEA1D530C9586A9DDEEF5CB78DDD2811EC89DBE1CE41EAE6F9D154CB403C46BD01BA524BE4090C916BFD94FA40PCC7K" TargetMode="External"/><Relationship Id="rId20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41" Type="http://schemas.openxmlformats.org/officeDocument/2006/relationships/hyperlink" Target="consultantplus://offline/ref=EE8E45541FDAD6E7AEA1D530C9586A9DDEEF5CB78DDD2811EC89DBE1CE41EAE6F9D154CB463A46BD01BA524BE4090C916BFD94FA40PCC7K" TargetMode="External"/><Relationship Id="rId62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83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79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365" Type="http://schemas.openxmlformats.org/officeDocument/2006/relationships/hyperlink" Target="consultantplus://offline/ref=EE8E45541FDAD6E7AEA1D530C9586A9DDEEF5CB78DDD2811EC89DBE1CE41EAE6F9D154CB403D46BD01BA524BE4090C916BFD94FA40PCC7K" TargetMode="External"/><Relationship Id="rId386" Type="http://schemas.openxmlformats.org/officeDocument/2006/relationships/hyperlink" Target="consultantplus://offline/ref=EE8E45541FDAD6E7AEA1D530C9586A9DDEEF5CB78DDD2811EC89DBE1CE41EAE6F9D154CB403346BD01BA524BE4090C916BFD94FA40PCC7K" TargetMode="External"/><Relationship Id="rId190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04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25" Type="http://schemas.openxmlformats.org/officeDocument/2006/relationships/hyperlink" Target="consultantplus://offline/ref=EE8E45541FDAD6E7AEA1D530C9586A9DDEEF5CB78DDD2811EC89DBE1CE41EAE6F9D154CB443E46BD01BA524BE4090C916BFD94FA40PCC7K" TargetMode="External"/><Relationship Id="rId246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67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288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411" Type="http://schemas.openxmlformats.org/officeDocument/2006/relationships/hyperlink" Target="consultantplus://offline/ref=EE8E45541FDAD6E7AEA1D530C9586A9DDEEF5CB78DDD2811EC89DBE1CE41EAE6F9D154CB403B46BD01BA524BE4090C916BFD94FA40PCC7K" TargetMode="External"/><Relationship Id="rId432" Type="http://schemas.openxmlformats.org/officeDocument/2006/relationships/hyperlink" Target="consultantplus://offline/ref=EE8E45541FDAD6E7AEA1D530C9586A9DDEEF5FB186DB2811EC89DBE1CE41EAE6F9D154CE463B4DE204AF4313E90D168E6AE388F841CEP2C7K" TargetMode="External"/><Relationship Id="rId106" Type="http://schemas.openxmlformats.org/officeDocument/2006/relationships/hyperlink" Target="consultantplus://offline/ref=EE8E45541FDAD6E7AEA1D530C9586A9DDEEF5CB78DDD2811EC89DBE1CE41EAE6F9D154CB463E46BD01BA524BE4090C916BFD94FA40PCC7K" TargetMode="External"/><Relationship Id="rId127" Type="http://schemas.openxmlformats.org/officeDocument/2006/relationships/hyperlink" Target="consultantplus://offline/ref=EE8E45541FDAD6E7AEA1D530C9586A9DDEEF5CB78DDD2811EC89DBE1CE41EAE6F9D154CB463246BD01BA524BE4090C916BFD94FA40PCC7K" TargetMode="External"/><Relationship Id="rId313" Type="http://schemas.openxmlformats.org/officeDocument/2006/relationships/hyperlink" Target="consultantplus://offline/ref=EE8E45541FDAD6E7AEA1D530C9586A9DDFE65FB386DA2811EC89DBE1CE41EAE6F9D154C8473A4CEF50F55317A0581F906FFD97FA5FCD2F4FPFC9K" TargetMode="External"/><Relationship Id="rId10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31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52" Type="http://schemas.openxmlformats.org/officeDocument/2006/relationships/hyperlink" Target="consultantplus://offline/ref=EE8E45541FDAD6E7AEA1D530C9586A9DDCEB52BC84D82811EC89DBE1CE41EAE6EBD10CC4473E53E850E00546E5P0C5K" TargetMode="External"/><Relationship Id="rId73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94" Type="http://schemas.openxmlformats.org/officeDocument/2006/relationships/hyperlink" Target="consultantplus://offline/ref=EE8E45541FDAD6E7AEA1D530C9586A9DDEEF5CB78DDD2811EC89DBE1CE41EAE6F9D154CB463D46BD01BA524BE4090C916BFD94FA40PCC7K" TargetMode="External"/><Relationship Id="rId148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169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34" Type="http://schemas.openxmlformats.org/officeDocument/2006/relationships/hyperlink" Target="consultantplus://offline/ref=EE8E45541FDAD6E7AEA1D530C9586A9DDEEF5CB78DDD2811EC89DBE1CE41EAE6F9D154CB403E46BD01BA524BE4090C916BFD94FA40PCC7K" TargetMode="External"/><Relationship Id="rId355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76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397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15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36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257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278" Type="http://schemas.openxmlformats.org/officeDocument/2006/relationships/hyperlink" Target="consultantplus://offline/ref=EE8E45541FDAD6E7AEA1D530C9586A9DDEEF5CB78DDD2811EC89DBE1CE41EAE6F9D154CB423F46BD01BA524BE4090C916BFD94FA40PCC7K" TargetMode="External"/><Relationship Id="rId401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422" Type="http://schemas.openxmlformats.org/officeDocument/2006/relationships/hyperlink" Target="consultantplus://offline/ref=EE8E45541FDAD6E7AEA1D530C9586A9DDEEF5FB186DB2811EC89DBE1CE41EAE6F9D154C8433A48E204AF4313E90D168E6AE388F841CEP2C7K" TargetMode="External"/><Relationship Id="rId303" Type="http://schemas.openxmlformats.org/officeDocument/2006/relationships/hyperlink" Target="consultantplus://offline/ref=EE8E45541FDAD6E7AEA1D530C9586A9DDEEF5CB78DDD2811EC89DBE1CE41EAE6F9D154CB413F46BD01BA524BE4090C916BFD94FA40PCC7K" TargetMode="External"/><Relationship Id="rId42" Type="http://schemas.openxmlformats.org/officeDocument/2006/relationships/hyperlink" Target="consultantplus://offline/ref=EE8E45541FDAD6E7AEA1D530C9586A9DDCEB52BC84D82811EC89DBE1CE41EAE6EBD10CC4473E53E850E00546E5P0C5K" TargetMode="External"/><Relationship Id="rId84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38" Type="http://schemas.openxmlformats.org/officeDocument/2006/relationships/hyperlink" Target="consultantplus://offline/ref=EE8E45541FDAD6E7AEA1D530C9586A9DDEEF5CB78DDD2811EC89DBE1CE41EAE6F9D154CB433B46BD01BA524BE4090C916BFD94FA40PCC7K" TargetMode="External"/><Relationship Id="rId345" Type="http://schemas.openxmlformats.org/officeDocument/2006/relationships/hyperlink" Target="consultantplus://offline/ref=EE8E45541FDAD6E7AEA1D530C9586A9DDEEF5CB78DDD2811EC89DBE1CE41EAE6F9D154CB403C46BD01BA524BE4090C916BFD94FA40PCC7K" TargetMode="External"/><Relationship Id="rId387" Type="http://schemas.openxmlformats.org/officeDocument/2006/relationships/hyperlink" Target="consultantplus://offline/ref=EE8E45541FDAD6E7AEA1D530C9586A9DDEEF5CB78DDD2811EC89DBE1CE41EAE6F9D154CB413846BD01BA524BE4090C916BFD94FA40PCC7K" TargetMode="External"/><Relationship Id="rId191" Type="http://schemas.openxmlformats.org/officeDocument/2006/relationships/hyperlink" Target="consultantplus://offline/ref=EE8E45541FDAD6E7AEA1D530C9586A9DDEEF5CB78DDD2811EC89DBE1CE41EAE6F9D154CB433C46BD01BA524BE4090C916BFD94FA40PCC7K" TargetMode="External"/><Relationship Id="rId205" Type="http://schemas.openxmlformats.org/officeDocument/2006/relationships/hyperlink" Target="consultantplus://offline/ref=EE8E45541FDAD6E7AEA1D530C9586A9DDEEF5CB78DDD2811EC89DBE1CE41EAE6F9D154CB433C46BD01BA524BE4090C916BFD94FA40PCC7K" TargetMode="External"/><Relationship Id="rId247" Type="http://schemas.openxmlformats.org/officeDocument/2006/relationships/hyperlink" Target="consultantplus://offline/ref=EE8E45541FDAD6E7AEA1D530C9586A9DDEEF5CB78DDD2811EC89DBE1CE41EAE6F9D154CB413B46BD01BA524BE4090C916BFD94FA40PCC7K" TargetMode="External"/><Relationship Id="rId412" Type="http://schemas.openxmlformats.org/officeDocument/2006/relationships/hyperlink" Target="consultantplus://offline/ref=EE8E45541FDAD6E7AEA1D530C9586A9DDEEF5CB784DD2811EC89DBE1CE41EAE6F9D154C8473A4CE056F55317A0581F906FFD97FA5FCD2F4FPFC9K" TargetMode="External"/><Relationship Id="rId107" Type="http://schemas.openxmlformats.org/officeDocument/2006/relationships/hyperlink" Target="consultantplus://offline/ref=EE8E45541FDAD6E7AEA1D530C9586A9DDEEF5CB78DDD2811EC89DBE1CE41EAE6F9D154CB463F46BD01BA524BE4090C916BFD94FA40PCC7K" TargetMode="External"/><Relationship Id="rId289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11" Type="http://schemas.openxmlformats.org/officeDocument/2006/relationships/hyperlink" Target="consultantplus://offline/ref=EE8E45541FDAD6E7AEA1D530C9586A9DDEEF5CB78DDD2811EC89DBE1CE41EAE6F9D154CB473B46BD01BA524BE4090C916BFD94FA40PCC7K" TargetMode="External"/><Relationship Id="rId53" Type="http://schemas.openxmlformats.org/officeDocument/2006/relationships/hyperlink" Target="consultantplus://offline/ref=EE8E45541FDAD6E7AEA1D530C9586A9DDCEB52BC84D82811EC89DBE1CE41EAE6EBD10CC4473E53E850E00546E5P0C5K" TargetMode="External"/><Relationship Id="rId149" Type="http://schemas.openxmlformats.org/officeDocument/2006/relationships/hyperlink" Target="consultantplus://offline/ref=EE8E45541FDAD6E7AEA1D530C9586A9DDEEF5FB186DB2811EC89DBE1CE41EAE6F9D154C8443C48E204AF4313E90D168E6AE388F841CEP2C7K" TargetMode="External"/><Relationship Id="rId314" Type="http://schemas.openxmlformats.org/officeDocument/2006/relationships/hyperlink" Target="consultantplus://offline/ref=EE8E45541FDAD6E7AEA1D530C9586A9DDEEF5CB78DDD2811EC89DBE1CE41EAE6F9D154CB413346BD01BA524BE4090C916BFD94FA40PCC7K" TargetMode="External"/><Relationship Id="rId356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398" Type="http://schemas.openxmlformats.org/officeDocument/2006/relationships/hyperlink" Target="consultantplus://offline/ref=EE8E45541FDAD6E7AEA1D530C9586A9DDEEF5CB78DDD2811EC89DBE1CE41EAE6F9D154CB413D46BD01BA524BE4090C916BFD94FA40PCC7K" TargetMode="External"/><Relationship Id="rId95" Type="http://schemas.openxmlformats.org/officeDocument/2006/relationships/hyperlink" Target="consultantplus://offline/ref=EE8E45541FDAD6E7AEA1D530C9586A9DDEEF5CB78DDD2811EC89DBE1CE41EAE6F9D154CB463A46BD01BA524BE4090C916BFD94FA40PCC7K" TargetMode="External"/><Relationship Id="rId160" Type="http://schemas.openxmlformats.org/officeDocument/2006/relationships/hyperlink" Target="consultantplus://offline/ref=EE8E45541FDAD6E7AEA1D530C9586A9DDEEF5CB78DDD2811EC89DBE1CE41EAE6F9D154CB433346BD01BA524BE4090C916BFD94FA40PCC7K" TargetMode="External"/><Relationship Id="rId216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423" Type="http://schemas.openxmlformats.org/officeDocument/2006/relationships/hyperlink" Target="consultantplus://offline/ref=EE8E45541FDAD6E7AEA1D530C9586A9DDEEF5FB186DB2811EC89DBE1CE41EAE6F9D154C8433A4BE204AF4313E90D168E6AE388F841CEP2C7K" TargetMode="External"/><Relationship Id="rId258" Type="http://schemas.openxmlformats.org/officeDocument/2006/relationships/hyperlink" Target="consultantplus://offline/ref=EE8E45541FDAD6E7AEA1D530C9586A9DDEEF5CB78DDD2811EC89DBE1CE41EAE6F9D154CB423C46BD01BA524BE4090C916BFD94FA40PCC7K" TargetMode="External"/><Relationship Id="rId22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64" Type="http://schemas.openxmlformats.org/officeDocument/2006/relationships/hyperlink" Target="consultantplus://offline/ref=EE8E45541FDAD6E7AEA1D530C9586A9DDEEF5CB78DDD2811EC89DBE1CE41EAE6F9D154C8473A4DEB52F55317A0581F906FFD97FA5FCD2F4FPFC9K" TargetMode="External"/><Relationship Id="rId118" Type="http://schemas.openxmlformats.org/officeDocument/2006/relationships/hyperlink" Target="consultantplus://offline/ref=EE8E45541FDAD6E7AEA1D530C9586A9DDCEB52BC84D82811EC89DBE1CE41EAE6EBD10CC4473E53E850E00546E5P0C5K" TargetMode="External"/><Relationship Id="rId325" Type="http://schemas.openxmlformats.org/officeDocument/2006/relationships/hyperlink" Target="consultantplus://offline/ref=EE8E45541FDAD6E7AEA1D530C9586A9DDEEF5CB78DDD2811EC89DBE1CE41EAE6F9D154CB413E46BD01BA524BE4090C916BFD94FA40PCC7K" TargetMode="External"/><Relationship Id="rId367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171" Type="http://schemas.openxmlformats.org/officeDocument/2006/relationships/hyperlink" Target="consultantplus://offline/ref=EE8E45541FDAD6E7AEA1D530C9586A9DDEEF5CB78DDD2811EC89DBE1CE41EAE6F9D154CB433E46BD01BA524BE4090C916BFD94FA40PCC7K" TargetMode="External"/><Relationship Id="rId227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269" Type="http://schemas.openxmlformats.org/officeDocument/2006/relationships/hyperlink" Target="consultantplus://offline/ref=EE8E45541FDAD6E7AEA1D530C9586A9DDEEF5CB78DDD2811EC89DBE1CE41EAE6F9D154CB413A46BD01BA524BE4090C916BFD94FA40PCC7K" TargetMode="External"/><Relationship Id="rId434" Type="http://schemas.openxmlformats.org/officeDocument/2006/relationships/hyperlink" Target="consultantplus://offline/ref=EE8E45541FDAD6E7AEA1D530C9586A9DDEEF5FB186DB2811EC89DBE1CE41EAE6F9D154C847394DEC5BAA5602B100129475E296E443CF2EP4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19341</Words>
  <Characters>110250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Хритинина Ольга Витальевна</cp:lastModifiedBy>
  <cp:revision>1</cp:revision>
  <dcterms:created xsi:type="dcterms:W3CDTF">2018-10-04T10:02:00Z</dcterms:created>
  <dcterms:modified xsi:type="dcterms:W3CDTF">2018-10-04T10:03:00Z</dcterms:modified>
</cp:coreProperties>
</file>