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bookmarkStart w:id="0" w:name="_GoBack"/>
      <w:bookmarkEnd w:id="0"/>
    </w:p>
    <w:p w:rsidR="009A452F" w:rsidRDefault="009A452F" w:rsidP="009A45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844B62" w:rsidRPr="00311322" w:rsidRDefault="002C051A" w:rsidP="00F059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="00844B62" w:rsidRPr="00311322">
        <w:rPr>
          <w:rFonts w:ascii="Calibri" w:hAnsi="Calibri" w:cs="Calibri"/>
          <w:b/>
          <w:bCs/>
        </w:rPr>
        <w:t xml:space="preserve"> ТАМОЖЕННЫХ ДЕКЛАРАЦИЙ,</w:t>
      </w:r>
    </w:p>
    <w:p w:rsidR="00844B62" w:rsidRDefault="002C051A" w:rsidP="00F0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</w:t>
      </w:r>
      <w:r w:rsidR="00844B62">
        <w:rPr>
          <w:rFonts w:ascii="Calibri" w:hAnsi="Calibri" w:cs="Calibri"/>
          <w:b/>
          <w:bCs/>
        </w:rPr>
        <w:t xml:space="preserve"> ПРИ РАСЧЕТАХ ПО НАЛОГУ НА ДОБАВЛЕННУЮ</w:t>
      </w:r>
    </w:p>
    <w:p w:rsidR="00844B62" w:rsidRDefault="00844B62" w:rsidP="00F0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585468" w:rsidRDefault="00585468" w:rsidP="00F0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B62" w:rsidRPr="0048503D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pStyle w:val="ConsPlusNonformat"/>
        <w:jc w:val="center"/>
      </w:pPr>
      <w:r>
        <w:t>I. Форма реестра таможенных деклараций, применяемого при расчетах</w:t>
      </w:r>
      <w:r w:rsidR="00FC3A80">
        <w:t xml:space="preserve"> </w:t>
      </w:r>
      <w:r>
        <w:t>по налогу на добавленную стоимость ставки 0 процентов.</w:t>
      </w:r>
    </w:p>
    <w:p w:rsidR="00844B62" w:rsidRDefault="00FC3A80" w:rsidP="00844B62">
      <w:pPr>
        <w:pStyle w:val="ConsPlusNonformat"/>
        <w:jc w:val="center"/>
      </w:pPr>
      <w:r>
        <w:t>(</w:t>
      </w:r>
      <w:r w:rsidRPr="00FC3A80">
        <w:t xml:space="preserve">Реестр </w:t>
      </w:r>
      <w:r w:rsidR="008339F9">
        <w:t>представляется</w:t>
      </w:r>
      <w:r w:rsidRPr="00FC3A80">
        <w:t xml:space="preserve"> </w:t>
      </w:r>
      <w:r w:rsidR="00BA148E">
        <w:t>налогоплательщ</w:t>
      </w:r>
      <w:r w:rsidR="00B66921">
        <w:t xml:space="preserve">иками </w:t>
      </w:r>
      <w:r w:rsidR="008339F9" w:rsidRPr="008339F9">
        <w:t>вместо копий таможенных деклараций (полных таможенных деклараций), предусмотренных подпунктами 3 и 5 пункта 1, подпунктом 3 пункта 3.2, подпунктом 3 пункта 3.3, подпунктом 3 пункта 3.6, подпунктом 3 пункта 4</w:t>
      </w:r>
      <w:r w:rsidRPr="00FC3A80">
        <w:t xml:space="preserve"> статьи 165 НК РФ</w:t>
      </w:r>
      <w:r w:rsidR="00B31F1A">
        <w:t>).</w:t>
      </w:r>
    </w:p>
    <w:p w:rsidR="00844B62" w:rsidRDefault="00844B62" w:rsidP="00844B62">
      <w:pPr>
        <w:pStyle w:val="ConsPlusNonformat"/>
        <w:jc w:val="center"/>
      </w:pPr>
    </w:p>
    <w:p w:rsidR="00FC3A80" w:rsidRDefault="00FC3A80" w:rsidP="00844B62">
      <w:pPr>
        <w:pStyle w:val="ConsPlusNonformat"/>
        <w:jc w:val="center"/>
      </w:pPr>
    </w:p>
    <w:p w:rsidR="00844B62" w:rsidRDefault="00844B62" w:rsidP="00C86C4C">
      <w:pPr>
        <w:pStyle w:val="ConsPlusNonformat"/>
      </w:pPr>
      <w:r>
        <w:t>Налоговый период:</w:t>
      </w:r>
    </w:p>
    <w:p w:rsidR="00844B62" w:rsidRDefault="00844B62" w:rsidP="00C86C4C">
      <w:pPr>
        <w:pStyle w:val="ConsPlusNonformat"/>
      </w:pPr>
    </w:p>
    <w:p w:rsidR="00844B62" w:rsidRDefault="00844B62" w:rsidP="00C86C4C">
      <w:pPr>
        <w:pStyle w:val="ConsPlusNonformat"/>
      </w:pPr>
      <w:r>
        <w:t>Налогоплательщик</w:t>
      </w:r>
    </w:p>
    <w:p w:rsidR="00844B62" w:rsidRDefault="00844B62" w:rsidP="00C86C4C">
      <w:pPr>
        <w:pStyle w:val="ConsPlusNonformat"/>
      </w:pPr>
      <w:r>
        <w:t>ИНН:</w:t>
      </w:r>
    </w:p>
    <w:p w:rsidR="00844B62" w:rsidRDefault="00844B62" w:rsidP="00C86C4C">
      <w:pPr>
        <w:pStyle w:val="ConsPlusNonformat"/>
      </w:pPr>
      <w:r>
        <w:t>Наименование:</w:t>
      </w:r>
    </w:p>
    <w:p w:rsidR="00ED6742" w:rsidRDefault="00ED6742" w:rsidP="00C86C4C">
      <w:pPr>
        <w:pStyle w:val="ConsPlusNonformat"/>
      </w:pPr>
    </w:p>
    <w:p w:rsidR="00FC3A80" w:rsidRDefault="00FC3A80" w:rsidP="00C86C4C">
      <w:pPr>
        <w:pStyle w:val="ConsPlusNonformat"/>
      </w:pPr>
      <w:r>
        <w:t>Код операции:</w:t>
      </w:r>
    </w:p>
    <w:p w:rsidR="00844B62" w:rsidRDefault="00844B62" w:rsidP="00C86C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3402"/>
      </w:tblGrid>
      <w:tr w:rsidR="00FC3A80" w:rsidTr="0011211E">
        <w:trPr>
          <w:trHeight w:val="20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C86C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C86C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C86C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№ п</w:t>
            </w:r>
            <w:r w:rsidRPr="007C0212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Регистрационный номер таможенной декларации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Налоговая база при применении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 xml:space="preserve"> налоговой</w:t>
            </w:r>
          </w:p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ставки 0 процентов по НДС по соответствующей операции по реализации товаров (продуктов переработки), работ, услуг (руб.)</w:t>
            </w:r>
          </w:p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3A80" w:rsidTr="00C5577D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0D494D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80" w:rsidRPr="007C37E5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C3A80" w:rsidTr="00C5577D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80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0D494D" w:rsidRDefault="000D494D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80" w:rsidRDefault="00FC3A80" w:rsidP="00C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844B62" w:rsidRDefault="00844B62" w:rsidP="00844B62">
      <w:pPr>
        <w:pStyle w:val="ConsPlusNonformat"/>
        <w:rPr>
          <w:rFonts w:ascii="Calibri" w:hAnsi="Calibri" w:cs="Calibri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таможенных деклараций, применяемого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по налогу на добавленную стоимость 0 процентов.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 w:rsidR="008B3639"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lastRenderedPageBreak/>
        <w:t>б.) в строк</w:t>
      </w:r>
      <w:r w:rsidR="008B3639"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краткое наименование организации</w:t>
      </w:r>
      <w:r w:rsidR="00ED6742" w:rsidRPr="00ED6742">
        <w:rPr>
          <w:rFonts w:ascii="Calibri" w:hAnsi="Calibri" w:cs="Calibri"/>
        </w:rPr>
        <w:t>;</w:t>
      </w:r>
    </w:p>
    <w:p w:rsidR="00ED6742" w:rsidRDefault="00ED6742" w:rsidP="00ED6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в.) </w:t>
      </w:r>
      <w:r w:rsidRPr="00ED6742"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>строке «К</w:t>
      </w:r>
      <w:r w:rsidRPr="00ED6742">
        <w:rPr>
          <w:rFonts w:ascii="Calibri" w:hAnsi="Calibri" w:cs="Calibri"/>
        </w:rPr>
        <w:t>од операции</w:t>
      </w:r>
      <w:r>
        <w:rPr>
          <w:rFonts w:ascii="Calibri" w:hAnsi="Calibri" w:cs="Calibri"/>
        </w:rPr>
        <w:t>» -</w:t>
      </w:r>
      <w:r w:rsidRPr="00ED6742">
        <w:rPr>
          <w:rFonts w:ascii="Calibri" w:hAnsi="Calibri" w:cs="Calibri"/>
        </w:rPr>
        <w:t xml:space="preserve">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</w:t>
      </w:r>
      <w:r w:rsidRPr="00386187">
        <w:rPr>
          <w:rFonts w:ascii="Calibri" w:hAnsi="Calibri" w:cs="Calibri"/>
        </w:rPr>
        <w:t>.</w:t>
      </w:r>
    </w:p>
    <w:p w:rsidR="00ED6742" w:rsidRPr="00386187" w:rsidRDefault="00ED674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</w:t>
      </w:r>
      <w:r>
        <w:rPr>
          <w:rFonts w:ascii="Calibri" w:hAnsi="Calibri" w:cs="Calibri"/>
        </w:rPr>
        <w:t>.</w:t>
      </w:r>
      <w:r w:rsidRPr="00386187">
        <w:rPr>
          <w:rFonts w:ascii="Calibri" w:hAnsi="Calibri" w:cs="Calibri"/>
        </w:rPr>
        <w:t>) в графе 1 – порядко</w:t>
      </w:r>
      <w:r w:rsidR="007B61D3">
        <w:rPr>
          <w:rFonts w:ascii="Calibri" w:hAnsi="Calibri" w:cs="Calibri"/>
        </w:rPr>
        <w:t>вый</w:t>
      </w:r>
      <w:r w:rsidR="005D693A">
        <w:rPr>
          <w:rFonts w:ascii="Calibri" w:hAnsi="Calibri" w:cs="Calibri"/>
        </w:rPr>
        <w:t xml:space="preserve"> номер операции </w:t>
      </w:r>
      <w:r w:rsidR="00AC29D2">
        <w:rPr>
          <w:rFonts w:ascii="Calibri" w:hAnsi="Calibri" w:cs="Calibri"/>
        </w:rPr>
        <w:t>международной</w:t>
      </w:r>
      <w:r w:rsidR="005D693A">
        <w:rPr>
          <w:rFonts w:ascii="Calibri" w:hAnsi="Calibri" w:cs="Calibri"/>
        </w:rPr>
        <w:t xml:space="preserve"> перевозки по налоговой ставке 0 процентов</w:t>
      </w:r>
      <w:r>
        <w:rPr>
          <w:rFonts w:ascii="Calibri" w:hAnsi="Calibri" w:cs="Calibri"/>
        </w:rPr>
        <w:t>. 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844B62" w:rsidRPr="00386187" w:rsidRDefault="00FC3A80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</w:t>
      </w:r>
      <w:r w:rsidR="00844B62">
        <w:rPr>
          <w:rFonts w:ascii="Calibri" w:hAnsi="Calibri" w:cs="Calibri"/>
        </w:rPr>
        <w:t>.</w:t>
      </w:r>
      <w:r>
        <w:rPr>
          <w:rFonts w:ascii="Calibri" w:hAnsi="Calibri" w:cs="Calibri"/>
        </w:rPr>
        <w:t>) в графе 2</w:t>
      </w:r>
      <w:r w:rsidR="00844B62" w:rsidRPr="00386187">
        <w:rPr>
          <w:rFonts w:ascii="Calibri" w:hAnsi="Calibri" w:cs="Calibri"/>
        </w:rPr>
        <w:t xml:space="preserve"> – регистрационный номер таможен</w:t>
      </w:r>
      <w:r w:rsidR="009F140B">
        <w:rPr>
          <w:rFonts w:ascii="Calibri" w:hAnsi="Calibri" w:cs="Calibri"/>
        </w:rPr>
        <w:t>ной декларации (</w:t>
      </w:r>
      <w:r w:rsidR="00844B62">
        <w:rPr>
          <w:rFonts w:ascii="Calibri" w:hAnsi="Calibri" w:cs="Calibri"/>
        </w:rPr>
        <w:t>Д</w:t>
      </w:r>
      <w:r w:rsidR="009F140B">
        <w:rPr>
          <w:rFonts w:ascii="Calibri" w:hAnsi="Calibri" w:cs="Calibri"/>
        </w:rPr>
        <w:t>Т – декларация на товары, ПТД – полная таможенная декларация в зависимости от вида экспортной поставки</w:t>
      </w:r>
      <w:r w:rsidR="00844B62">
        <w:rPr>
          <w:rFonts w:ascii="Calibri" w:hAnsi="Calibri" w:cs="Calibri"/>
        </w:rPr>
        <w:t>) по экспортной сделке. Показатель обязательный к заполнению</w:t>
      </w:r>
      <w:r w:rsidR="00844B62" w:rsidRPr="00386187">
        <w:rPr>
          <w:rFonts w:ascii="Calibri" w:hAnsi="Calibri" w:cs="Calibri"/>
        </w:rPr>
        <w:t>;</w:t>
      </w:r>
    </w:p>
    <w:p w:rsidR="00844B62" w:rsidRPr="00386187" w:rsidRDefault="00FC3A80" w:rsidP="0075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графе 3</w:t>
      </w:r>
      <w:r w:rsidR="00844B62" w:rsidRPr="00386187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ставки 0 процентов</w:t>
      </w:r>
      <w:r w:rsidR="00844B62">
        <w:rPr>
          <w:rFonts w:ascii="Calibri" w:hAnsi="Calibri" w:cs="Calibri"/>
        </w:rPr>
        <w:t xml:space="preserve"> </w:t>
      </w:r>
      <w:r w:rsidR="00121DDD">
        <w:rPr>
          <w:rFonts w:ascii="Calibri" w:hAnsi="Calibri" w:cs="Calibri"/>
        </w:rPr>
        <w:t>по соответствующему</w:t>
      </w:r>
      <w:r w:rsidR="00844B62" w:rsidRPr="00386187">
        <w:rPr>
          <w:rFonts w:ascii="Calibri" w:hAnsi="Calibri" w:cs="Calibri"/>
        </w:rPr>
        <w:t xml:space="preserve"> коду операции при реализации товаров (продуктов переработк</w:t>
      </w:r>
      <w:r w:rsidR="00844B62">
        <w:rPr>
          <w:rFonts w:ascii="Calibri" w:hAnsi="Calibri" w:cs="Calibri"/>
        </w:rPr>
        <w:t>и), работ, услуг согласно пункту</w:t>
      </w:r>
      <w:r w:rsidR="002E5637">
        <w:rPr>
          <w:rFonts w:ascii="Calibri" w:hAnsi="Calibri" w:cs="Calibri"/>
        </w:rPr>
        <w:t xml:space="preserve"> 1</w:t>
      </w:r>
      <w:r w:rsidR="00844B62" w:rsidRPr="00386187">
        <w:rPr>
          <w:rFonts w:ascii="Calibri" w:hAnsi="Calibri" w:cs="Calibri"/>
        </w:rPr>
        <w:t>, 3.2, 3.3, 3.6, 4 ст</w:t>
      </w:r>
      <w:r w:rsidR="002E1564">
        <w:rPr>
          <w:rFonts w:ascii="Calibri" w:hAnsi="Calibri" w:cs="Calibri"/>
        </w:rPr>
        <w:t>атьи 165 Кодекса</w:t>
      </w:r>
      <w:r w:rsidR="00844B62" w:rsidRPr="00386187">
        <w:rPr>
          <w:rFonts w:ascii="Calibri" w:hAnsi="Calibri" w:cs="Calibri"/>
        </w:rPr>
        <w:t>. Показатель</w:t>
      </w:r>
      <w:r w:rsidR="00844B62">
        <w:rPr>
          <w:rFonts w:ascii="Calibri" w:hAnsi="Calibri" w:cs="Calibri"/>
        </w:rPr>
        <w:t xml:space="preserve"> обязательный к заполнению</w:t>
      </w:r>
      <w:r w:rsidR="00126D6C">
        <w:rPr>
          <w:rFonts w:ascii="Calibri" w:hAnsi="Calibri" w:cs="Calibri"/>
        </w:rPr>
        <w:t xml:space="preserve">. В случае, когда </w:t>
      </w:r>
      <w:r w:rsidR="00126D6C" w:rsidRPr="00126D6C">
        <w:rPr>
          <w:rFonts w:ascii="Calibri" w:hAnsi="Calibri" w:cs="Calibri"/>
        </w:rPr>
        <w:t>экспорт осуществляется по одному коду операций несколькими таможенными декларациями</w:t>
      </w:r>
      <w:r w:rsidR="00126D6C">
        <w:rPr>
          <w:rFonts w:ascii="Calibri" w:hAnsi="Calibri" w:cs="Calibri"/>
        </w:rPr>
        <w:t>, данный показатель указывается в разрезе каждой таможенной декларации</w:t>
      </w:r>
      <w:r w:rsidR="00B31F1A">
        <w:rPr>
          <w:rFonts w:ascii="Calibri" w:hAnsi="Calibri" w:cs="Calibri"/>
        </w:rPr>
        <w:t xml:space="preserve"> и кода операции</w:t>
      </w:r>
      <w:r w:rsidR="00844B62" w:rsidRPr="00386187">
        <w:rPr>
          <w:rFonts w:ascii="Calibri" w:hAnsi="Calibri" w:cs="Calibri"/>
        </w:rPr>
        <w:t>;</w:t>
      </w:r>
    </w:p>
    <w:p w:rsidR="00844B62" w:rsidRDefault="00FC3A80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59EE" w:rsidRDefault="00F059EE" w:rsidP="00F059E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44B62" w:rsidRPr="00311322" w:rsidRDefault="002C051A" w:rsidP="00F059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="00844B62" w:rsidRPr="00311322">
        <w:rPr>
          <w:rFonts w:ascii="Calibri" w:hAnsi="Calibri" w:cs="Calibri"/>
          <w:b/>
          <w:bCs/>
        </w:rPr>
        <w:t xml:space="preserve"> ТАМОЖЕННЫХ ДЕКЛАРАЦИЙ И ТОВАРОСОПРОВОДИТЕЛЬНЫХ ДОКУМЕНТОВ,</w:t>
      </w:r>
    </w:p>
    <w:p w:rsidR="00844B62" w:rsidRDefault="002C051A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</w:t>
      </w:r>
      <w:r w:rsidR="00844B62">
        <w:rPr>
          <w:rFonts w:ascii="Calibri" w:hAnsi="Calibri" w:cs="Calibri"/>
          <w:b/>
          <w:bCs/>
        </w:rPr>
        <w:t xml:space="preserve"> ПРИ РАСЧЕТАХ ПО НАЛОГУ НА ДОБАВЛЕННУЮ</w:t>
      </w:r>
    </w:p>
    <w:p w:rsidR="00844B62" w:rsidRDefault="00844B62" w:rsidP="00BF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585468" w:rsidRDefault="00585468" w:rsidP="00BF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3D4C" w:rsidRPr="0048503D" w:rsidRDefault="00E53D4C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39F9" w:rsidRDefault="00844B62" w:rsidP="00844B62">
      <w:pPr>
        <w:pStyle w:val="ConsPlusNonformat"/>
        <w:jc w:val="center"/>
      </w:pPr>
      <w:r>
        <w:t>I. Форма реестра таможенных деклараций и товаросопроводительных документов, применяемого при расчетах по налогу на добавлен</w:t>
      </w:r>
      <w:r w:rsidR="00FC3A80">
        <w:t>н</w:t>
      </w:r>
      <w:r w:rsidR="00B31F1A">
        <w:t xml:space="preserve">ую стоимость ставки 0 процентов. </w:t>
      </w:r>
      <w:r w:rsidR="00FC3A80">
        <w:t>(</w:t>
      </w:r>
      <w:r w:rsidR="008339F9" w:rsidRPr="008339F9">
        <w:t>Реестр представляется налогоплательщиками вместо копий таможенных деклараций (полных таможенных деклараций), а также транспортных, товаросопроводительных и (или) иных документов, предусмотренных подпунктами 3 и 4 пункта 1</w:t>
      </w:r>
      <w:r w:rsidR="008339F9" w:rsidRPr="003E5DE3">
        <w:t>(без припасов и линии электропередач)</w:t>
      </w:r>
      <w:r w:rsidR="008339F9" w:rsidRPr="008339F9">
        <w:t xml:space="preserve">, подпунктами 3 и 4 пункта 3.6,  подпунктами 3 и 4 пункта 4 </w:t>
      </w:r>
      <w:r w:rsidR="008339F9">
        <w:t>статьи 165 НК РФ).</w:t>
      </w:r>
    </w:p>
    <w:p w:rsidR="00FC3A80" w:rsidRDefault="00FC3A80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Налоговый период:   </w:t>
      </w:r>
    </w:p>
    <w:p w:rsidR="00844B62" w:rsidRDefault="00844B62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Налогоплательщик </w:t>
      </w:r>
    </w:p>
    <w:p w:rsidR="00844B62" w:rsidRDefault="00844B62" w:rsidP="00844B62">
      <w:pPr>
        <w:pStyle w:val="ConsPlusNonformat"/>
      </w:pPr>
      <w:r>
        <w:t>ИНН:</w:t>
      </w:r>
    </w:p>
    <w:p w:rsidR="00844B62" w:rsidRDefault="00844B62" w:rsidP="00844B62">
      <w:pPr>
        <w:pStyle w:val="ConsPlusNonformat"/>
      </w:pPr>
      <w:r>
        <w:t>Наименование:</w:t>
      </w:r>
    </w:p>
    <w:p w:rsidR="00ED6742" w:rsidRDefault="00ED6742" w:rsidP="00844B62">
      <w:pPr>
        <w:pStyle w:val="ConsPlusNonformat"/>
      </w:pPr>
    </w:p>
    <w:p w:rsidR="00FC3A80" w:rsidRDefault="00FC3A80" w:rsidP="00844B62">
      <w:pPr>
        <w:pStyle w:val="ConsPlusNonformat"/>
      </w:pPr>
      <w:r>
        <w:t>Код операции: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2977"/>
        <w:gridCol w:w="2693"/>
        <w:gridCol w:w="1701"/>
        <w:gridCol w:w="1276"/>
        <w:gridCol w:w="1417"/>
      </w:tblGrid>
      <w:tr w:rsidR="00FC3A80" w:rsidTr="00ED6742">
        <w:trPr>
          <w:trHeight w:val="206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1121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№ п</w:t>
            </w:r>
            <w:r w:rsidRPr="007C0212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Регистрационный номер таможенной декларации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 xml:space="preserve">Налоговая база при применении налоговой </w:t>
            </w:r>
          </w:p>
          <w:p w:rsidR="00FC3A80" w:rsidRPr="007C37E5" w:rsidRDefault="00FC3A80" w:rsidP="00ED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ставки 0 процентов по НДС по соответствующей операции по реализации товаров (продуктов пе</w:t>
            </w:r>
            <w:r w:rsidR="00ED6742">
              <w:rPr>
                <w:rFonts w:ascii="Courier New" w:hAnsi="Courier New" w:cs="Courier New"/>
                <w:sz w:val="20"/>
                <w:szCs w:val="20"/>
              </w:rPr>
              <w:t>реработки), работ, услуг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80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транспортного средства, которым перевозились товары (продукты переработки)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транспортного, товаросопроводительного или иного документа, подтверждающего вывоз товаров (продуктов переработки) за пределы РФ или ввоз товаров (продуктов переработки) на территорию РФ</w:t>
            </w:r>
          </w:p>
        </w:tc>
      </w:tr>
      <w:tr w:rsidR="00FC3A80" w:rsidTr="00ED6742">
        <w:trPr>
          <w:trHeight w:val="84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0" w:rsidRPr="007C37E5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</w:tr>
      <w:tr w:rsidR="00FC3A80" w:rsidRPr="00C5577D" w:rsidTr="00C5577D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C3A80" w:rsidTr="00C5577D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C5577D" w:rsidRDefault="00FC3A80" w:rsidP="00FC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C5577D" w:rsidRDefault="00FC3A8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C3A80" w:rsidRPr="00C5577D" w:rsidRDefault="00E3581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У</w:t>
            </w:r>
            <w:r w:rsidR="00FC3A80" w:rsidRPr="00C5577D">
              <w:rPr>
                <w:rFonts w:ascii="Calibri" w:hAnsi="Calibri" w:cs="Calibri"/>
              </w:rPr>
              <w:t>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C5577D" w:rsidRDefault="00E3581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У</w:t>
            </w:r>
            <w:r w:rsidR="00FC3A80" w:rsidRPr="00C5577D">
              <w:rPr>
                <w:rFonts w:ascii="Calibri" w:hAnsi="Calibri" w:cs="Calibri"/>
              </w:rPr>
              <w:t>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80" w:rsidRPr="00C5577D" w:rsidRDefault="00E3581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У</w:t>
            </w:r>
            <w:r w:rsidR="00FC3A80" w:rsidRPr="00C5577D">
              <w:rPr>
                <w:rFonts w:ascii="Calibri" w:hAnsi="Calibri" w:cs="Calibri"/>
              </w:rPr>
              <w:t>ОМ</w:t>
            </w:r>
          </w:p>
        </w:tc>
      </w:tr>
    </w:tbl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таможенных деклараций и товаросопроводительных документов, применяемого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по налогу на добавленную стоимость 0 процентов.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8B3639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краткое наименование организации</w:t>
      </w:r>
      <w:r w:rsidR="00ED6742">
        <w:rPr>
          <w:rFonts w:ascii="Calibri" w:hAnsi="Calibri" w:cs="Calibri"/>
        </w:rPr>
        <w:t>;</w:t>
      </w:r>
    </w:p>
    <w:p w:rsidR="00ED6742" w:rsidRPr="00386187" w:rsidRDefault="00ED6742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6742">
        <w:rPr>
          <w:rFonts w:ascii="Calibri" w:hAnsi="Calibri" w:cs="Calibri"/>
        </w:rPr>
        <w:t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</w:t>
      </w:r>
      <w:r w:rsidR="00B4785D">
        <w:rPr>
          <w:rFonts w:ascii="Calibri" w:hAnsi="Calibri" w:cs="Calibri"/>
        </w:rPr>
        <w:t>вый номер операции</w:t>
      </w:r>
      <w:r w:rsidR="005D693A" w:rsidRPr="005D693A">
        <w:rPr>
          <w:rFonts w:ascii="Calibri" w:hAnsi="Calibri" w:cs="Calibri"/>
        </w:rPr>
        <w:t xml:space="preserve"> </w:t>
      </w:r>
      <w:r w:rsidR="005D693A">
        <w:rPr>
          <w:rFonts w:ascii="Calibri" w:hAnsi="Calibri" w:cs="Calibri"/>
        </w:rPr>
        <w:t xml:space="preserve">международной перевозки по налоговой ставке 0 процентов. </w:t>
      </w:r>
      <w:r>
        <w:rPr>
          <w:rFonts w:ascii="Calibri" w:hAnsi="Calibri" w:cs="Calibri"/>
        </w:rPr>
        <w:t>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B83853" w:rsidRPr="00386187" w:rsidRDefault="00FC3A80" w:rsidP="00B83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</w:t>
      </w:r>
      <w:r w:rsidR="00844B62">
        <w:rPr>
          <w:rFonts w:ascii="Calibri" w:hAnsi="Calibri" w:cs="Calibri"/>
        </w:rPr>
        <w:t>.</w:t>
      </w:r>
      <w:r>
        <w:rPr>
          <w:rFonts w:ascii="Calibri" w:hAnsi="Calibri" w:cs="Calibri"/>
        </w:rPr>
        <w:t>) в графе 2</w:t>
      </w:r>
      <w:r w:rsidR="00844B62" w:rsidRPr="00386187">
        <w:rPr>
          <w:rFonts w:ascii="Calibri" w:hAnsi="Calibri" w:cs="Calibri"/>
        </w:rPr>
        <w:t xml:space="preserve"> – регистрационны</w:t>
      </w:r>
      <w:r w:rsidR="00BC6AC3">
        <w:rPr>
          <w:rFonts w:ascii="Calibri" w:hAnsi="Calibri" w:cs="Calibri"/>
        </w:rPr>
        <w:t>й номер таможенной декларации (ДТ – декларация на товары, ПТД – полная таможенная декларация в зависимости от вида экспортной поставки)</w:t>
      </w:r>
      <w:r w:rsidR="00B4785D">
        <w:rPr>
          <w:rFonts w:ascii="Calibri" w:hAnsi="Calibri" w:cs="Calibri"/>
        </w:rPr>
        <w:t xml:space="preserve"> по экспортной сделке</w:t>
      </w:r>
      <w:r w:rsidR="009D4F67" w:rsidRPr="009D4F67">
        <w:t xml:space="preserve"> </w:t>
      </w:r>
      <w:r w:rsidR="009D4F67" w:rsidRPr="009D4F67">
        <w:rPr>
          <w:rFonts w:ascii="Calibri" w:hAnsi="Calibri" w:cs="Calibri"/>
        </w:rPr>
        <w:t>согл</w:t>
      </w:r>
      <w:r w:rsidR="00710DB1">
        <w:rPr>
          <w:rFonts w:ascii="Calibri" w:hAnsi="Calibri" w:cs="Calibri"/>
        </w:rPr>
        <w:t xml:space="preserve">асно пункту </w:t>
      </w:r>
      <w:r w:rsidR="00710DB1" w:rsidRPr="003E5DE3">
        <w:rPr>
          <w:rFonts w:ascii="Calibri" w:hAnsi="Calibri" w:cs="Calibri"/>
        </w:rPr>
        <w:t>1 (без припасов и</w:t>
      </w:r>
      <w:r w:rsidR="009D4F67" w:rsidRPr="003E5DE3">
        <w:rPr>
          <w:rFonts w:ascii="Calibri" w:hAnsi="Calibri" w:cs="Calibri"/>
        </w:rPr>
        <w:t xml:space="preserve"> линии электропередач), 4</w:t>
      </w:r>
      <w:r w:rsidR="009D4F67" w:rsidRPr="009D4F67">
        <w:rPr>
          <w:rFonts w:ascii="Calibri" w:hAnsi="Calibri" w:cs="Calibri"/>
        </w:rPr>
        <w:t xml:space="preserve"> статьи 165 Кодекса</w:t>
      </w:r>
      <w:r w:rsidR="009D4F67">
        <w:rPr>
          <w:rFonts w:ascii="Calibri" w:hAnsi="Calibri" w:cs="Calibri"/>
        </w:rPr>
        <w:t xml:space="preserve">, а также </w:t>
      </w:r>
      <w:r w:rsidR="00AB7296" w:rsidRPr="00AB7296">
        <w:rPr>
          <w:rFonts w:ascii="Calibri" w:hAnsi="Calibri" w:cs="Calibri"/>
        </w:rPr>
        <w:t xml:space="preserve">при ввозе товаров на территорию Российской Федерации для переработки и вывоз продуктов переработки за пределы территории Российской Федерации </w:t>
      </w:r>
      <w:r w:rsidR="00AB7296">
        <w:rPr>
          <w:rFonts w:ascii="Calibri" w:hAnsi="Calibri" w:cs="Calibri"/>
        </w:rPr>
        <w:t xml:space="preserve">согласно </w:t>
      </w:r>
      <w:r w:rsidR="009D4F67">
        <w:rPr>
          <w:rFonts w:ascii="Calibri" w:hAnsi="Calibri" w:cs="Calibri"/>
        </w:rPr>
        <w:t>пункту 3.6 статьи 165 Кодекса</w:t>
      </w:r>
      <w:r w:rsidR="009D4F67" w:rsidRPr="009D4F67">
        <w:rPr>
          <w:rFonts w:ascii="Calibri" w:hAnsi="Calibri" w:cs="Calibri"/>
        </w:rPr>
        <w:t>.</w:t>
      </w:r>
      <w:r w:rsidR="00B4785D">
        <w:rPr>
          <w:rFonts w:ascii="Calibri" w:hAnsi="Calibri" w:cs="Calibri"/>
        </w:rPr>
        <w:t xml:space="preserve"> </w:t>
      </w:r>
      <w:r w:rsidR="003E345A" w:rsidRPr="00386187">
        <w:rPr>
          <w:rFonts w:ascii="Calibri" w:hAnsi="Calibri" w:cs="Calibri"/>
        </w:rPr>
        <w:t>Показатель</w:t>
      </w:r>
      <w:r w:rsidR="003E345A">
        <w:rPr>
          <w:rFonts w:ascii="Calibri" w:hAnsi="Calibri" w:cs="Calibri"/>
        </w:rPr>
        <w:t xml:space="preserve"> обязательный к заполнению</w:t>
      </w:r>
      <w:r w:rsidR="00B83853" w:rsidRPr="00386187">
        <w:rPr>
          <w:rFonts w:ascii="Calibri" w:hAnsi="Calibri" w:cs="Calibri"/>
        </w:rPr>
        <w:t>;</w:t>
      </w:r>
    </w:p>
    <w:p w:rsidR="00B83853" w:rsidRPr="00386187" w:rsidRDefault="00FC3A80" w:rsidP="00B83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="00844B62">
        <w:rPr>
          <w:rFonts w:ascii="Calibri" w:hAnsi="Calibri" w:cs="Calibri"/>
        </w:rPr>
        <w:t>.</w:t>
      </w:r>
      <w:r>
        <w:rPr>
          <w:rFonts w:ascii="Calibri" w:hAnsi="Calibri" w:cs="Calibri"/>
        </w:rPr>
        <w:t>) в графе 3</w:t>
      </w:r>
      <w:r w:rsidR="00844B62" w:rsidRPr="00386187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</w:t>
      </w:r>
      <w:r w:rsidR="00121DDD">
        <w:rPr>
          <w:rFonts w:ascii="Calibri" w:hAnsi="Calibri" w:cs="Calibri"/>
        </w:rPr>
        <w:t>и 0 процентов по соответствующему</w:t>
      </w:r>
      <w:r w:rsidR="00844B62" w:rsidRPr="00386187">
        <w:rPr>
          <w:rFonts w:ascii="Calibri" w:hAnsi="Calibri" w:cs="Calibri"/>
        </w:rPr>
        <w:t xml:space="preserve"> коду операции при реализации товаров (продуктов переработки), работ, услуг</w:t>
      </w:r>
      <w:r w:rsidR="00844B62">
        <w:rPr>
          <w:rFonts w:ascii="Calibri" w:hAnsi="Calibri" w:cs="Calibri"/>
        </w:rPr>
        <w:t xml:space="preserve"> с</w:t>
      </w:r>
      <w:r w:rsidR="00E35810">
        <w:rPr>
          <w:rFonts w:ascii="Calibri" w:hAnsi="Calibri" w:cs="Calibri"/>
        </w:rPr>
        <w:t>огласно пункту 1 (без припасов</w:t>
      </w:r>
      <w:r w:rsidR="00844B62">
        <w:rPr>
          <w:rFonts w:ascii="Calibri" w:hAnsi="Calibri" w:cs="Calibri"/>
        </w:rPr>
        <w:t xml:space="preserve"> и линии электропередач), </w:t>
      </w:r>
      <w:r w:rsidR="002E1564">
        <w:rPr>
          <w:rFonts w:ascii="Calibri" w:hAnsi="Calibri" w:cs="Calibri"/>
        </w:rPr>
        <w:t>3.6, 4 статьи 165 Кодекса</w:t>
      </w:r>
      <w:r w:rsidR="00844B62" w:rsidRPr="00386187">
        <w:rPr>
          <w:rFonts w:ascii="Calibri" w:hAnsi="Calibri" w:cs="Calibri"/>
        </w:rPr>
        <w:t>.</w:t>
      </w:r>
      <w:r w:rsidR="00AC29D2" w:rsidRPr="00AC29D2">
        <w:rPr>
          <w:rFonts w:ascii="Calibri" w:hAnsi="Calibri" w:cs="Calibri"/>
        </w:rPr>
        <w:t xml:space="preserve"> </w:t>
      </w:r>
      <w:r w:rsidR="00AC29D2" w:rsidRPr="00386187">
        <w:rPr>
          <w:rFonts w:ascii="Calibri" w:hAnsi="Calibri" w:cs="Calibri"/>
        </w:rPr>
        <w:t>Показатель</w:t>
      </w:r>
      <w:r w:rsidR="00AC29D2">
        <w:rPr>
          <w:rFonts w:ascii="Calibri" w:hAnsi="Calibri" w:cs="Calibri"/>
        </w:rPr>
        <w:t xml:space="preserve"> обязательный к заполнению</w:t>
      </w:r>
      <w:r w:rsidR="00126D6C">
        <w:rPr>
          <w:rFonts w:ascii="Calibri" w:hAnsi="Calibri" w:cs="Calibri"/>
        </w:rPr>
        <w:t xml:space="preserve">. </w:t>
      </w:r>
      <w:r w:rsidR="00126D6C" w:rsidRPr="00126D6C">
        <w:rPr>
          <w:rFonts w:ascii="Calibri" w:hAnsi="Calibri" w:cs="Calibri"/>
        </w:rPr>
        <w:t xml:space="preserve">В случае, когда экспорт осуществляется по одному </w:t>
      </w:r>
      <w:r w:rsidR="00126D6C" w:rsidRPr="00126D6C">
        <w:rPr>
          <w:rFonts w:ascii="Calibri" w:hAnsi="Calibri" w:cs="Calibri"/>
        </w:rPr>
        <w:lastRenderedPageBreak/>
        <w:t>коду операций несколькими таможенными декларациями, данный показатель указывается в разре</w:t>
      </w:r>
      <w:r w:rsidR="00126D6C">
        <w:rPr>
          <w:rFonts w:ascii="Calibri" w:hAnsi="Calibri" w:cs="Calibri"/>
        </w:rPr>
        <w:t>зе каждой таможенной декларации</w:t>
      </w:r>
      <w:r w:rsidR="00B83853" w:rsidRPr="00386187">
        <w:rPr>
          <w:rFonts w:ascii="Calibri" w:hAnsi="Calibri" w:cs="Calibri"/>
        </w:rPr>
        <w:t>;</w:t>
      </w:r>
    </w:p>
    <w:p w:rsidR="00844B62" w:rsidRPr="00386187" w:rsidRDefault="00FC3A80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844B62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4</w:t>
      </w:r>
      <w:r w:rsidR="00844B62" w:rsidRPr="00386187">
        <w:rPr>
          <w:rFonts w:ascii="Calibri" w:hAnsi="Calibri" w:cs="Calibri"/>
        </w:rPr>
        <w:t xml:space="preserve"> –  </w:t>
      </w:r>
      <w:r w:rsidR="00844B62">
        <w:rPr>
          <w:rFonts w:ascii="Calibri" w:hAnsi="Calibri" w:cs="Calibri"/>
        </w:rPr>
        <w:t>вид транспортного средства, которым перевозились товары (продукты переработки)</w:t>
      </w:r>
      <w:r w:rsidR="0058056B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заполняется из справочника по видам транспорта (авто, авиа и т.д.).</w:t>
      </w:r>
      <w:r w:rsidR="00844B62" w:rsidRPr="00386187">
        <w:rPr>
          <w:rFonts w:ascii="Calibri" w:hAnsi="Calibri" w:cs="Calibri"/>
        </w:rPr>
        <w:t xml:space="preserve"> Показатель</w:t>
      </w:r>
      <w:r w:rsidR="00844B62">
        <w:rPr>
          <w:rFonts w:ascii="Calibri" w:hAnsi="Calibri" w:cs="Calibri"/>
        </w:rPr>
        <w:t xml:space="preserve"> обязательный к заполнению и </w:t>
      </w:r>
      <w:r w:rsidR="00844B62" w:rsidRPr="00386187">
        <w:rPr>
          <w:rFonts w:ascii="Calibri" w:hAnsi="Calibri" w:cs="Calibri"/>
        </w:rPr>
        <w:t xml:space="preserve"> множественный в </w:t>
      </w:r>
      <w:r w:rsidR="00844B62">
        <w:rPr>
          <w:rFonts w:ascii="Calibri" w:hAnsi="Calibri" w:cs="Calibri"/>
        </w:rPr>
        <w:t xml:space="preserve">случаях, когда </w:t>
      </w:r>
      <w:r w:rsidR="00B83853">
        <w:rPr>
          <w:rFonts w:ascii="Calibri" w:hAnsi="Calibri" w:cs="Calibri"/>
        </w:rPr>
        <w:t xml:space="preserve">перевозились товары (продукты переработки) </w:t>
      </w:r>
      <w:r w:rsidR="00844B62" w:rsidRPr="00386187">
        <w:rPr>
          <w:rFonts w:ascii="Calibri" w:hAnsi="Calibri" w:cs="Calibri"/>
        </w:rPr>
        <w:t xml:space="preserve"> </w:t>
      </w:r>
      <w:r w:rsidR="00510A1A">
        <w:rPr>
          <w:rFonts w:ascii="Calibri" w:hAnsi="Calibri" w:cs="Calibri"/>
        </w:rPr>
        <w:t>разными</w:t>
      </w:r>
      <w:r w:rsidR="00844B62">
        <w:rPr>
          <w:rFonts w:ascii="Calibri" w:hAnsi="Calibri" w:cs="Calibri"/>
        </w:rPr>
        <w:t xml:space="preserve"> видами тр</w:t>
      </w:r>
      <w:r w:rsidR="007E698C">
        <w:rPr>
          <w:rFonts w:ascii="Calibri" w:hAnsi="Calibri" w:cs="Calibri"/>
        </w:rPr>
        <w:t>анспорта по одной таможенной декларации</w:t>
      </w:r>
      <w:r w:rsidR="0012406F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(до</w:t>
      </w:r>
      <w:r w:rsidR="00844B62">
        <w:rPr>
          <w:rFonts w:ascii="Calibri" w:hAnsi="Calibri" w:cs="Calibri"/>
        </w:rPr>
        <w:t>бавляется строка)</w:t>
      </w:r>
      <w:r w:rsidR="00844B62" w:rsidRPr="00386187">
        <w:rPr>
          <w:rFonts w:ascii="Calibri" w:hAnsi="Calibri" w:cs="Calibri"/>
        </w:rPr>
        <w:t>;</w:t>
      </w:r>
    </w:p>
    <w:p w:rsidR="00844B62" w:rsidRPr="003E5DE3" w:rsidRDefault="00FC3A80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д.) в графе 5</w:t>
      </w:r>
      <w:r w:rsidR="00844B62">
        <w:rPr>
          <w:rFonts w:ascii="Calibri" w:hAnsi="Calibri" w:cs="Calibri"/>
        </w:rPr>
        <w:t xml:space="preserve"> – вид транспортного, товаросопроводительного или иного документа, подтверждающего вывоз товаров (продуктов переработки) за пределы Российской Федерации</w:t>
      </w:r>
      <w:r w:rsidR="00AB7296" w:rsidRPr="00AB7296">
        <w:t xml:space="preserve"> </w:t>
      </w:r>
      <w:r w:rsidR="00AB7296" w:rsidRPr="00AB7296">
        <w:rPr>
          <w:rFonts w:ascii="Calibri" w:hAnsi="Calibri" w:cs="Calibri"/>
        </w:rPr>
        <w:t>со</w:t>
      </w:r>
      <w:r w:rsidR="00E35810">
        <w:rPr>
          <w:rFonts w:ascii="Calibri" w:hAnsi="Calibri" w:cs="Calibri"/>
        </w:rPr>
        <w:t>гласно пункту 1 (без припасов</w:t>
      </w:r>
      <w:r w:rsidR="00AB7296" w:rsidRPr="00AB7296">
        <w:rPr>
          <w:rFonts w:ascii="Calibri" w:hAnsi="Calibri" w:cs="Calibri"/>
        </w:rPr>
        <w:t xml:space="preserve"> и линии электропередач), 4 статьи 165 Кодекса</w:t>
      </w:r>
      <w:r w:rsidR="00844B62">
        <w:rPr>
          <w:rFonts w:ascii="Calibri" w:hAnsi="Calibri" w:cs="Calibri"/>
        </w:rPr>
        <w:t xml:space="preserve"> или ввоз товаров (продуктов переработки) на территорию  Российской Федерации (</w:t>
      </w:r>
      <w:r w:rsidR="00844B62">
        <w:rPr>
          <w:rFonts w:ascii="Calibri" w:hAnsi="Calibri" w:cs="Calibri"/>
          <w:lang w:val="en-US"/>
        </w:rPr>
        <w:t>CMR</w:t>
      </w:r>
      <w:r w:rsidR="00844B62">
        <w:rPr>
          <w:rFonts w:ascii="Calibri" w:hAnsi="Calibri" w:cs="Calibri"/>
        </w:rPr>
        <w:t>, коносамент и т.д.)</w:t>
      </w:r>
      <w:r w:rsidR="00AB7296" w:rsidRPr="00AB7296">
        <w:t xml:space="preserve"> </w:t>
      </w:r>
      <w:r w:rsidR="00AB7296" w:rsidRPr="00AB7296">
        <w:rPr>
          <w:rFonts w:ascii="Calibri" w:hAnsi="Calibri" w:cs="Calibri"/>
        </w:rPr>
        <w:t>согласно пункту 3.6 статьи 165 Кодекса</w:t>
      </w:r>
      <w:r w:rsidR="00844B62">
        <w:rPr>
          <w:rFonts w:ascii="Calibri" w:hAnsi="Calibri" w:cs="Calibri"/>
        </w:rPr>
        <w:t>.</w:t>
      </w:r>
      <w:r w:rsidR="00844B62" w:rsidRPr="00F16EE4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Показатель</w:t>
      </w:r>
      <w:r w:rsidR="00844B62">
        <w:rPr>
          <w:rFonts w:ascii="Calibri" w:hAnsi="Calibri" w:cs="Calibri"/>
        </w:rPr>
        <w:t xml:space="preserve"> </w:t>
      </w:r>
      <w:r w:rsidR="00E35810" w:rsidRPr="003E5DE3">
        <w:rPr>
          <w:rFonts w:ascii="Calibri" w:hAnsi="Calibri" w:cs="Calibri"/>
        </w:rPr>
        <w:t xml:space="preserve">условно </w:t>
      </w:r>
      <w:r w:rsidR="00844B62" w:rsidRPr="003E5DE3">
        <w:rPr>
          <w:rFonts w:ascii="Calibri" w:hAnsi="Calibri" w:cs="Calibri"/>
        </w:rPr>
        <w:t>обязательный к заполнению</w:t>
      </w:r>
      <w:r w:rsidR="00E35810" w:rsidRPr="003E5DE3">
        <w:rPr>
          <w:rFonts w:ascii="Calibri" w:hAnsi="Calibri" w:cs="Calibri"/>
        </w:rPr>
        <w:t>, является необязательным в случае, когда вид транспортного средства (графа 4) указан трубопровод (нефтяной или газовый),</w:t>
      </w:r>
      <w:r w:rsidR="00844B62" w:rsidRPr="003E5DE3">
        <w:rPr>
          <w:rFonts w:ascii="Calibri" w:hAnsi="Calibri" w:cs="Calibri"/>
        </w:rPr>
        <w:t xml:space="preserve"> и  множественный в случаях, когда </w:t>
      </w:r>
      <w:r w:rsidR="00905F60" w:rsidRPr="003E5DE3">
        <w:rPr>
          <w:rFonts w:ascii="Calibri" w:hAnsi="Calibri" w:cs="Calibri"/>
        </w:rPr>
        <w:t>вывоз товаров (продуктов переработки) за пределы Российской Федерации или ввоз товаров (продуктов переработки) на территорию  Российской Федерации</w:t>
      </w:r>
      <w:r w:rsidR="00844B62" w:rsidRPr="003E5DE3">
        <w:rPr>
          <w:rFonts w:ascii="Calibri" w:hAnsi="Calibri" w:cs="Calibri"/>
        </w:rPr>
        <w:t xml:space="preserve"> осуществляется</w:t>
      </w:r>
      <w:r w:rsidR="00905F60" w:rsidRPr="003E5DE3">
        <w:rPr>
          <w:rFonts w:ascii="Calibri" w:hAnsi="Calibri" w:cs="Calibri"/>
        </w:rPr>
        <w:t xml:space="preserve"> одним видом</w:t>
      </w:r>
      <w:r w:rsidR="00844B62" w:rsidRPr="003E5DE3">
        <w:rPr>
          <w:rFonts w:ascii="Calibri" w:hAnsi="Calibri" w:cs="Calibri"/>
        </w:rPr>
        <w:t xml:space="preserve"> транспорта</w:t>
      </w:r>
      <w:r w:rsidR="0058056B" w:rsidRPr="003E5DE3">
        <w:rPr>
          <w:rFonts w:ascii="Calibri" w:hAnsi="Calibri" w:cs="Calibri"/>
        </w:rPr>
        <w:t xml:space="preserve"> </w:t>
      </w:r>
      <w:r w:rsidR="00905F60" w:rsidRPr="003E5DE3">
        <w:rPr>
          <w:rFonts w:ascii="Calibri" w:hAnsi="Calibri" w:cs="Calibri"/>
        </w:rPr>
        <w:t xml:space="preserve">по разным товаросопроводительным документам </w:t>
      </w:r>
      <w:r w:rsidR="00844B62" w:rsidRPr="003E5DE3">
        <w:rPr>
          <w:rFonts w:ascii="Calibri" w:hAnsi="Calibri" w:cs="Calibri"/>
        </w:rPr>
        <w:t>(добавляется строка);</w:t>
      </w:r>
    </w:p>
    <w:p w:rsidR="00905F60" w:rsidRPr="003E5DE3" w:rsidRDefault="00FC3A80" w:rsidP="0090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5DE3">
        <w:rPr>
          <w:rFonts w:ascii="Calibri" w:hAnsi="Calibri" w:cs="Calibri"/>
        </w:rPr>
        <w:t>е</w:t>
      </w:r>
      <w:r w:rsidR="00844B62" w:rsidRPr="003E5DE3">
        <w:rPr>
          <w:rFonts w:ascii="Calibri" w:hAnsi="Calibri" w:cs="Calibri"/>
        </w:rPr>
        <w:t xml:space="preserve">.) в графе </w:t>
      </w:r>
      <w:r w:rsidRPr="003E5DE3">
        <w:rPr>
          <w:rFonts w:ascii="Calibri" w:hAnsi="Calibri" w:cs="Calibri"/>
        </w:rPr>
        <w:t>6</w:t>
      </w:r>
      <w:r w:rsidR="00844B62" w:rsidRPr="003E5DE3">
        <w:rPr>
          <w:rFonts w:ascii="Calibri" w:hAnsi="Calibri" w:cs="Calibri"/>
        </w:rPr>
        <w:t xml:space="preserve"> – номер транспортного, товаросопроводительного или иного документа, подтверждающего вывоз товаров (продуктов переработки) за пределы Российской Федерации или ввоз товаров (продуктов переработки) на территорию  Российской Федерации. </w:t>
      </w:r>
      <w:r w:rsidR="009D4F67" w:rsidRPr="003E5DE3">
        <w:rPr>
          <w:rFonts w:ascii="Calibri" w:hAnsi="Calibri" w:cs="Calibri"/>
        </w:rPr>
        <w:t xml:space="preserve">Показатель </w:t>
      </w:r>
      <w:r w:rsidR="00E35810" w:rsidRPr="003E5DE3">
        <w:rPr>
          <w:rFonts w:ascii="Calibri" w:hAnsi="Calibri" w:cs="Calibri"/>
        </w:rPr>
        <w:t xml:space="preserve">условно обязательный к заполнению, является необязательным в случае, когда вид транспортного средства (графа 4) указан трубопровод (нефтяной или газовый), </w:t>
      </w:r>
      <w:r w:rsidR="00905F60" w:rsidRPr="003E5DE3">
        <w:rPr>
          <w:rFonts w:ascii="Calibri" w:hAnsi="Calibri" w:cs="Calibri"/>
        </w:rPr>
        <w:t>и  множественный в случаях, когда вывоз товаров (продуктов переработки) за пределы Российской Федерации или ввоз товаров (продуктов переработки) на территорию  Российской Федерации осуществляется одним видом транспорта</w:t>
      </w:r>
      <w:r w:rsidR="0058056B" w:rsidRPr="003E5DE3">
        <w:rPr>
          <w:rFonts w:ascii="Calibri" w:hAnsi="Calibri" w:cs="Calibri"/>
        </w:rPr>
        <w:t xml:space="preserve"> </w:t>
      </w:r>
      <w:r w:rsidR="00905F60" w:rsidRPr="003E5DE3">
        <w:rPr>
          <w:rFonts w:ascii="Calibri" w:hAnsi="Calibri" w:cs="Calibri"/>
        </w:rPr>
        <w:t>по разным товаросопроводительным документам (добавляется строка)</w:t>
      </w:r>
      <w:r w:rsidR="00E35810" w:rsidRPr="003E5DE3">
        <w:rPr>
          <w:rFonts w:ascii="Calibri" w:hAnsi="Calibri" w:cs="Calibri"/>
        </w:rPr>
        <w:t>.</w:t>
      </w:r>
      <w:r w:rsidR="00E35810" w:rsidRPr="003E5DE3">
        <w:t xml:space="preserve"> </w:t>
      </w:r>
      <w:r w:rsidR="00E35810" w:rsidRPr="003E5DE3">
        <w:rPr>
          <w:rFonts w:ascii="Calibri" w:hAnsi="Calibri" w:cs="Calibri"/>
        </w:rPr>
        <w:t>В случае отсутствия его в товаросопроводительном документе указывается «б/н»</w:t>
      </w:r>
      <w:r w:rsidR="00905F60" w:rsidRPr="003E5DE3">
        <w:rPr>
          <w:rFonts w:ascii="Calibri" w:hAnsi="Calibri" w:cs="Calibri"/>
        </w:rPr>
        <w:t>;</w:t>
      </w:r>
    </w:p>
    <w:p w:rsidR="009A452F" w:rsidRDefault="00FC3A80" w:rsidP="009A4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5DE3">
        <w:rPr>
          <w:rFonts w:ascii="Calibri" w:hAnsi="Calibri" w:cs="Calibri"/>
        </w:rPr>
        <w:t>ж</w:t>
      </w:r>
      <w:r w:rsidR="00844B62" w:rsidRPr="003E5DE3">
        <w:rPr>
          <w:rFonts w:ascii="Calibri" w:hAnsi="Calibri" w:cs="Calibri"/>
        </w:rPr>
        <w:t xml:space="preserve">.) </w:t>
      </w:r>
      <w:r w:rsidRPr="003E5DE3">
        <w:rPr>
          <w:rFonts w:ascii="Calibri" w:hAnsi="Calibri" w:cs="Calibri"/>
        </w:rPr>
        <w:t xml:space="preserve"> в графе 7</w:t>
      </w:r>
      <w:r w:rsidR="00844B62" w:rsidRPr="003E5DE3">
        <w:rPr>
          <w:rFonts w:ascii="Calibri" w:hAnsi="Calibri" w:cs="Calibri"/>
        </w:rPr>
        <w:t xml:space="preserve"> - дата транспортного, товаросопроводительного или иного документа, подтверждающего вывоз товаров (продуктов переработки) за пределы Российской Федерации или ввоз товаров (продуктов переработки) на территорию Российской Федерации. </w:t>
      </w:r>
      <w:r w:rsidR="009A452F" w:rsidRPr="003E5DE3">
        <w:rPr>
          <w:rFonts w:ascii="Calibri" w:hAnsi="Calibri" w:cs="Calibri"/>
        </w:rPr>
        <w:t xml:space="preserve">Показатель </w:t>
      </w:r>
      <w:r w:rsidR="00E35810" w:rsidRPr="003E5DE3">
        <w:rPr>
          <w:rFonts w:ascii="Calibri" w:hAnsi="Calibri" w:cs="Calibri"/>
        </w:rPr>
        <w:t>условно обязательный к заполнению, является необязательным в случае, когда вид транспортного средства (графа 4) указан трубопровод (нефтяной или газовый),</w:t>
      </w:r>
      <w:r w:rsidR="009A452F" w:rsidRPr="003E5DE3">
        <w:rPr>
          <w:rFonts w:ascii="Calibri" w:hAnsi="Calibri" w:cs="Calibri"/>
        </w:rPr>
        <w:t xml:space="preserve"> и  множественный в случаях, когда вывоз товаров (продуктов переработки) за пределы Российской Федерации или ввоз товаров (продуктов переработки</w:t>
      </w:r>
      <w:r w:rsidR="009A452F">
        <w:rPr>
          <w:rFonts w:ascii="Calibri" w:hAnsi="Calibri" w:cs="Calibri"/>
        </w:rPr>
        <w:t>) на территорию  Российской Федерации осуществляется одним видом транспорта</w:t>
      </w:r>
      <w:r w:rsidR="0058056B">
        <w:rPr>
          <w:rFonts w:ascii="Calibri" w:hAnsi="Calibri" w:cs="Calibri"/>
        </w:rPr>
        <w:t xml:space="preserve"> </w:t>
      </w:r>
      <w:r w:rsidR="009A452F">
        <w:rPr>
          <w:rFonts w:ascii="Calibri" w:hAnsi="Calibri" w:cs="Calibri"/>
        </w:rPr>
        <w:t xml:space="preserve">по разным товаросопроводительным документам </w:t>
      </w:r>
      <w:r w:rsidR="009A452F" w:rsidRPr="00386187">
        <w:rPr>
          <w:rFonts w:ascii="Calibri" w:hAnsi="Calibri" w:cs="Calibri"/>
        </w:rPr>
        <w:t>(до</w:t>
      </w:r>
      <w:r w:rsidR="009A452F">
        <w:rPr>
          <w:rFonts w:ascii="Calibri" w:hAnsi="Calibri" w:cs="Calibri"/>
        </w:rPr>
        <w:t>бавляется строка);</w:t>
      </w:r>
    </w:p>
    <w:p w:rsidR="00844B62" w:rsidRDefault="00FC3A80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М – множественный реквизит</w:t>
      </w:r>
    </w:p>
    <w:p w:rsidR="00F221DC" w:rsidRDefault="00F221DC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21DC">
        <w:rPr>
          <w:rFonts w:ascii="Calibri" w:hAnsi="Calibri" w:cs="Calibri"/>
        </w:rPr>
        <w:t>У – условно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B05" w:rsidRDefault="00BF1B05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1322" w:rsidRDefault="0031132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B62" w:rsidRPr="00311322" w:rsidRDefault="002C051A" w:rsidP="00F059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="00844B62" w:rsidRPr="00311322">
        <w:rPr>
          <w:rFonts w:ascii="Calibri" w:hAnsi="Calibri" w:cs="Calibri"/>
          <w:b/>
          <w:bCs/>
        </w:rPr>
        <w:t xml:space="preserve"> ЖЕЛЕЗНОДОРОЖНЫХ НАКЛАДНЫХ,</w:t>
      </w:r>
    </w:p>
    <w:p w:rsidR="00844B62" w:rsidRDefault="002C051A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</w:t>
      </w:r>
      <w:r w:rsidR="00844B62">
        <w:rPr>
          <w:rFonts w:ascii="Calibri" w:hAnsi="Calibri" w:cs="Calibri"/>
          <w:b/>
          <w:bCs/>
        </w:rPr>
        <w:t xml:space="preserve"> ПРИ РАСЧЕТАХ ПО НАЛОГУ НА ДОБАВЛЕННУЮ</w:t>
      </w:r>
    </w:p>
    <w:p w:rsidR="00844B62" w:rsidRDefault="00844B62" w:rsidP="00BF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585468" w:rsidRDefault="00585468" w:rsidP="00BF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86C4C" w:rsidRDefault="00C86C4C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39F9" w:rsidRDefault="00844B62" w:rsidP="00844B62">
      <w:pPr>
        <w:pStyle w:val="ConsPlusNonformat"/>
        <w:jc w:val="center"/>
      </w:pPr>
      <w:r>
        <w:t>I. Форма реестра железнодорожных накладных, применяемого при расчетах по налогу на добавленную стоимость ставки 0 процентов.</w:t>
      </w:r>
      <w:r w:rsidR="003077E6" w:rsidRPr="003077E6">
        <w:t xml:space="preserve"> </w:t>
      </w:r>
      <w:r w:rsidR="00F51A07">
        <w:t>(</w:t>
      </w:r>
      <w:r w:rsidR="008339F9" w:rsidRPr="008339F9">
        <w:t xml:space="preserve">Реестр представляется налогоплательщиками вместо копий транспортных, товаросопроводительных и (или) иных документов, </w:t>
      </w:r>
      <w:r w:rsidR="008339F9" w:rsidRPr="008339F9">
        <w:lastRenderedPageBreak/>
        <w:t xml:space="preserve">предусмотренных подпунктом 3 пункта 3.1, подпунктом 3 пункта 3.7, </w:t>
      </w:r>
      <w:r w:rsidR="008339F9">
        <w:t>абзацем третьим</w:t>
      </w:r>
      <w:r w:rsidR="008339F9" w:rsidRPr="00574BED">
        <w:t xml:space="preserve"> пункта</w:t>
      </w:r>
      <w:r w:rsidR="008339F9" w:rsidRPr="003077E6">
        <w:t xml:space="preserve"> 4.1 статьи 165 НК РФ</w:t>
      </w:r>
      <w:r w:rsidR="008339F9">
        <w:t>)</w:t>
      </w:r>
    </w:p>
    <w:p w:rsidR="008339F9" w:rsidRDefault="008339F9" w:rsidP="00844B62">
      <w:pPr>
        <w:pStyle w:val="ConsPlusNonformat"/>
        <w:jc w:val="center"/>
      </w:pPr>
    </w:p>
    <w:p w:rsidR="008B3639" w:rsidRDefault="008B3639" w:rsidP="002E1564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Налоговый период:     </w:t>
      </w:r>
    </w:p>
    <w:p w:rsidR="008339F9" w:rsidRDefault="008339F9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Налогоплательщик </w:t>
      </w:r>
    </w:p>
    <w:p w:rsidR="00844B62" w:rsidRDefault="00844B62" w:rsidP="00844B62">
      <w:pPr>
        <w:pStyle w:val="ConsPlusNonformat"/>
      </w:pPr>
      <w:r>
        <w:t>ИНН:</w:t>
      </w:r>
    </w:p>
    <w:p w:rsidR="00844B62" w:rsidRDefault="00844B62" w:rsidP="00844B62">
      <w:pPr>
        <w:pStyle w:val="ConsPlusNonformat"/>
      </w:pPr>
      <w:r>
        <w:t>Наименование:</w:t>
      </w:r>
    </w:p>
    <w:p w:rsidR="00B31F1A" w:rsidRDefault="00B31F1A" w:rsidP="00844B62">
      <w:pPr>
        <w:pStyle w:val="ConsPlusNonformat"/>
      </w:pPr>
    </w:p>
    <w:p w:rsidR="00844B62" w:rsidRPr="00B31F1A" w:rsidRDefault="00B31F1A" w:rsidP="00B31F1A">
      <w:pPr>
        <w:pStyle w:val="ConsPlusNonformat"/>
      </w:pPr>
      <w:r>
        <w:t>Код операции:</w:t>
      </w:r>
    </w:p>
    <w:p w:rsidR="00FE111E" w:rsidRDefault="00FE111E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5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138"/>
        <w:gridCol w:w="1134"/>
        <w:gridCol w:w="1701"/>
        <w:gridCol w:w="708"/>
        <w:gridCol w:w="708"/>
        <w:gridCol w:w="993"/>
        <w:gridCol w:w="992"/>
        <w:gridCol w:w="709"/>
        <w:gridCol w:w="708"/>
        <w:gridCol w:w="1276"/>
        <w:gridCol w:w="1275"/>
        <w:gridCol w:w="2552"/>
      </w:tblGrid>
      <w:tr w:rsidR="00574BED" w:rsidTr="00574BED">
        <w:trPr>
          <w:trHeight w:val="845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Pr="007C37E5" w:rsidRDefault="00574BED" w:rsidP="001121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№ п</w:t>
            </w:r>
            <w:r w:rsidRPr="007C0212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Pr="007C37E5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Pr="007C37E5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перевозочного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Pr="007C37E5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Pr="007C37E5" w:rsidRDefault="00574BED" w:rsidP="0055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Таможенный номер накладной (при ввозе)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B3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Default="00574BED" w:rsidP="00B3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F1A">
              <w:rPr>
                <w:rFonts w:ascii="Courier New" w:hAnsi="Courier New" w:cs="Courier New"/>
                <w:sz w:val="20"/>
                <w:szCs w:val="20"/>
              </w:rPr>
              <w:t>Регистрационный номе</w:t>
            </w:r>
            <w:r>
              <w:rPr>
                <w:rFonts w:ascii="Courier New" w:hAnsi="Courier New" w:cs="Courier New"/>
                <w:sz w:val="20"/>
                <w:szCs w:val="20"/>
              </w:rPr>
              <w:t>р таможенной декларации (при вывозе</w:t>
            </w:r>
            <w:r w:rsidRPr="00B31F1A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Маршрут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 xml:space="preserve">Налоговая база при применении налоговой </w:t>
            </w:r>
          </w:p>
          <w:p w:rsidR="00574BED" w:rsidRPr="007C37E5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ставки 0 процентов по НДС по соответствующей операции по реализации товаров (продуктов переработки), работ, услуг (руб.)</w:t>
            </w:r>
          </w:p>
          <w:p w:rsidR="00574BED" w:rsidRPr="007C37E5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BED" w:rsidTr="006104F6">
        <w:trPr>
          <w:trHeight w:val="2166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ED" w:rsidRPr="007C37E5" w:rsidRDefault="00574BED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ED" w:rsidRPr="007C37E5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ED" w:rsidRPr="007C37E5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4BED" w:rsidRDefault="00574BED" w:rsidP="00B3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отправления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Станция отправления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Pr="0090118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входной пограничной или припортовой ж</w:t>
            </w:r>
            <w:r w:rsidRPr="0090118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д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Pr="0090118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входной пограничной или припортовой ж</w:t>
            </w:r>
            <w:r w:rsidRPr="0090118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д 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Станция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Pr="0090118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выходной пограничной или припортовой ж</w:t>
            </w:r>
            <w:r w:rsidRPr="0090118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д 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4BED" w:rsidRPr="0090118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выходной пограничной или припортовой ж</w:t>
            </w:r>
            <w:r w:rsidRPr="0090118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д станции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ED" w:rsidRDefault="00574BE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1F1A" w:rsidTr="006104F6">
        <w:trPr>
          <w:trHeight w:val="8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Pr="007C37E5" w:rsidRDefault="00B31F1A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Pr="007C37E5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Pr="007C37E5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4F6" w:rsidTr="00C5577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F1A" w:rsidRPr="007C37E5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F1A" w:rsidRPr="007C37E5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1F1A" w:rsidRPr="007C37E5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1A" w:rsidRDefault="003077E6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1A" w:rsidRDefault="003077E6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1A" w:rsidRDefault="003077E6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1F1A" w:rsidRDefault="003077E6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6104F6" w:rsidTr="00C5577D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1F1A" w:rsidRDefault="00F245C2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="00B31F1A">
              <w:rPr>
                <w:rFonts w:ascii="Calibri" w:hAnsi="Calibri" w:cs="Calibri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1F1A" w:rsidRDefault="00B31F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C86C4C" w:rsidRDefault="00C86C4C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железнодорожных накладных, применяемого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по налогу на добавленную стоимость 0 процентов.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</w:t>
      </w:r>
      <w:r w:rsidR="00B31F1A">
        <w:rPr>
          <w:rFonts w:ascii="Calibri" w:hAnsi="Calibri" w:cs="Calibri"/>
        </w:rPr>
        <w:t>раткое наименование организации;</w:t>
      </w:r>
    </w:p>
    <w:p w:rsidR="00844B62" w:rsidRDefault="00B31F1A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F1A">
        <w:rPr>
          <w:rFonts w:ascii="Calibri" w:hAnsi="Calibri" w:cs="Calibri"/>
        </w:rPr>
        <w:lastRenderedPageBreak/>
        <w:t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</w:t>
      </w:r>
    </w:p>
    <w:p w:rsidR="00B31F1A" w:rsidRPr="00386187" w:rsidRDefault="00B31F1A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</w:t>
      </w:r>
      <w:r w:rsidR="00FE111E">
        <w:rPr>
          <w:rFonts w:ascii="Calibri" w:hAnsi="Calibri" w:cs="Calibri"/>
        </w:rPr>
        <w:t xml:space="preserve">вый номер операции </w:t>
      </w:r>
      <w:r w:rsidR="005D693A">
        <w:rPr>
          <w:rFonts w:ascii="Calibri" w:hAnsi="Calibri" w:cs="Calibri"/>
        </w:rPr>
        <w:t xml:space="preserve">международной перевозки по налоговой ставке 0 процентов. </w:t>
      </w:r>
      <w:r>
        <w:rPr>
          <w:rFonts w:ascii="Calibri" w:hAnsi="Calibri" w:cs="Calibri"/>
        </w:rPr>
        <w:t>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844B62" w:rsidRDefault="00B31F1A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="00844B62">
        <w:rPr>
          <w:rFonts w:ascii="Calibri" w:hAnsi="Calibri" w:cs="Calibri"/>
        </w:rPr>
        <w:t xml:space="preserve"> – номер транспортного, товаросопроводительного или иного документа, подтверждающего вывоз товаров (продуктов переработки) за пределы Российской Федерации или ввоз товаров (продуктов переработки) на территорию  Российской Федерации</w:t>
      </w:r>
      <w:r w:rsidR="00F353B7">
        <w:rPr>
          <w:rFonts w:ascii="Calibri" w:hAnsi="Calibri" w:cs="Calibri"/>
        </w:rPr>
        <w:t xml:space="preserve">, </w:t>
      </w:r>
      <w:r w:rsidR="00844B62">
        <w:rPr>
          <w:rFonts w:ascii="Calibri" w:hAnsi="Calibri" w:cs="Calibri"/>
        </w:rPr>
        <w:t>заполняет</w:t>
      </w:r>
      <w:r w:rsidR="00D95609">
        <w:rPr>
          <w:rFonts w:ascii="Calibri" w:hAnsi="Calibri" w:cs="Calibri"/>
        </w:rPr>
        <w:t>ся из железнодорожной накладной. При наличии серии из букв (1-2 буквы) серия указывается вместе с номером без пробелов и тире.</w:t>
      </w:r>
      <w:r w:rsidR="00F4513B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Показатель</w:t>
      </w:r>
      <w:r w:rsidR="00844B62">
        <w:rPr>
          <w:rFonts w:ascii="Calibri" w:hAnsi="Calibri" w:cs="Calibri"/>
        </w:rPr>
        <w:t xml:space="preserve"> обязательный к заполнению;</w:t>
      </w:r>
    </w:p>
    <w:p w:rsidR="00844B62" w:rsidRPr="00386187" w:rsidRDefault="00B31F1A" w:rsidP="00292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>
        <w:rPr>
          <w:rFonts w:ascii="Calibri" w:hAnsi="Calibri" w:cs="Calibri"/>
        </w:rPr>
        <w:t>3</w:t>
      </w:r>
      <w:r w:rsidR="00844B62">
        <w:rPr>
          <w:rFonts w:ascii="Calibri" w:hAnsi="Calibri" w:cs="Calibri"/>
        </w:rPr>
        <w:t xml:space="preserve"> – таможе</w:t>
      </w:r>
      <w:r w:rsidR="00292ABA">
        <w:rPr>
          <w:rFonts w:ascii="Calibri" w:hAnsi="Calibri" w:cs="Calibri"/>
        </w:rPr>
        <w:t xml:space="preserve">нный номер накладной </w:t>
      </w:r>
      <w:r w:rsidR="009A452F">
        <w:rPr>
          <w:rFonts w:ascii="Calibri" w:hAnsi="Calibri" w:cs="Calibri"/>
        </w:rPr>
        <w:t>присваивается таможенным органом</w:t>
      </w:r>
      <w:r w:rsidR="00844B62">
        <w:rPr>
          <w:rFonts w:ascii="Calibri" w:hAnsi="Calibri" w:cs="Calibri"/>
        </w:rPr>
        <w:t xml:space="preserve"> в</w:t>
      </w:r>
      <w:r w:rsidR="00594024">
        <w:rPr>
          <w:rFonts w:ascii="Calibri" w:hAnsi="Calibri" w:cs="Calibri"/>
        </w:rPr>
        <w:t xml:space="preserve"> пункте пропуска</w:t>
      </w:r>
      <w:r w:rsidR="00292ABA">
        <w:rPr>
          <w:rFonts w:ascii="Calibri" w:hAnsi="Calibri" w:cs="Calibri"/>
        </w:rPr>
        <w:t xml:space="preserve"> при прибытии транспортного средства</w:t>
      </w:r>
      <w:r w:rsidR="00292ABA" w:rsidRPr="00292ABA">
        <w:rPr>
          <w:rFonts w:ascii="Calibri" w:hAnsi="Calibri" w:cs="Calibri"/>
        </w:rPr>
        <w:t xml:space="preserve"> </w:t>
      </w:r>
      <w:r w:rsidR="00292ABA">
        <w:rPr>
          <w:rFonts w:ascii="Calibri" w:hAnsi="Calibri" w:cs="Calibri"/>
        </w:rPr>
        <w:t>на территорию  Российской Федерации.</w:t>
      </w:r>
      <w:r w:rsidR="00594024">
        <w:rPr>
          <w:rFonts w:ascii="Calibri" w:hAnsi="Calibri" w:cs="Calibri"/>
        </w:rPr>
        <w:t xml:space="preserve"> Показатель не</w:t>
      </w:r>
      <w:r w:rsidR="00844B62">
        <w:rPr>
          <w:rFonts w:ascii="Calibri" w:hAnsi="Calibri" w:cs="Calibri"/>
        </w:rPr>
        <w:t>обязательный к заполнению</w:t>
      </w:r>
      <w:r w:rsidR="00F353B7">
        <w:rPr>
          <w:rFonts w:ascii="Calibri" w:hAnsi="Calibri" w:cs="Calibri"/>
        </w:rPr>
        <w:t xml:space="preserve">. В </w:t>
      </w:r>
      <w:r w:rsidR="00F353B7" w:rsidRPr="00F353B7">
        <w:rPr>
          <w:rFonts w:ascii="Calibri" w:hAnsi="Calibri" w:cs="Calibri"/>
        </w:rPr>
        <w:t>случаях, когда международная перевозка оформляется несколькими железнодорожными накладными по одному коду операций</w:t>
      </w:r>
      <w:r w:rsidR="00F353B7">
        <w:rPr>
          <w:rFonts w:ascii="Calibri" w:hAnsi="Calibri" w:cs="Calibri"/>
        </w:rPr>
        <w:t>,</w:t>
      </w:r>
      <w:r w:rsidR="00F353B7" w:rsidRPr="00F353B7">
        <w:t xml:space="preserve"> </w:t>
      </w:r>
      <w:r w:rsidR="00F353B7" w:rsidRPr="00F353B7">
        <w:rPr>
          <w:rFonts w:ascii="Calibri" w:hAnsi="Calibri" w:cs="Calibri"/>
        </w:rPr>
        <w:t>данный показат</w:t>
      </w:r>
      <w:r w:rsidR="00F353B7">
        <w:rPr>
          <w:rFonts w:ascii="Calibri" w:hAnsi="Calibri" w:cs="Calibri"/>
        </w:rPr>
        <w:t>ель указывается в разрезе каждого номера перевозочного документа;</w:t>
      </w:r>
    </w:p>
    <w:p w:rsidR="006104F6" w:rsidRDefault="006104F6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C854B7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4</w:t>
      </w:r>
      <w:r w:rsidRPr="006104F6">
        <w:rPr>
          <w:rFonts w:ascii="Calibri" w:hAnsi="Calibri" w:cs="Calibri"/>
        </w:rPr>
        <w:t xml:space="preserve"> – регистрационный номер таможенной декларации (ДТ – декларация на товары, ПТД – полная таможенная декларация в зависимости от вида экспортной поставки) проставляется на железн</w:t>
      </w:r>
      <w:r w:rsidR="003F7253">
        <w:rPr>
          <w:rFonts w:ascii="Calibri" w:hAnsi="Calibri" w:cs="Calibri"/>
        </w:rPr>
        <w:t>одорожной накладной при вывозе</w:t>
      </w:r>
      <w:r w:rsidRPr="006104F6">
        <w:rPr>
          <w:rFonts w:ascii="Calibri" w:hAnsi="Calibri" w:cs="Calibri"/>
        </w:rPr>
        <w:t xml:space="preserve"> товаров (продуктов переработки) железнодорожным </w:t>
      </w:r>
      <w:r w:rsidR="00F245C2">
        <w:rPr>
          <w:rFonts w:ascii="Calibri" w:hAnsi="Calibri" w:cs="Calibri"/>
        </w:rPr>
        <w:t>транспортом. Показатель не</w:t>
      </w:r>
      <w:r w:rsidRPr="006104F6">
        <w:rPr>
          <w:rFonts w:ascii="Calibri" w:hAnsi="Calibri" w:cs="Calibri"/>
        </w:rPr>
        <w:t>обязательн</w:t>
      </w:r>
      <w:r w:rsidR="005A01C1">
        <w:rPr>
          <w:rFonts w:ascii="Calibri" w:hAnsi="Calibri" w:cs="Calibri"/>
        </w:rPr>
        <w:t>ый к заполнению</w:t>
      </w:r>
      <w:r w:rsidRPr="006104F6">
        <w:rPr>
          <w:rFonts w:ascii="Calibri" w:hAnsi="Calibri" w:cs="Calibri"/>
        </w:rPr>
        <w:t xml:space="preserve"> и множес</w:t>
      </w:r>
      <w:r w:rsidR="005A01C1">
        <w:rPr>
          <w:rFonts w:ascii="Calibri" w:hAnsi="Calibri" w:cs="Calibri"/>
        </w:rPr>
        <w:t>твенный в случаях, когда ввоз</w:t>
      </w:r>
      <w:r w:rsidRPr="006104F6">
        <w:rPr>
          <w:rFonts w:ascii="Calibri" w:hAnsi="Calibri" w:cs="Calibri"/>
        </w:rPr>
        <w:t xml:space="preserve"> осуществляется по одной железнодорожной накладной, при этом товар задекларирован в нескольких таможенных декларациях (добавляется строка);</w:t>
      </w:r>
    </w:p>
    <w:p w:rsidR="00844B62" w:rsidRPr="00386187" w:rsidRDefault="006104F6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C854B7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5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страна отправления</w:t>
      </w:r>
      <w:r w:rsidR="00E53D4C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заполняется из железнодорожной накладной.</w:t>
      </w:r>
      <w:r w:rsidR="00F9464E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Показатель</w:t>
      </w:r>
      <w:r w:rsidR="00844B62">
        <w:rPr>
          <w:rFonts w:ascii="Calibri" w:hAnsi="Calibri" w:cs="Calibri"/>
        </w:rPr>
        <w:t xml:space="preserve"> условно обязательный к заполнению</w:t>
      </w:r>
      <w:r w:rsidR="00F4513B">
        <w:rPr>
          <w:rFonts w:ascii="Calibri" w:hAnsi="Calibri" w:cs="Calibri"/>
        </w:rPr>
        <w:t>, является обязательным</w:t>
      </w:r>
      <w:r w:rsidR="00F4513B" w:rsidRPr="00F4513B">
        <w:rPr>
          <w:rFonts w:ascii="Calibri" w:hAnsi="Calibri" w:cs="Calibri"/>
        </w:rPr>
        <w:t xml:space="preserve"> </w:t>
      </w:r>
      <w:r w:rsidR="00F4513B">
        <w:rPr>
          <w:rFonts w:ascii="Calibri" w:hAnsi="Calibri" w:cs="Calibri"/>
        </w:rPr>
        <w:t xml:space="preserve">в случае реализации работ </w:t>
      </w:r>
      <w:r w:rsidR="00290D51">
        <w:rPr>
          <w:rFonts w:ascii="Calibri" w:hAnsi="Calibri" w:cs="Calibri"/>
        </w:rPr>
        <w:t>(услуг), согласно подпункту 2.1</w:t>
      </w:r>
      <w:r w:rsidR="00B168AC">
        <w:rPr>
          <w:rFonts w:ascii="Calibri" w:hAnsi="Calibri" w:cs="Calibri"/>
        </w:rPr>
        <w:t>,</w:t>
      </w:r>
      <w:r w:rsidR="00F4513B">
        <w:rPr>
          <w:rFonts w:ascii="Calibri" w:hAnsi="Calibri" w:cs="Calibri"/>
        </w:rPr>
        <w:t xml:space="preserve"> 2.7</w:t>
      </w:r>
      <w:r w:rsidR="00F4513B" w:rsidRPr="00BA3F5A">
        <w:rPr>
          <w:rFonts w:ascii="Calibri" w:hAnsi="Calibri" w:cs="Calibri"/>
        </w:rPr>
        <w:t xml:space="preserve"> </w:t>
      </w:r>
      <w:r w:rsidR="00F4513B">
        <w:rPr>
          <w:rFonts w:ascii="Calibri" w:hAnsi="Calibri" w:cs="Calibri"/>
        </w:rPr>
        <w:t>пункта 1</w:t>
      </w:r>
      <w:r w:rsidR="00F4513B" w:rsidRPr="00564E17">
        <w:rPr>
          <w:rFonts w:ascii="Calibri" w:hAnsi="Calibri" w:cs="Calibri"/>
        </w:rPr>
        <w:t xml:space="preserve"> </w:t>
      </w:r>
      <w:r w:rsidR="00F4513B">
        <w:rPr>
          <w:rFonts w:ascii="Calibri" w:hAnsi="Calibri" w:cs="Calibri"/>
        </w:rPr>
        <w:t>статьи 164 Кодекса</w:t>
      </w:r>
      <w:r w:rsidR="00F353B7">
        <w:rPr>
          <w:rFonts w:ascii="Calibri" w:hAnsi="Calibri" w:cs="Calibri"/>
        </w:rPr>
        <w:t>.</w:t>
      </w:r>
      <w:r w:rsidR="00F353B7" w:rsidRPr="00F353B7">
        <w:t xml:space="preserve"> </w:t>
      </w:r>
      <w:r w:rsidR="00F353B7" w:rsidRPr="00F353B7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F353B7">
        <w:rPr>
          <w:rFonts w:ascii="Calibri" w:hAnsi="Calibri" w:cs="Calibri"/>
        </w:rPr>
        <w:t xml:space="preserve"> номера перевозочного документа</w:t>
      </w:r>
      <w:r w:rsidR="00844B62" w:rsidRPr="00386187">
        <w:rPr>
          <w:rFonts w:ascii="Calibri" w:hAnsi="Calibri" w:cs="Calibri"/>
        </w:rPr>
        <w:t>;</w:t>
      </w:r>
    </w:p>
    <w:p w:rsidR="00F4513B" w:rsidRPr="00386187" w:rsidRDefault="006104F6" w:rsidP="00F4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</w:t>
      </w:r>
      <w:r w:rsidR="00B31F1A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6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станция отправления</w:t>
      </w:r>
      <w:r w:rsidR="00E53D4C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заполняется из железнодорожной накладной</w:t>
      </w:r>
      <w:r w:rsidR="00F9464E" w:rsidRPr="00F9464E">
        <w:rPr>
          <w:rFonts w:ascii="Calibri" w:hAnsi="Calibri" w:cs="Calibri"/>
        </w:rPr>
        <w:t>.</w:t>
      </w:r>
      <w:r w:rsidR="00F4513B">
        <w:rPr>
          <w:rFonts w:ascii="Calibri" w:hAnsi="Calibri" w:cs="Calibri"/>
        </w:rPr>
        <w:t xml:space="preserve"> </w:t>
      </w:r>
      <w:r w:rsidR="00F4513B" w:rsidRPr="00386187">
        <w:rPr>
          <w:rFonts w:ascii="Calibri" w:hAnsi="Calibri" w:cs="Calibri"/>
        </w:rPr>
        <w:t>Показатель</w:t>
      </w:r>
      <w:r w:rsidR="00F4513B">
        <w:rPr>
          <w:rFonts w:ascii="Calibri" w:hAnsi="Calibri" w:cs="Calibri"/>
        </w:rPr>
        <w:t xml:space="preserve"> условно обязательный к заполнению, является обязательным</w:t>
      </w:r>
      <w:r w:rsidR="00F4513B" w:rsidRPr="00F4513B">
        <w:rPr>
          <w:rFonts w:ascii="Calibri" w:hAnsi="Calibri" w:cs="Calibri"/>
        </w:rPr>
        <w:t xml:space="preserve"> </w:t>
      </w:r>
      <w:r w:rsidR="00F4513B">
        <w:rPr>
          <w:rFonts w:ascii="Calibri" w:hAnsi="Calibri" w:cs="Calibri"/>
        </w:rPr>
        <w:t xml:space="preserve">в случае реализации работ </w:t>
      </w:r>
      <w:r w:rsidR="00290D51">
        <w:rPr>
          <w:rFonts w:ascii="Calibri" w:hAnsi="Calibri" w:cs="Calibri"/>
        </w:rPr>
        <w:t>(услуг), согласно подпункту 2.1</w:t>
      </w:r>
      <w:r w:rsidR="00B168AC">
        <w:rPr>
          <w:rFonts w:ascii="Calibri" w:hAnsi="Calibri" w:cs="Calibri"/>
        </w:rPr>
        <w:t>,</w:t>
      </w:r>
      <w:r w:rsidR="00F4513B">
        <w:rPr>
          <w:rFonts w:ascii="Calibri" w:hAnsi="Calibri" w:cs="Calibri"/>
        </w:rPr>
        <w:t xml:space="preserve"> 2.7</w:t>
      </w:r>
      <w:r w:rsidR="00F4513B" w:rsidRPr="00BA3F5A">
        <w:rPr>
          <w:rFonts w:ascii="Calibri" w:hAnsi="Calibri" w:cs="Calibri"/>
        </w:rPr>
        <w:t xml:space="preserve"> </w:t>
      </w:r>
      <w:r w:rsidR="00F4513B">
        <w:rPr>
          <w:rFonts w:ascii="Calibri" w:hAnsi="Calibri" w:cs="Calibri"/>
        </w:rPr>
        <w:t>пункта 1</w:t>
      </w:r>
      <w:r w:rsidR="00F4513B" w:rsidRPr="00564E17">
        <w:rPr>
          <w:rFonts w:ascii="Calibri" w:hAnsi="Calibri" w:cs="Calibri"/>
        </w:rPr>
        <w:t xml:space="preserve"> </w:t>
      </w:r>
      <w:r w:rsidR="00F4513B">
        <w:rPr>
          <w:rFonts w:ascii="Calibri" w:hAnsi="Calibri" w:cs="Calibri"/>
        </w:rPr>
        <w:t>статьи 164 Кодекса</w:t>
      </w:r>
      <w:r w:rsidR="00F353B7">
        <w:rPr>
          <w:rFonts w:ascii="Calibri" w:hAnsi="Calibri" w:cs="Calibri"/>
        </w:rPr>
        <w:t>.</w:t>
      </w:r>
      <w:r w:rsidR="00F353B7" w:rsidRPr="00F353B7">
        <w:t xml:space="preserve"> </w:t>
      </w:r>
      <w:r w:rsidR="00F353B7" w:rsidRPr="00F353B7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2A43D2">
        <w:rPr>
          <w:rFonts w:ascii="Calibri" w:hAnsi="Calibri" w:cs="Calibri"/>
        </w:rPr>
        <w:t xml:space="preserve"> номера перевозочного документа</w:t>
      </w:r>
      <w:r w:rsidR="00F4513B" w:rsidRPr="00386187">
        <w:rPr>
          <w:rFonts w:ascii="Calibri" w:hAnsi="Calibri" w:cs="Calibri"/>
        </w:rPr>
        <w:t>;</w:t>
      </w:r>
    </w:p>
    <w:p w:rsidR="00844B62" w:rsidRDefault="006104F6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</w:t>
      </w:r>
      <w:r w:rsidR="00B31F1A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7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наименование входной пограничной или припортовой железнодорожной станции</w:t>
      </w:r>
      <w:r w:rsidR="00E53D4C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</w:t>
      </w:r>
      <w:r w:rsidR="00D25799">
        <w:rPr>
          <w:rFonts w:ascii="Calibri" w:hAnsi="Calibri" w:cs="Calibri"/>
        </w:rPr>
        <w:t>тся из железнодорожной накладной.</w:t>
      </w:r>
      <w:r w:rsidR="00844B62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Показатель</w:t>
      </w:r>
      <w:r w:rsidR="00844B62">
        <w:rPr>
          <w:rFonts w:ascii="Calibri" w:hAnsi="Calibri" w:cs="Calibri"/>
        </w:rPr>
        <w:t xml:space="preserve"> условно обязательный к заполнению</w:t>
      </w:r>
      <w:r w:rsidR="00D25799">
        <w:rPr>
          <w:rFonts w:ascii="Calibri" w:hAnsi="Calibri" w:cs="Calibri"/>
        </w:rPr>
        <w:t xml:space="preserve">, является обязательным в случае реализации работ </w:t>
      </w:r>
      <w:r w:rsidR="00F9464E">
        <w:rPr>
          <w:rFonts w:ascii="Calibri" w:hAnsi="Calibri" w:cs="Calibri"/>
        </w:rPr>
        <w:t>(услуг), согласно подпункту</w:t>
      </w:r>
      <w:r w:rsidR="00D25799">
        <w:rPr>
          <w:rFonts w:ascii="Calibri" w:hAnsi="Calibri" w:cs="Calibri"/>
        </w:rPr>
        <w:t xml:space="preserve"> 3.1</w:t>
      </w:r>
      <w:r w:rsidR="00D25799" w:rsidRPr="00BA3F5A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пункта 1 статьи 164 Кодекса</w:t>
      </w:r>
      <w:r w:rsidR="00D25799" w:rsidRPr="00BB5A22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(услуги оказываются организацией или индивидуальным предпринимателем, предоставляющим подвижной состав и (или) контейнеры, принадлежащие им на праве собственности или праве аренды)</w:t>
      </w:r>
      <w:r w:rsidR="00F353B7">
        <w:rPr>
          <w:rFonts w:ascii="Calibri" w:hAnsi="Calibri" w:cs="Calibri"/>
        </w:rPr>
        <w:t>.</w:t>
      </w:r>
      <w:r w:rsidR="00F353B7">
        <w:t xml:space="preserve"> </w:t>
      </w:r>
      <w:r w:rsidR="00F353B7" w:rsidRPr="00F353B7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F353B7">
        <w:rPr>
          <w:rFonts w:ascii="Calibri" w:hAnsi="Calibri" w:cs="Calibri"/>
        </w:rPr>
        <w:t xml:space="preserve"> номера перевозочного документа</w:t>
      </w:r>
      <w:r w:rsidR="00844B62" w:rsidRPr="00386187">
        <w:rPr>
          <w:rFonts w:ascii="Calibri" w:hAnsi="Calibri" w:cs="Calibri"/>
        </w:rPr>
        <w:t>;</w:t>
      </w:r>
    </w:p>
    <w:p w:rsidR="00844B62" w:rsidRDefault="006104F6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844B62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8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наименование кода входной пограничной или припортовой железнодорожной станции</w:t>
      </w:r>
      <w:r w:rsidR="00E53D4C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заполняется из железнодорожной накладной</w:t>
      </w:r>
      <w:r w:rsidR="00D25799">
        <w:rPr>
          <w:rFonts w:ascii="Calibri" w:hAnsi="Calibri" w:cs="Calibri"/>
        </w:rPr>
        <w:t>.</w:t>
      </w:r>
      <w:r w:rsidR="00D25799" w:rsidRPr="00D25799">
        <w:rPr>
          <w:rFonts w:ascii="Calibri" w:hAnsi="Calibri" w:cs="Calibri"/>
        </w:rPr>
        <w:t xml:space="preserve"> </w:t>
      </w:r>
      <w:r w:rsidR="00D25799" w:rsidRPr="00386187">
        <w:rPr>
          <w:rFonts w:ascii="Calibri" w:hAnsi="Calibri" w:cs="Calibri"/>
        </w:rPr>
        <w:t>Показатель</w:t>
      </w:r>
      <w:r w:rsidR="00D25799">
        <w:rPr>
          <w:rFonts w:ascii="Calibri" w:hAnsi="Calibri" w:cs="Calibri"/>
        </w:rPr>
        <w:t xml:space="preserve"> условно обязательный к заполнению, является обязательным в случае реализации работ (услу</w:t>
      </w:r>
      <w:r w:rsidR="00F9464E">
        <w:rPr>
          <w:rFonts w:ascii="Calibri" w:hAnsi="Calibri" w:cs="Calibri"/>
        </w:rPr>
        <w:t xml:space="preserve">г), согласно подпункту </w:t>
      </w:r>
      <w:r w:rsidR="00D25799">
        <w:rPr>
          <w:rFonts w:ascii="Calibri" w:hAnsi="Calibri" w:cs="Calibri"/>
        </w:rPr>
        <w:t>3.1</w:t>
      </w:r>
      <w:r w:rsidR="00D25799" w:rsidRPr="00BA3F5A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пункта 1 статьи 164 Кодекса</w:t>
      </w:r>
      <w:r w:rsidR="00D25799" w:rsidRPr="00BB5A22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(услуги оказываются организацией или индивидуальным предпринимателем, предоставляющим подвижной состав и (или) контейнеры, принадлежащие им на праве собственности или праве аренды)</w:t>
      </w:r>
      <w:r w:rsidR="00F353B7">
        <w:rPr>
          <w:rFonts w:ascii="Calibri" w:hAnsi="Calibri" w:cs="Calibri"/>
        </w:rPr>
        <w:t>.</w:t>
      </w:r>
      <w:r w:rsidR="00F353B7" w:rsidRPr="00F353B7">
        <w:t xml:space="preserve"> </w:t>
      </w:r>
      <w:r w:rsidR="00F353B7" w:rsidRPr="00F353B7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F353B7">
        <w:rPr>
          <w:rFonts w:ascii="Calibri" w:hAnsi="Calibri" w:cs="Calibri"/>
        </w:rPr>
        <w:t xml:space="preserve"> номера перевозочного документа</w:t>
      </w:r>
      <w:r w:rsidR="00D25799" w:rsidRPr="00386187">
        <w:rPr>
          <w:rFonts w:ascii="Calibri" w:hAnsi="Calibri" w:cs="Calibri"/>
        </w:rPr>
        <w:t>;</w:t>
      </w:r>
    </w:p>
    <w:p w:rsidR="00844B62" w:rsidRPr="00386187" w:rsidRDefault="006104F6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  <w:r w:rsidR="00B31F1A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9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страна назначения</w:t>
      </w:r>
      <w:r w:rsidR="00E53D4C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заполняет</w:t>
      </w:r>
      <w:r w:rsidR="00D25799">
        <w:rPr>
          <w:rFonts w:ascii="Calibri" w:hAnsi="Calibri" w:cs="Calibri"/>
        </w:rPr>
        <w:t xml:space="preserve">ся из железнодорожной накладной. </w:t>
      </w:r>
      <w:r w:rsidR="00844B62" w:rsidRPr="00386187">
        <w:rPr>
          <w:rFonts w:ascii="Calibri" w:hAnsi="Calibri" w:cs="Calibri"/>
        </w:rPr>
        <w:t>Показатель</w:t>
      </w:r>
      <w:r w:rsidR="008F409F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условно обязательный к заполнению</w:t>
      </w:r>
      <w:r w:rsidR="00D25799">
        <w:rPr>
          <w:rFonts w:ascii="Calibri" w:hAnsi="Calibri" w:cs="Calibri"/>
        </w:rPr>
        <w:t>, является обязательным</w:t>
      </w:r>
      <w:r w:rsidR="00D25799" w:rsidRPr="00D25799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 xml:space="preserve">в случае реализации работ </w:t>
      </w:r>
      <w:r w:rsidR="00290D51">
        <w:rPr>
          <w:rFonts w:ascii="Calibri" w:hAnsi="Calibri" w:cs="Calibri"/>
        </w:rPr>
        <w:t>(услуг), согласно подпункту 2.1</w:t>
      </w:r>
      <w:r w:rsidR="00B168AC">
        <w:rPr>
          <w:rFonts w:ascii="Calibri" w:hAnsi="Calibri" w:cs="Calibri"/>
        </w:rPr>
        <w:t>,</w:t>
      </w:r>
      <w:r w:rsidR="00D25799">
        <w:rPr>
          <w:rFonts w:ascii="Calibri" w:hAnsi="Calibri" w:cs="Calibri"/>
        </w:rPr>
        <w:t xml:space="preserve"> 2.7</w:t>
      </w:r>
      <w:r w:rsidR="00D25799" w:rsidRPr="00BA3F5A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пункта 1</w:t>
      </w:r>
      <w:r w:rsidR="00D25799" w:rsidRPr="00564E17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статьи 164 Кодекса</w:t>
      </w:r>
      <w:r w:rsidR="00F353B7">
        <w:rPr>
          <w:rFonts w:ascii="Calibri" w:hAnsi="Calibri" w:cs="Calibri"/>
        </w:rPr>
        <w:t>.</w:t>
      </w:r>
      <w:r w:rsidR="00F353B7" w:rsidRPr="00F353B7">
        <w:t xml:space="preserve"> </w:t>
      </w:r>
      <w:r w:rsidR="00F353B7" w:rsidRPr="00F353B7">
        <w:rPr>
          <w:rFonts w:ascii="Calibri" w:hAnsi="Calibri" w:cs="Calibri"/>
        </w:rPr>
        <w:t xml:space="preserve">В случаях, когда международная перевозка </w:t>
      </w:r>
      <w:r w:rsidR="00F353B7" w:rsidRPr="00F353B7">
        <w:rPr>
          <w:rFonts w:ascii="Calibri" w:hAnsi="Calibri" w:cs="Calibri"/>
        </w:rPr>
        <w:lastRenderedPageBreak/>
        <w:t>оформляется несколькими железнодорожными накладными по одному коду операций, данный показатель указывается в разрезе каждого</w:t>
      </w:r>
      <w:r w:rsidR="00F353B7">
        <w:rPr>
          <w:rFonts w:ascii="Calibri" w:hAnsi="Calibri" w:cs="Calibri"/>
        </w:rPr>
        <w:t xml:space="preserve"> номера перевозочного документа</w:t>
      </w:r>
      <w:r w:rsidR="00844B62" w:rsidRPr="00386187">
        <w:rPr>
          <w:rFonts w:ascii="Calibri" w:hAnsi="Calibri" w:cs="Calibri"/>
        </w:rPr>
        <w:t>;</w:t>
      </w:r>
    </w:p>
    <w:p w:rsidR="00D25799" w:rsidRPr="00386187" w:rsidRDefault="006104F6" w:rsidP="00D2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="00B31F1A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10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станция назначения</w:t>
      </w:r>
      <w:r w:rsidR="00E53D4C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заполняется из железнодорожной накладной</w:t>
      </w:r>
      <w:r w:rsidR="00D25799">
        <w:rPr>
          <w:rFonts w:ascii="Calibri" w:hAnsi="Calibri" w:cs="Calibri"/>
        </w:rPr>
        <w:t xml:space="preserve">. </w:t>
      </w:r>
      <w:r w:rsidR="00D25799" w:rsidRPr="00386187">
        <w:rPr>
          <w:rFonts w:ascii="Calibri" w:hAnsi="Calibri" w:cs="Calibri"/>
        </w:rPr>
        <w:t>Показатель</w:t>
      </w:r>
      <w:r w:rsidR="00D25799">
        <w:rPr>
          <w:rFonts w:ascii="Calibri" w:hAnsi="Calibri" w:cs="Calibri"/>
        </w:rPr>
        <w:t xml:space="preserve"> условно обязательный к заполнению, является обязательным</w:t>
      </w:r>
      <w:r w:rsidR="00D25799" w:rsidRPr="00D25799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в случае реализации работ (услуг), согласно под</w:t>
      </w:r>
      <w:r w:rsidR="00290D51">
        <w:rPr>
          <w:rFonts w:ascii="Calibri" w:hAnsi="Calibri" w:cs="Calibri"/>
        </w:rPr>
        <w:t>пункту 2.1</w:t>
      </w:r>
      <w:r w:rsidR="00B168AC">
        <w:rPr>
          <w:rFonts w:ascii="Calibri" w:hAnsi="Calibri" w:cs="Calibri"/>
        </w:rPr>
        <w:t>,</w:t>
      </w:r>
      <w:r w:rsidR="00D25799">
        <w:rPr>
          <w:rFonts w:ascii="Calibri" w:hAnsi="Calibri" w:cs="Calibri"/>
        </w:rPr>
        <w:t xml:space="preserve"> 2.7</w:t>
      </w:r>
      <w:r w:rsidR="00D25799" w:rsidRPr="00BA3F5A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пункта 1</w:t>
      </w:r>
      <w:r w:rsidR="00D25799" w:rsidRPr="00564E17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статьи 164 Кодекса</w:t>
      </w:r>
      <w:r w:rsidR="00F353B7">
        <w:rPr>
          <w:rFonts w:ascii="Calibri" w:hAnsi="Calibri" w:cs="Calibri"/>
        </w:rPr>
        <w:t>.</w:t>
      </w:r>
      <w:r w:rsidR="00F353B7" w:rsidRPr="00F353B7">
        <w:t xml:space="preserve"> </w:t>
      </w:r>
      <w:r w:rsidR="00F353B7" w:rsidRPr="00F353B7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F353B7">
        <w:rPr>
          <w:rFonts w:ascii="Calibri" w:hAnsi="Calibri" w:cs="Calibri"/>
        </w:rPr>
        <w:t xml:space="preserve"> номера перевозочного документа</w:t>
      </w:r>
      <w:r w:rsidR="00D25799" w:rsidRPr="00386187">
        <w:rPr>
          <w:rFonts w:ascii="Calibri" w:hAnsi="Calibri" w:cs="Calibri"/>
        </w:rPr>
        <w:t>;</w:t>
      </w:r>
    </w:p>
    <w:p w:rsidR="00D25799" w:rsidRDefault="006104F6" w:rsidP="00D2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</w:t>
      </w:r>
      <w:r w:rsidR="00844B62">
        <w:rPr>
          <w:rFonts w:ascii="Calibri" w:hAnsi="Calibri" w:cs="Calibri"/>
        </w:rPr>
        <w:t>.)</w:t>
      </w:r>
      <w:r w:rsidR="00844B62" w:rsidRPr="00A82C89">
        <w:rPr>
          <w:rFonts w:ascii="Calibri" w:hAnsi="Calibri" w:cs="Calibri"/>
        </w:rPr>
        <w:t xml:space="preserve"> </w:t>
      </w:r>
      <w:r w:rsidR="00B31F1A">
        <w:rPr>
          <w:rFonts w:ascii="Calibri" w:hAnsi="Calibri" w:cs="Calibri"/>
        </w:rPr>
        <w:t>в графе 1</w:t>
      </w:r>
      <w:r>
        <w:rPr>
          <w:rFonts w:ascii="Calibri" w:hAnsi="Calibri" w:cs="Calibri"/>
        </w:rPr>
        <w:t>1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наименование выходной пограничной или припортовой железнодорожной станции</w:t>
      </w:r>
      <w:r w:rsidR="00E53D4C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заполняется из железнодорожной накладной</w:t>
      </w:r>
      <w:r w:rsidR="00D25799">
        <w:rPr>
          <w:rFonts w:ascii="Calibri" w:hAnsi="Calibri" w:cs="Calibri"/>
        </w:rPr>
        <w:t>.</w:t>
      </w:r>
      <w:r w:rsidR="00D25799" w:rsidRPr="00D25799">
        <w:rPr>
          <w:rFonts w:ascii="Calibri" w:hAnsi="Calibri" w:cs="Calibri"/>
        </w:rPr>
        <w:t xml:space="preserve"> </w:t>
      </w:r>
      <w:r w:rsidR="00D25799" w:rsidRPr="00386187">
        <w:rPr>
          <w:rFonts w:ascii="Calibri" w:hAnsi="Calibri" w:cs="Calibri"/>
        </w:rPr>
        <w:t>Показатель</w:t>
      </w:r>
      <w:r w:rsidR="00D25799">
        <w:rPr>
          <w:rFonts w:ascii="Calibri" w:hAnsi="Calibri" w:cs="Calibri"/>
        </w:rPr>
        <w:t xml:space="preserve"> условно обязательный к заполнению, является обязательным в случае реализации работ (</w:t>
      </w:r>
      <w:r w:rsidR="00F9464E">
        <w:rPr>
          <w:rFonts w:ascii="Calibri" w:hAnsi="Calibri" w:cs="Calibri"/>
        </w:rPr>
        <w:t xml:space="preserve">услуг), согласно подпункту </w:t>
      </w:r>
      <w:r w:rsidR="00D25799">
        <w:rPr>
          <w:rFonts w:ascii="Calibri" w:hAnsi="Calibri" w:cs="Calibri"/>
        </w:rPr>
        <w:t>3.1</w:t>
      </w:r>
      <w:r w:rsidR="00D25799" w:rsidRPr="00BA3F5A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пункта 1 статьи 164 Кодекса</w:t>
      </w:r>
      <w:r w:rsidR="00D25799" w:rsidRPr="00BB5A22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(услуги оказываются организацией или индивидуальным предпринимателем, предоставляющим подвижной состав и (или) контейнеры, принадлежащие им на праве собственности или праве аренды)</w:t>
      </w:r>
      <w:r w:rsidR="00F353B7">
        <w:rPr>
          <w:rFonts w:ascii="Calibri" w:hAnsi="Calibri" w:cs="Calibri"/>
        </w:rPr>
        <w:t xml:space="preserve">. </w:t>
      </w:r>
      <w:r w:rsidR="00F353B7" w:rsidRPr="00F353B7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 номера перевозочно</w:t>
      </w:r>
      <w:r w:rsidR="00F353B7">
        <w:rPr>
          <w:rFonts w:ascii="Calibri" w:hAnsi="Calibri" w:cs="Calibri"/>
        </w:rPr>
        <w:t>го документа</w:t>
      </w:r>
      <w:r w:rsidR="00D25799" w:rsidRPr="00386187">
        <w:rPr>
          <w:rFonts w:ascii="Calibri" w:hAnsi="Calibri" w:cs="Calibri"/>
        </w:rPr>
        <w:t>;</w:t>
      </w:r>
    </w:p>
    <w:p w:rsidR="00D25799" w:rsidRDefault="006104F6" w:rsidP="00D2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</w:t>
      </w:r>
      <w:r w:rsidR="00B31F1A">
        <w:rPr>
          <w:rFonts w:ascii="Calibri" w:hAnsi="Calibri" w:cs="Calibri"/>
        </w:rPr>
        <w:t>.) в графе 1</w:t>
      </w:r>
      <w:r>
        <w:rPr>
          <w:rFonts w:ascii="Calibri" w:hAnsi="Calibri" w:cs="Calibri"/>
        </w:rPr>
        <w:t>2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наименование кода выходной пограничной или припортовой железнодорожной станции</w:t>
      </w:r>
      <w:r w:rsidR="00E53D4C">
        <w:rPr>
          <w:rFonts w:ascii="Calibri" w:hAnsi="Calibri" w:cs="Calibri"/>
        </w:rPr>
        <w:t>,</w:t>
      </w:r>
      <w:r w:rsidR="00844B62">
        <w:rPr>
          <w:rFonts w:ascii="Calibri" w:hAnsi="Calibri" w:cs="Calibri"/>
        </w:rPr>
        <w:t xml:space="preserve"> заполняется из железнодорожной накладной</w:t>
      </w:r>
      <w:r w:rsidR="00D25799">
        <w:rPr>
          <w:rFonts w:ascii="Calibri" w:hAnsi="Calibri" w:cs="Calibri"/>
        </w:rPr>
        <w:t>.</w:t>
      </w:r>
      <w:r w:rsidR="00D25799" w:rsidRPr="00D25799">
        <w:rPr>
          <w:rFonts w:ascii="Calibri" w:hAnsi="Calibri" w:cs="Calibri"/>
        </w:rPr>
        <w:t xml:space="preserve"> </w:t>
      </w:r>
      <w:r w:rsidR="00D25799" w:rsidRPr="00386187">
        <w:rPr>
          <w:rFonts w:ascii="Calibri" w:hAnsi="Calibri" w:cs="Calibri"/>
        </w:rPr>
        <w:t>Показатель</w:t>
      </w:r>
      <w:r w:rsidR="00D25799">
        <w:rPr>
          <w:rFonts w:ascii="Calibri" w:hAnsi="Calibri" w:cs="Calibri"/>
        </w:rPr>
        <w:t xml:space="preserve"> условно обязательный к заполнению, является обязательным в случае реализации работ (</w:t>
      </w:r>
      <w:r w:rsidR="00F9464E">
        <w:rPr>
          <w:rFonts w:ascii="Calibri" w:hAnsi="Calibri" w:cs="Calibri"/>
        </w:rPr>
        <w:t xml:space="preserve">услуг), согласно подпункту </w:t>
      </w:r>
      <w:r w:rsidR="00D25799">
        <w:rPr>
          <w:rFonts w:ascii="Calibri" w:hAnsi="Calibri" w:cs="Calibri"/>
        </w:rPr>
        <w:t>3.1</w:t>
      </w:r>
      <w:r w:rsidR="00D25799" w:rsidRPr="00BA3F5A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пункта 1 статьи 164 Кодекса</w:t>
      </w:r>
      <w:r w:rsidR="00D25799" w:rsidRPr="00BB5A22">
        <w:rPr>
          <w:rFonts w:ascii="Calibri" w:hAnsi="Calibri" w:cs="Calibri"/>
        </w:rPr>
        <w:t xml:space="preserve"> </w:t>
      </w:r>
      <w:r w:rsidR="00D25799">
        <w:rPr>
          <w:rFonts w:ascii="Calibri" w:hAnsi="Calibri" w:cs="Calibri"/>
        </w:rPr>
        <w:t>(услуги оказываются организацией или индивидуальным предпринимателем, предоставляющим подвижной состав и (или) контейнеры, принадлежащие им на праве собственности или праве аренды)</w:t>
      </w:r>
      <w:r w:rsidR="00F353B7">
        <w:rPr>
          <w:rFonts w:ascii="Calibri" w:hAnsi="Calibri" w:cs="Calibri"/>
        </w:rPr>
        <w:t>.</w:t>
      </w:r>
      <w:r w:rsidR="00F353B7">
        <w:t xml:space="preserve"> </w:t>
      </w:r>
      <w:r w:rsidR="00F353B7" w:rsidRPr="00F353B7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F353B7">
        <w:rPr>
          <w:rFonts w:ascii="Calibri" w:hAnsi="Calibri" w:cs="Calibri"/>
        </w:rPr>
        <w:t xml:space="preserve"> номера перевозочного документа</w:t>
      </w:r>
      <w:r w:rsidR="00D25799" w:rsidRPr="00386187">
        <w:rPr>
          <w:rFonts w:ascii="Calibri" w:hAnsi="Calibri" w:cs="Calibri"/>
        </w:rPr>
        <w:t>;</w:t>
      </w:r>
    </w:p>
    <w:p w:rsidR="001E4113" w:rsidRPr="00386187" w:rsidRDefault="00B31F1A" w:rsidP="001E4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 w:rsidR="00844B62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="00844B62" w:rsidRPr="00386187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</w:t>
      </w:r>
      <w:r w:rsidR="002C3058">
        <w:rPr>
          <w:rFonts w:ascii="Calibri" w:hAnsi="Calibri" w:cs="Calibri"/>
        </w:rPr>
        <w:t>и 0 процентов по соответствующему</w:t>
      </w:r>
      <w:r w:rsidR="00844B62" w:rsidRPr="00386187">
        <w:rPr>
          <w:rFonts w:ascii="Calibri" w:hAnsi="Calibri" w:cs="Calibri"/>
        </w:rPr>
        <w:t xml:space="preserve"> коду операции при реализации товаров (продуктов переработки), работ, услуг</w:t>
      </w:r>
      <w:r w:rsidR="00844B62">
        <w:rPr>
          <w:rFonts w:ascii="Calibri" w:hAnsi="Calibri" w:cs="Calibri"/>
        </w:rPr>
        <w:t xml:space="preserve"> согласно пунктов 3.1, 3.7</w:t>
      </w:r>
      <w:r w:rsidR="00844B62" w:rsidRPr="00386187">
        <w:rPr>
          <w:rFonts w:ascii="Calibri" w:hAnsi="Calibri" w:cs="Calibri"/>
        </w:rPr>
        <w:t>, 4</w:t>
      </w:r>
      <w:r w:rsidR="00844B62">
        <w:rPr>
          <w:rFonts w:ascii="Calibri" w:hAnsi="Calibri" w:cs="Calibri"/>
        </w:rPr>
        <w:t>.1</w:t>
      </w:r>
      <w:r w:rsidR="002C3058">
        <w:rPr>
          <w:rFonts w:ascii="Calibri" w:hAnsi="Calibri" w:cs="Calibri"/>
        </w:rPr>
        <w:t xml:space="preserve"> статьи 165 Кодекса</w:t>
      </w:r>
      <w:r w:rsidR="00844B62" w:rsidRPr="00386187">
        <w:rPr>
          <w:rFonts w:ascii="Calibri" w:hAnsi="Calibri" w:cs="Calibri"/>
        </w:rPr>
        <w:t xml:space="preserve">. </w:t>
      </w:r>
      <w:r w:rsidR="005561EB">
        <w:rPr>
          <w:rFonts w:ascii="Calibri" w:hAnsi="Calibri" w:cs="Calibri"/>
        </w:rPr>
        <w:t xml:space="preserve">Показатель </w:t>
      </w:r>
      <w:r w:rsidR="001E4113">
        <w:rPr>
          <w:rFonts w:ascii="Calibri" w:hAnsi="Calibri" w:cs="Calibri"/>
        </w:rPr>
        <w:t>обязательный к заполнению</w:t>
      </w:r>
      <w:r w:rsidR="009315FC">
        <w:rPr>
          <w:rFonts w:ascii="Calibri" w:hAnsi="Calibri" w:cs="Calibri"/>
        </w:rPr>
        <w:t>.</w:t>
      </w:r>
      <w:r w:rsidR="009315FC" w:rsidRPr="009315FC">
        <w:t xml:space="preserve"> </w:t>
      </w:r>
      <w:r w:rsidR="009315FC">
        <w:rPr>
          <w:rFonts w:ascii="Calibri" w:hAnsi="Calibri" w:cs="Calibri"/>
        </w:rPr>
        <w:t>В случае, когда международная перевозка</w:t>
      </w:r>
      <w:r w:rsidR="009315FC" w:rsidRPr="009315FC">
        <w:rPr>
          <w:rFonts w:ascii="Calibri" w:hAnsi="Calibri" w:cs="Calibri"/>
        </w:rPr>
        <w:t xml:space="preserve"> осуществляется по одному коду операций несколькими </w:t>
      </w:r>
      <w:r w:rsidR="009315FC">
        <w:rPr>
          <w:rFonts w:ascii="Calibri" w:hAnsi="Calibri" w:cs="Calibri"/>
        </w:rPr>
        <w:t>перевозочными документами</w:t>
      </w:r>
      <w:r w:rsidR="009315FC" w:rsidRPr="009315FC">
        <w:rPr>
          <w:rFonts w:ascii="Calibri" w:hAnsi="Calibri" w:cs="Calibri"/>
        </w:rPr>
        <w:t>, данный показатель указывается в разре</w:t>
      </w:r>
      <w:r w:rsidR="009315FC">
        <w:rPr>
          <w:rFonts w:ascii="Calibri" w:hAnsi="Calibri" w:cs="Calibri"/>
        </w:rPr>
        <w:t>зе каждого номера перевозочного документа</w:t>
      </w:r>
      <w:r w:rsidR="001E4113" w:rsidRPr="00386187">
        <w:rPr>
          <w:rFonts w:ascii="Calibri" w:hAnsi="Calibri" w:cs="Calibri"/>
        </w:rPr>
        <w:t>;</w:t>
      </w:r>
    </w:p>
    <w:p w:rsidR="00844B62" w:rsidRDefault="00B31F1A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Н – необязательный реквизит</w:t>
      </w:r>
    </w:p>
    <w:p w:rsidR="00594024" w:rsidRPr="00930D7F" w:rsidRDefault="00594024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– множественный реквизит</w:t>
      </w:r>
    </w:p>
    <w:p w:rsidR="00F25D8E" w:rsidRDefault="00844B62" w:rsidP="006F4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У – условно</w:t>
      </w:r>
    </w:p>
    <w:p w:rsidR="00321D64" w:rsidRDefault="00321D64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BC0" w:rsidRDefault="00732BC0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1D64" w:rsidRDefault="00321D64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BC0" w:rsidRDefault="00732BC0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BC0" w:rsidRDefault="00732BC0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BC0" w:rsidRDefault="00732BC0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BC0" w:rsidRDefault="00732BC0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BC0" w:rsidRDefault="00732BC0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BC0" w:rsidRDefault="00732BC0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BC0" w:rsidRDefault="00732BC0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1D64" w:rsidRDefault="00321D64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1137" w:rsidRDefault="00511137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5468" w:rsidRDefault="00585468" w:rsidP="005854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844B62" w:rsidRPr="00311322" w:rsidRDefault="002C051A" w:rsidP="00F059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РЕЕСТР</w:t>
      </w:r>
      <w:r w:rsidR="00844B62" w:rsidRPr="00311322">
        <w:rPr>
          <w:rFonts w:ascii="Calibri" w:hAnsi="Calibri" w:cs="Calibri"/>
          <w:b/>
          <w:bCs/>
        </w:rPr>
        <w:t xml:space="preserve"> АВТОМОБИЛЬНЫХ ПЕРЕВОЗОЧНЫХ ДОКУМЕНТОВ В МЕЖДУНАРОДНОМ СООБЩЕНИИ,</w:t>
      </w:r>
    </w:p>
    <w:p w:rsidR="00844B62" w:rsidRDefault="002C051A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</w:t>
      </w:r>
      <w:r w:rsidR="00844B62">
        <w:rPr>
          <w:rFonts w:ascii="Calibri" w:hAnsi="Calibri" w:cs="Calibri"/>
          <w:b/>
          <w:bCs/>
        </w:rPr>
        <w:t xml:space="preserve"> ПРИ РАСЧЕТАХ ПО НАЛОГУ НА ДОБАВЛЕННУЮ</w:t>
      </w:r>
    </w:p>
    <w:p w:rsidR="00844B62" w:rsidRDefault="00844B62" w:rsidP="00BF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585468" w:rsidRDefault="00585468" w:rsidP="00BF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5D8E" w:rsidRDefault="00F25D8E" w:rsidP="00F25D8E">
      <w:pPr>
        <w:pStyle w:val="ConsPlusNonformat"/>
      </w:pPr>
    </w:p>
    <w:p w:rsidR="00844B62" w:rsidRDefault="00844B62" w:rsidP="00321D64">
      <w:pPr>
        <w:pStyle w:val="ConsPlusNonformat"/>
        <w:jc w:val="center"/>
      </w:pPr>
      <w:r>
        <w:t>I. Форма реестра автомобильных перевозочных документов в международном сообщении, применяемого при расчетах по налогу на добавленну</w:t>
      </w:r>
      <w:r w:rsidR="00321D64">
        <w:t>ю стоимость ставки 0 процентов</w:t>
      </w:r>
      <w:r w:rsidR="006A3FD4" w:rsidRPr="006A3FD4">
        <w:t xml:space="preserve"> </w:t>
      </w:r>
      <w:r w:rsidR="006A3FD4" w:rsidRPr="00A856E3">
        <w:t>(</w:t>
      </w:r>
      <w:r w:rsidR="008339F9" w:rsidRPr="008339F9">
        <w:t xml:space="preserve">Реестр представляется налогоплательщиками вместо копий транспортных, </w:t>
      </w:r>
      <w:r w:rsidR="008339F9" w:rsidRPr="008339F9">
        <w:lastRenderedPageBreak/>
        <w:t>товаросопроводительных и (или) иных документов, предусмотренных подпунктом 3 пункта 3.1</w:t>
      </w:r>
      <w:r w:rsidR="008339F9">
        <w:t xml:space="preserve"> </w:t>
      </w:r>
      <w:r w:rsidR="00290D51">
        <w:t>с</w:t>
      </w:r>
      <w:r w:rsidR="006A3FD4" w:rsidRPr="00A856E3">
        <w:t>татьи 165 НК РФ</w:t>
      </w:r>
      <w:r w:rsidR="00F949B8" w:rsidRPr="00A856E3">
        <w:t>).</w:t>
      </w:r>
      <w:r w:rsidR="006A3FD4" w:rsidRPr="006A3FD4">
        <w:t xml:space="preserve"> </w:t>
      </w:r>
    </w:p>
    <w:p w:rsidR="008B3639" w:rsidRDefault="008B3639" w:rsidP="00844B62">
      <w:pPr>
        <w:pStyle w:val="ConsPlusNonformat"/>
        <w:jc w:val="center"/>
      </w:pPr>
    </w:p>
    <w:p w:rsidR="00511137" w:rsidRDefault="00511137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Налоговый период:     </w:t>
      </w:r>
    </w:p>
    <w:p w:rsidR="00844B62" w:rsidRDefault="00844B62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Налогоплательщик </w:t>
      </w:r>
    </w:p>
    <w:p w:rsidR="00844B62" w:rsidRDefault="00844B62" w:rsidP="00844B62">
      <w:pPr>
        <w:pStyle w:val="ConsPlusNonformat"/>
      </w:pPr>
      <w:r>
        <w:t>ИНН:</w:t>
      </w:r>
    </w:p>
    <w:p w:rsidR="00BF1B05" w:rsidRDefault="00844B62" w:rsidP="00844B62">
      <w:pPr>
        <w:pStyle w:val="ConsPlusNonformat"/>
      </w:pPr>
      <w:r>
        <w:t>Наименование:</w:t>
      </w:r>
    </w:p>
    <w:p w:rsidR="006A3FD4" w:rsidRDefault="006A3FD4" w:rsidP="00844B62">
      <w:pPr>
        <w:pStyle w:val="ConsPlusNonformat"/>
      </w:pPr>
    </w:p>
    <w:p w:rsidR="006A3FD4" w:rsidRDefault="006A3FD4" w:rsidP="00844B62">
      <w:pPr>
        <w:pStyle w:val="ConsPlusNonformat"/>
      </w:pPr>
      <w:r>
        <w:t>Код операции:</w:t>
      </w:r>
    </w:p>
    <w:p w:rsidR="00511137" w:rsidRDefault="00511137" w:rsidP="00844B62">
      <w:pPr>
        <w:pStyle w:val="ConsPlusNonformat"/>
      </w:pPr>
    </w:p>
    <w:tbl>
      <w:tblPr>
        <w:tblW w:w="150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850"/>
        <w:gridCol w:w="709"/>
        <w:gridCol w:w="842"/>
        <w:gridCol w:w="1283"/>
        <w:gridCol w:w="567"/>
        <w:gridCol w:w="567"/>
        <w:gridCol w:w="480"/>
        <w:gridCol w:w="512"/>
        <w:gridCol w:w="574"/>
        <w:gridCol w:w="527"/>
        <w:gridCol w:w="600"/>
        <w:gridCol w:w="567"/>
        <w:gridCol w:w="540"/>
        <w:gridCol w:w="542"/>
        <w:gridCol w:w="625"/>
        <w:gridCol w:w="569"/>
        <w:gridCol w:w="996"/>
        <w:gridCol w:w="852"/>
        <w:gridCol w:w="2268"/>
      </w:tblGrid>
      <w:tr w:rsidR="00F949B8" w:rsidTr="001B68C0">
        <w:trPr>
          <w:trHeight w:val="760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9B8" w:rsidRPr="00DE23A3" w:rsidRDefault="00F949B8" w:rsidP="001121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9B8" w:rsidRPr="00DE23A3" w:rsidRDefault="00F949B8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  <w:lang w:val="en-US"/>
              </w:rPr>
              <w:t>CMR</w:t>
            </w:r>
            <w:r w:rsidRPr="00DE23A3">
              <w:rPr>
                <w:rFonts w:ascii="Courier New" w:hAnsi="Courier New" w:cs="Courier New"/>
                <w:sz w:val="16"/>
                <w:szCs w:val="16"/>
              </w:rPr>
              <w:t>(ТТН, МДП)</w:t>
            </w:r>
          </w:p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F949B8" w:rsidRPr="00DE23A3" w:rsidRDefault="00F949B8" w:rsidP="00F9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Таможенный номер накладной</w:t>
            </w:r>
            <w:r w:rsidR="008B154D">
              <w:rPr>
                <w:rFonts w:ascii="Courier New" w:hAnsi="Courier New" w:cs="Courier New"/>
                <w:sz w:val="16"/>
                <w:szCs w:val="16"/>
              </w:rPr>
              <w:t xml:space="preserve"> (при ввозе)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B8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949B8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9B8">
              <w:rPr>
                <w:rFonts w:ascii="Courier New" w:hAnsi="Courier New" w:cs="Courier New"/>
                <w:sz w:val="16"/>
                <w:szCs w:val="16"/>
              </w:rPr>
              <w:t>Регистрационный номер таможенной декларации</w:t>
            </w:r>
          </w:p>
          <w:p w:rsidR="008B154D" w:rsidRPr="00DE23A3" w:rsidRDefault="008B154D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вывозе)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Грузоотправитель (заказчик)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949B8" w:rsidRPr="00DE23A3" w:rsidRDefault="00F949B8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Грузополучатель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949B8" w:rsidRPr="00DE23A3" w:rsidRDefault="00F949B8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Перевозчик</w:t>
            </w:r>
          </w:p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 xml:space="preserve">Номер гос. регистрации транспортного средства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 xml:space="preserve">Номер гос. Регистрации прицепа </w:t>
            </w:r>
          </w:p>
          <w:p w:rsidR="00F949B8" w:rsidRPr="00DE23A3" w:rsidRDefault="00F949B8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Налоговая база при применении налоговой</w:t>
            </w:r>
          </w:p>
          <w:p w:rsidR="00F949B8" w:rsidRPr="00DE23A3" w:rsidRDefault="00F949B8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ставки 0 процентов по НДС по соответствующей операции по реализации товаров (продуктов переработки), работ, услуг (руб.)</w:t>
            </w:r>
          </w:p>
        </w:tc>
      </w:tr>
      <w:tr w:rsidR="001B68C0" w:rsidTr="001B68C0">
        <w:trPr>
          <w:trHeight w:val="1689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C0" w:rsidRPr="007C37E5" w:rsidRDefault="001B68C0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5561EB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1B68C0" w:rsidRPr="005561EB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C0" w:rsidRPr="007C37E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Страна</w:t>
            </w: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5F6CF5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  <w:p w:rsidR="001B68C0" w:rsidRPr="005F6CF5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5F6CF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36DD"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36DD">
              <w:rPr>
                <w:rFonts w:ascii="Courier New" w:hAnsi="Courier New" w:cs="Courier New"/>
                <w:sz w:val="16"/>
                <w:szCs w:val="16"/>
              </w:rPr>
              <w:t>Наименования</w:t>
            </w: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36DD"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C0" w:rsidRPr="00A236DD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36DD">
              <w:rPr>
                <w:rFonts w:ascii="Courier New" w:hAnsi="Courier New" w:cs="Courier New"/>
                <w:sz w:val="16"/>
                <w:szCs w:val="16"/>
              </w:rPr>
              <w:t>Страна</w:t>
            </w:r>
          </w:p>
          <w:p w:rsidR="001B68C0" w:rsidRPr="00A236DD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68C0" w:rsidRPr="00A236D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C0" w:rsidRPr="0090118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C0" w:rsidRPr="0090118D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8C0" w:rsidTr="001B68C0">
        <w:trPr>
          <w:trHeight w:val="62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Pr="007C37E5" w:rsidRDefault="001B68C0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Pr="007C37E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Pr="007C37E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Pr="007C37E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8C0" w:rsidTr="00C5577D">
        <w:trPr>
          <w:trHeight w:val="17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C0" w:rsidRPr="007C37E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Pr="007C37E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8C0" w:rsidRPr="007C37E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Pr="007C37E5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1B68C0" w:rsidTr="00C5577D">
        <w:trPr>
          <w:trHeight w:val="47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68C0" w:rsidRDefault="001B68C0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автомобильных перевозочных документов в международном сообщении накладных, применяемого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по налогу на добавленную стоимость 0 процентов.</w:t>
      </w:r>
    </w:p>
    <w:p w:rsidR="008B3639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B05" w:rsidRDefault="00BF1B05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lastRenderedPageBreak/>
        <w:t>1. В строках указываются следующие сведения: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</w:t>
      </w:r>
      <w:r w:rsidR="0011211E">
        <w:rPr>
          <w:rFonts w:ascii="Calibri" w:hAnsi="Calibri" w:cs="Calibri"/>
        </w:rPr>
        <w:t>к</w:t>
      </w:r>
      <w:r w:rsidRPr="00386187">
        <w:rPr>
          <w:rFonts w:ascii="Calibri" w:hAnsi="Calibri" w:cs="Calibri"/>
        </w:rPr>
        <w:t>:</w:t>
      </w:r>
    </w:p>
    <w:p w:rsidR="008B3639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216CF1" w:rsidRPr="00386187" w:rsidRDefault="00216CF1" w:rsidP="00216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216CF1">
        <w:rPr>
          <w:rFonts w:ascii="Calibri" w:hAnsi="Calibri" w:cs="Calibri"/>
        </w:rPr>
        <w:t>«Наименование» - к</w:t>
      </w:r>
      <w:r>
        <w:rPr>
          <w:rFonts w:ascii="Calibri" w:hAnsi="Calibri" w:cs="Calibri"/>
        </w:rPr>
        <w:t>раткое наименование организации;</w:t>
      </w:r>
    </w:p>
    <w:p w:rsidR="008B3639" w:rsidRPr="00386187" w:rsidRDefault="006A3FD4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3FD4">
        <w:rPr>
          <w:rFonts w:ascii="Calibri" w:hAnsi="Calibri" w:cs="Calibri"/>
        </w:rPr>
        <w:t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</w:t>
      </w:r>
      <w:r w:rsidR="008B3639" w:rsidRPr="00386187">
        <w:rPr>
          <w:rFonts w:ascii="Calibri" w:hAnsi="Calibri" w:cs="Calibri"/>
        </w:rPr>
        <w:t xml:space="preserve">    </w:t>
      </w:r>
    </w:p>
    <w:p w:rsidR="00844B62" w:rsidRPr="00386187" w:rsidRDefault="00844B62" w:rsidP="00275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</w:t>
      </w:r>
      <w:r w:rsidR="005D693A">
        <w:rPr>
          <w:rFonts w:ascii="Calibri" w:hAnsi="Calibri" w:cs="Calibri"/>
        </w:rPr>
        <w:t xml:space="preserve">вый номер операции международной перевозки по налоговой ставке 0 процентов. </w:t>
      </w:r>
      <w:r>
        <w:rPr>
          <w:rFonts w:ascii="Calibri" w:hAnsi="Calibri" w:cs="Calibri"/>
        </w:rPr>
        <w:t>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844B62" w:rsidRDefault="00F61C16" w:rsidP="0016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="00844B62">
        <w:rPr>
          <w:rFonts w:ascii="Calibri" w:hAnsi="Calibri" w:cs="Calibri"/>
        </w:rPr>
        <w:t xml:space="preserve"> – номер транспортного, товаросопров</w:t>
      </w:r>
      <w:r w:rsidR="000E69DC">
        <w:rPr>
          <w:rFonts w:ascii="Calibri" w:hAnsi="Calibri" w:cs="Calibri"/>
        </w:rPr>
        <w:t>одительного или иного документа</w:t>
      </w:r>
      <w:r w:rsidR="00844B62">
        <w:rPr>
          <w:rFonts w:ascii="Calibri" w:hAnsi="Calibri" w:cs="Calibri"/>
        </w:rPr>
        <w:t>, подтверждающего вывоз товаров (продуктов переработки) за пределы Российской Федерации или ввоз товаров (продуктов переработки) на территорию  Российской Федерации</w:t>
      </w:r>
      <w:r w:rsidR="00275E0C">
        <w:rPr>
          <w:rFonts w:ascii="Calibri" w:hAnsi="Calibri" w:cs="Calibri"/>
        </w:rPr>
        <w:t>,</w:t>
      </w:r>
      <w:r w:rsidR="00844B62" w:rsidRPr="00191484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 xml:space="preserve">заполняется из автомобильной накладной </w:t>
      </w:r>
      <w:r w:rsidR="00844B62" w:rsidRPr="000E179E">
        <w:rPr>
          <w:rFonts w:ascii="Calibri" w:hAnsi="Calibri" w:cs="Calibri"/>
        </w:rPr>
        <w:t>(</w:t>
      </w:r>
      <w:r w:rsidR="00844B62">
        <w:rPr>
          <w:rFonts w:ascii="Calibri" w:hAnsi="Calibri" w:cs="Calibri"/>
          <w:lang w:val="en-US"/>
        </w:rPr>
        <w:t>CMR</w:t>
      </w:r>
      <w:r w:rsidR="00844B62">
        <w:rPr>
          <w:rFonts w:ascii="Calibri" w:hAnsi="Calibri" w:cs="Calibri"/>
        </w:rPr>
        <w:t>, ТТН, МДП).</w:t>
      </w:r>
      <w:r w:rsidR="00844B62" w:rsidRPr="00F16EE4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Показатель</w:t>
      </w:r>
      <w:r w:rsidR="00844B62">
        <w:rPr>
          <w:rFonts w:ascii="Calibri" w:hAnsi="Calibri" w:cs="Calibri"/>
        </w:rPr>
        <w:t xml:space="preserve"> обязательный к заполнению</w:t>
      </w:r>
      <w:r w:rsidR="009560B8">
        <w:rPr>
          <w:rFonts w:ascii="Calibri" w:hAnsi="Calibri" w:cs="Calibri"/>
        </w:rPr>
        <w:t xml:space="preserve"> в случае отсутствия его в товаросопроводительном документе</w:t>
      </w:r>
      <w:r w:rsidR="00E53D4C">
        <w:rPr>
          <w:rFonts w:ascii="Calibri" w:hAnsi="Calibri" w:cs="Calibri"/>
        </w:rPr>
        <w:t xml:space="preserve"> указывается</w:t>
      </w:r>
      <w:r w:rsidR="00476DC1">
        <w:rPr>
          <w:rFonts w:ascii="Calibri" w:hAnsi="Calibri" w:cs="Calibri"/>
        </w:rPr>
        <w:t xml:space="preserve"> </w:t>
      </w:r>
      <w:r w:rsidR="008F0AB2">
        <w:rPr>
          <w:rFonts w:ascii="Calibri" w:hAnsi="Calibri" w:cs="Calibri"/>
        </w:rPr>
        <w:t>«</w:t>
      </w:r>
      <w:r w:rsidR="007505E3">
        <w:rPr>
          <w:rFonts w:ascii="Calibri" w:hAnsi="Calibri" w:cs="Calibri"/>
        </w:rPr>
        <w:t>б</w:t>
      </w:r>
      <w:r w:rsidR="007505E3" w:rsidRPr="007505E3">
        <w:rPr>
          <w:rFonts w:ascii="Calibri" w:hAnsi="Calibri" w:cs="Calibri"/>
        </w:rPr>
        <w:t>/</w:t>
      </w:r>
      <w:r w:rsidR="007505E3">
        <w:rPr>
          <w:rFonts w:ascii="Calibri" w:hAnsi="Calibri" w:cs="Calibri"/>
        </w:rPr>
        <w:t>н</w:t>
      </w:r>
      <w:r w:rsidR="00165E03">
        <w:rPr>
          <w:rFonts w:ascii="Calibri" w:hAnsi="Calibri" w:cs="Calibri"/>
        </w:rPr>
        <w:t>;</w:t>
      </w:r>
    </w:p>
    <w:p w:rsidR="00844B62" w:rsidRDefault="008B154D" w:rsidP="0016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в.) в графе 3</w:t>
      </w:r>
      <w:r w:rsidR="00844B62">
        <w:rPr>
          <w:rFonts w:ascii="Calibri" w:hAnsi="Calibri" w:cs="Calibri"/>
        </w:rPr>
        <w:t xml:space="preserve"> – дата транспортного, товаросопроводительного или иного документа, подтверждающего вывоз товаров (продуктов переработки) за пределы Российской Федерации или ввоз товаров (продуктов переработки) на территорию  Российской Федерации</w:t>
      </w:r>
      <w:r w:rsidR="00275E0C">
        <w:rPr>
          <w:rFonts w:ascii="Calibri" w:hAnsi="Calibri" w:cs="Calibri"/>
        </w:rPr>
        <w:t>,</w:t>
      </w:r>
      <w:r w:rsidR="00844B62" w:rsidRPr="00191484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 xml:space="preserve">заполняется из автомобильной накладной </w:t>
      </w:r>
      <w:r w:rsidR="00844B62" w:rsidRPr="00361168">
        <w:rPr>
          <w:rFonts w:ascii="Calibri" w:hAnsi="Calibri" w:cs="Calibri"/>
        </w:rPr>
        <w:t>(</w:t>
      </w:r>
      <w:r w:rsidR="00844B62">
        <w:rPr>
          <w:rFonts w:ascii="Calibri" w:hAnsi="Calibri" w:cs="Calibri"/>
          <w:lang w:val="en-US"/>
        </w:rPr>
        <w:t>CMR</w:t>
      </w:r>
      <w:r w:rsidR="00844B62">
        <w:rPr>
          <w:rFonts w:ascii="Calibri" w:hAnsi="Calibri" w:cs="Calibri"/>
        </w:rPr>
        <w:t>, ТТН, МДП).</w:t>
      </w:r>
      <w:r w:rsidR="00844B62" w:rsidRPr="00F16EE4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Показатель</w:t>
      </w:r>
      <w:r w:rsidR="00844B62">
        <w:rPr>
          <w:rFonts w:ascii="Calibri" w:hAnsi="Calibri" w:cs="Calibri"/>
        </w:rPr>
        <w:t xml:space="preserve"> обязательный к заполнению</w:t>
      </w:r>
      <w:r w:rsidR="00165E03">
        <w:rPr>
          <w:rFonts w:ascii="Calibri" w:hAnsi="Calibri" w:cs="Calibri"/>
        </w:rPr>
        <w:t>;</w:t>
      </w:r>
    </w:p>
    <w:p w:rsidR="00844B62" w:rsidRDefault="008B154D" w:rsidP="0016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>
        <w:rPr>
          <w:rFonts w:ascii="Calibri" w:hAnsi="Calibri" w:cs="Calibri"/>
        </w:rPr>
        <w:t>4</w:t>
      </w:r>
      <w:r w:rsidR="00844B62">
        <w:rPr>
          <w:rFonts w:ascii="Calibri" w:hAnsi="Calibri" w:cs="Calibri"/>
        </w:rPr>
        <w:t xml:space="preserve"> </w:t>
      </w:r>
      <w:r w:rsidR="008F002A">
        <w:rPr>
          <w:rFonts w:ascii="Calibri" w:hAnsi="Calibri" w:cs="Calibri"/>
        </w:rPr>
        <w:t xml:space="preserve">– таможенный номер накладной </w:t>
      </w:r>
      <w:r w:rsidR="00E53D4C">
        <w:rPr>
          <w:rFonts w:ascii="Calibri" w:hAnsi="Calibri" w:cs="Calibri"/>
        </w:rPr>
        <w:t>присваивается таможенным органом</w:t>
      </w:r>
      <w:r w:rsidR="00844B62">
        <w:rPr>
          <w:rFonts w:ascii="Calibri" w:hAnsi="Calibri" w:cs="Calibri"/>
        </w:rPr>
        <w:t xml:space="preserve"> в пун</w:t>
      </w:r>
      <w:r w:rsidR="00594024">
        <w:rPr>
          <w:rFonts w:ascii="Calibri" w:hAnsi="Calibri" w:cs="Calibri"/>
        </w:rPr>
        <w:t>кте пропуска</w:t>
      </w:r>
      <w:r w:rsidR="00275E0C">
        <w:rPr>
          <w:rFonts w:ascii="Calibri" w:hAnsi="Calibri" w:cs="Calibri"/>
        </w:rPr>
        <w:t xml:space="preserve">, проставляется при прибытии транспортного средства на территорию Российской Федерации на </w:t>
      </w:r>
      <w:r w:rsidR="007505E3">
        <w:rPr>
          <w:rFonts w:ascii="Calibri" w:hAnsi="Calibri" w:cs="Calibri"/>
        </w:rPr>
        <w:t>международной автомобильной накладной</w:t>
      </w:r>
      <w:r w:rsidR="00594024">
        <w:rPr>
          <w:rFonts w:ascii="Calibri" w:hAnsi="Calibri" w:cs="Calibri"/>
        </w:rPr>
        <w:t>. Показатель не</w:t>
      </w:r>
      <w:r w:rsidR="00844B62">
        <w:rPr>
          <w:rFonts w:ascii="Calibri" w:hAnsi="Calibri" w:cs="Calibri"/>
        </w:rPr>
        <w:t>обязательный к заполнению</w:t>
      </w:r>
      <w:r w:rsidR="00C55912">
        <w:rPr>
          <w:rFonts w:ascii="Calibri" w:hAnsi="Calibri" w:cs="Calibri"/>
        </w:rPr>
        <w:t>.</w:t>
      </w:r>
      <w:r w:rsidR="00C55912" w:rsidRPr="00C55912">
        <w:t xml:space="preserve"> </w:t>
      </w:r>
      <w:r w:rsidR="00C55912" w:rsidRPr="00C55912">
        <w:rPr>
          <w:rFonts w:ascii="Calibri" w:hAnsi="Calibri" w:cs="Calibri"/>
        </w:rPr>
        <w:t xml:space="preserve">В случаях, когда международная перевозка оформляется </w:t>
      </w:r>
      <w:r w:rsidR="00C55912">
        <w:rPr>
          <w:rFonts w:ascii="Calibri" w:hAnsi="Calibri" w:cs="Calibri"/>
        </w:rPr>
        <w:t>несколькими автомобиль</w:t>
      </w:r>
      <w:r w:rsidR="00C55912" w:rsidRPr="00C55912">
        <w:rPr>
          <w:rFonts w:ascii="Calibri" w:hAnsi="Calibri" w:cs="Calibri"/>
        </w:rPr>
        <w:t>ными накладными по одному коду операций, данный показатель указывается в разрезе каждого</w:t>
      </w:r>
      <w:r w:rsidR="00C55912">
        <w:rPr>
          <w:rFonts w:ascii="Calibri" w:hAnsi="Calibri" w:cs="Calibri"/>
        </w:rPr>
        <w:t xml:space="preserve"> номера перевозочного документа</w:t>
      </w:r>
      <w:r w:rsidR="00A71B62">
        <w:rPr>
          <w:rFonts w:ascii="Calibri" w:hAnsi="Calibri" w:cs="Calibri"/>
        </w:rPr>
        <w:t>;</w:t>
      </w:r>
    </w:p>
    <w:p w:rsidR="008B154D" w:rsidRDefault="008B154D" w:rsidP="0016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д.) в графе 5</w:t>
      </w:r>
      <w:r w:rsidRPr="008B154D">
        <w:rPr>
          <w:rFonts w:ascii="Calibri" w:hAnsi="Calibri" w:cs="Calibri"/>
        </w:rPr>
        <w:t xml:space="preserve"> – регистрационный номер таможенной декларации (ДТ – декларация на товары, ПТД – полная таможенная декларация в зависимости от вида экспортной поставки) проставляется на международной авто</w:t>
      </w:r>
      <w:r>
        <w:rPr>
          <w:rFonts w:ascii="Calibri" w:hAnsi="Calibri" w:cs="Calibri"/>
        </w:rPr>
        <w:t>мобильной накладной при вывозе</w:t>
      </w:r>
      <w:r w:rsidRPr="008B154D">
        <w:rPr>
          <w:rFonts w:ascii="Calibri" w:hAnsi="Calibri" w:cs="Calibri"/>
        </w:rPr>
        <w:t xml:space="preserve"> товаров (продуктов переработки) автомобильным транспортом. Показатель необязательный к заполнению и  множественный в случаях, когда международная перевозка осуществляется по одной международной автомобильной накладной, при этом товар задекларирован в нескольких таможенных декларациях (добавляется строка);</w:t>
      </w:r>
    </w:p>
    <w:p w:rsidR="00844B62" w:rsidRPr="00E71F56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1F56">
        <w:rPr>
          <w:rFonts w:ascii="Calibri" w:hAnsi="Calibri" w:cs="Calibri"/>
        </w:rPr>
        <w:t>е.) в графе 6 – идентификационный номер налогоплательщика грузоотправителя (за</w:t>
      </w:r>
      <w:r w:rsidR="00D35506">
        <w:rPr>
          <w:rFonts w:ascii="Calibri" w:hAnsi="Calibri" w:cs="Calibri"/>
        </w:rPr>
        <w:t>казчика)</w:t>
      </w:r>
      <w:r w:rsidR="005052B5">
        <w:rPr>
          <w:rFonts w:ascii="Calibri" w:hAnsi="Calibri" w:cs="Calibri"/>
        </w:rPr>
        <w:t>,</w:t>
      </w:r>
      <w:r w:rsidR="00D35506">
        <w:rPr>
          <w:rFonts w:ascii="Calibri" w:hAnsi="Calibri" w:cs="Calibri"/>
        </w:rPr>
        <w:t xml:space="preserve"> являющегося </w:t>
      </w:r>
      <w:r w:rsidR="00D35506" w:rsidRPr="00E71F56">
        <w:rPr>
          <w:rFonts w:ascii="Calibri" w:hAnsi="Calibri" w:cs="Calibri"/>
        </w:rPr>
        <w:t xml:space="preserve">резидентом Российской Федерации </w:t>
      </w:r>
      <w:r w:rsidR="00D35506">
        <w:rPr>
          <w:rFonts w:ascii="Calibri" w:hAnsi="Calibri" w:cs="Calibri"/>
        </w:rPr>
        <w:t>за</w:t>
      </w:r>
      <w:r w:rsidR="00E71F56" w:rsidRPr="00E71F56">
        <w:rPr>
          <w:rFonts w:ascii="Calibri" w:hAnsi="Calibri" w:cs="Calibri"/>
        </w:rPr>
        <w:t>полняется</w:t>
      </w:r>
      <w:r w:rsidR="005B0A05" w:rsidRPr="005B0A05">
        <w:rPr>
          <w:rFonts w:ascii="Calibri" w:hAnsi="Calibri" w:cs="Calibri"/>
        </w:rPr>
        <w:t xml:space="preserve"> </w:t>
      </w:r>
      <w:r w:rsidR="005B0A05" w:rsidRPr="00E71F56">
        <w:rPr>
          <w:rFonts w:ascii="Calibri" w:hAnsi="Calibri" w:cs="Calibri"/>
        </w:rPr>
        <w:t>из</w:t>
      </w:r>
      <w:r w:rsidR="00D35506">
        <w:rPr>
          <w:rFonts w:ascii="Calibri" w:hAnsi="Calibri" w:cs="Calibri"/>
        </w:rPr>
        <w:t xml:space="preserve"> международной </w:t>
      </w:r>
      <w:r w:rsidR="005B0A05" w:rsidRPr="00E71F56">
        <w:rPr>
          <w:rFonts w:ascii="Calibri" w:hAnsi="Calibri" w:cs="Calibri"/>
        </w:rPr>
        <w:t xml:space="preserve"> автомобильной накла</w:t>
      </w:r>
      <w:r w:rsidR="005B0A05">
        <w:rPr>
          <w:rFonts w:ascii="Calibri" w:hAnsi="Calibri" w:cs="Calibri"/>
        </w:rPr>
        <w:t>дной</w:t>
      </w:r>
      <w:r w:rsidR="00D1222B">
        <w:rPr>
          <w:rFonts w:ascii="Calibri" w:hAnsi="Calibri" w:cs="Calibri"/>
        </w:rPr>
        <w:t>.</w:t>
      </w:r>
      <w:r w:rsidRPr="00E71F56">
        <w:rPr>
          <w:rFonts w:ascii="Calibri" w:hAnsi="Calibri" w:cs="Calibri"/>
        </w:rPr>
        <w:t xml:space="preserve"> Показатель</w:t>
      </w:r>
      <w:r w:rsidR="008F409F" w:rsidRPr="00E71F56">
        <w:rPr>
          <w:rFonts w:ascii="Calibri" w:hAnsi="Calibri" w:cs="Calibri"/>
        </w:rPr>
        <w:t xml:space="preserve"> </w:t>
      </w:r>
      <w:r w:rsidR="00594024" w:rsidRPr="00E71F56">
        <w:rPr>
          <w:rFonts w:ascii="Calibri" w:hAnsi="Calibri" w:cs="Calibri"/>
        </w:rPr>
        <w:t>не</w:t>
      </w:r>
      <w:r w:rsidRPr="00E71F56">
        <w:rPr>
          <w:rFonts w:ascii="Calibri" w:hAnsi="Calibri" w:cs="Calibri"/>
        </w:rPr>
        <w:t>обязательный к заполнению</w:t>
      </w:r>
      <w:r w:rsidR="00C55912">
        <w:rPr>
          <w:rFonts w:ascii="Calibri" w:hAnsi="Calibri" w:cs="Calibri"/>
        </w:rPr>
        <w:t xml:space="preserve">. </w:t>
      </w:r>
      <w:r w:rsidR="00C55912" w:rsidRPr="00C55912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</w:t>
      </w:r>
      <w:r w:rsidR="00C55912">
        <w:rPr>
          <w:rFonts w:ascii="Calibri" w:hAnsi="Calibri" w:cs="Calibri"/>
        </w:rPr>
        <w:t xml:space="preserve"> номера перевозочного документа</w:t>
      </w:r>
      <w:r w:rsidRPr="00E71F56">
        <w:rPr>
          <w:rFonts w:ascii="Calibri" w:hAnsi="Calibri" w:cs="Calibri"/>
        </w:rPr>
        <w:t>;</w:t>
      </w:r>
    </w:p>
    <w:p w:rsidR="00844B62" w:rsidRPr="00E71F56" w:rsidRDefault="00844B62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1F56">
        <w:rPr>
          <w:rFonts w:ascii="Calibri" w:hAnsi="Calibri" w:cs="Calibri"/>
        </w:rPr>
        <w:t xml:space="preserve">ж.) в графе 7 – наименование грузоотправителя (заказчика) заполняется из </w:t>
      </w:r>
      <w:r w:rsidR="0064231A">
        <w:rPr>
          <w:rFonts w:ascii="Calibri" w:hAnsi="Calibri" w:cs="Calibri"/>
        </w:rPr>
        <w:t xml:space="preserve">международной </w:t>
      </w:r>
      <w:r w:rsidRPr="00E71F56">
        <w:rPr>
          <w:rFonts w:ascii="Calibri" w:hAnsi="Calibri" w:cs="Calibri"/>
        </w:rPr>
        <w:t>автомобильной накла</w:t>
      </w:r>
      <w:r w:rsidR="00A71B62">
        <w:rPr>
          <w:rFonts w:ascii="Calibri" w:hAnsi="Calibri" w:cs="Calibri"/>
        </w:rPr>
        <w:t>дной</w:t>
      </w:r>
      <w:r w:rsidR="00D1222B">
        <w:rPr>
          <w:rFonts w:ascii="Calibri" w:hAnsi="Calibri" w:cs="Calibri"/>
        </w:rPr>
        <w:t xml:space="preserve">. </w:t>
      </w:r>
      <w:r w:rsidRPr="00E71F56">
        <w:rPr>
          <w:rFonts w:ascii="Calibri" w:hAnsi="Calibri" w:cs="Calibri"/>
        </w:rPr>
        <w:t>Пока</w:t>
      </w:r>
      <w:r w:rsidR="00D1222B">
        <w:rPr>
          <w:rFonts w:ascii="Calibri" w:hAnsi="Calibri" w:cs="Calibri"/>
        </w:rPr>
        <w:t>затель обязательный к заполнению 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="00D1222B" w:rsidRPr="00BA3F5A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пункта 1</w:t>
      </w:r>
      <w:r w:rsidR="00D1222B" w:rsidRPr="00564E17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статьи 164 Кодекса</w:t>
      </w:r>
      <w:r w:rsidR="00C55912">
        <w:rPr>
          <w:rFonts w:ascii="Calibri" w:hAnsi="Calibri" w:cs="Calibri"/>
        </w:rPr>
        <w:t>.</w:t>
      </w:r>
      <w:r w:rsidR="00C55912" w:rsidRPr="00C55912">
        <w:t xml:space="preserve"> </w:t>
      </w:r>
      <w:r w:rsidR="00C55912" w:rsidRPr="00C55912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 номера перевозочного документа;</w:t>
      </w:r>
    </w:p>
    <w:p w:rsidR="00D1222B" w:rsidRDefault="00844B62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1F56">
        <w:rPr>
          <w:rFonts w:ascii="Calibri" w:hAnsi="Calibri" w:cs="Calibri"/>
        </w:rPr>
        <w:t>3.) в графе 8 – адр</w:t>
      </w:r>
      <w:r w:rsidR="00AF45AE">
        <w:rPr>
          <w:rFonts w:ascii="Calibri" w:hAnsi="Calibri" w:cs="Calibri"/>
        </w:rPr>
        <w:t xml:space="preserve">ес грузоотправителя (заказчика) </w:t>
      </w:r>
      <w:r w:rsidRPr="00E71F56">
        <w:rPr>
          <w:rFonts w:ascii="Calibri" w:hAnsi="Calibri" w:cs="Calibri"/>
        </w:rPr>
        <w:t xml:space="preserve">заполняется </w:t>
      </w:r>
      <w:r w:rsidR="00DD292E" w:rsidRPr="00E71F56">
        <w:rPr>
          <w:rFonts w:ascii="Calibri" w:hAnsi="Calibri" w:cs="Calibri"/>
        </w:rPr>
        <w:t xml:space="preserve">из </w:t>
      </w:r>
      <w:r w:rsidR="00DD292E">
        <w:rPr>
          <w:rFonts w:ascii="Calibri" w:hAnsi="Calibri" w:cs="Calibri"/>
        </w:rPr>
        <w:t xml:space="preserve">международной </w:t>
      </w:r>
      <w:r w:rsidR="00DD292E" w:rsidRPr="00E71F56">
        <w:rPr>
          <w:rFonts w:ascii="Calibri" w:hAnsi="Calibri" w:cs="Calibri"/>
        </w:rPr>
        <w:t>автомобильной накла</w:t>
      </w:r>
      <w:r w:rsidR="00DD292E">
        <w:rPr>
          <w:rFonts w:ascii="Calibri" w:hAnsi="Calibri" w:cs="Calibri"/>
        </w:rPr>
        <w:t>дной</w:t>
      </w:r>
      <w:r w:rsidR="00D1222B">
        <w:rPr>
          <w:rFonts w:ascii="Calibri" w:hAnsi="Calibri" w:cs="Calibri"/>
        </w:rPr>
        <w:t xml:space="preserve">. </w:t>
      </w:r>
      <w:r w:rsidR="00DD292E" w:rsidRPr="00E71F56">
        <w:rPr>
          <w:rFonts w:ascii="Calibri" w:hAnsi="Calibri" w:cs="Calibri"/>
        </w:rPr>
        <w:t>Показатель обязательный к заполнению</w:t>
      </w:r>
      <w:r w:rsidR="00D1222B" w:rsidRPr="00D1222B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="00D1222B" w:rsidRPr="00BA3F5A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пункта 1</w:t>
      </w:r>
      <w:r w:rsidR="00D1222B" w:rsidRPr="00564E17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статьи 164 Кодекса</w:t>
      </w:r>
      <w:r w:rsidR="00C55912">
        <w:rPr>
          <w:rFonts w:ascii="Calibri" w:hAnsi="Calibri" w:cs="Calibri"/>
        </w:rPr>
        <w:t xml:space="preserve">. </w:t>
      </w:r>
      <w:r w:rsidR="00C55912" w:rsidRPr="00C55912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</w:t>
      </w:r>
      <w:r w:rsidR="00C55912">
        <w:rPr>
          <w:rFonts w:ascii="Calibri" w:hAnsi="Calibri" w:cs="Calibri"/>
        </w:rPr>
        <w:t xml:space="preserve"> номера перевозочного </w:t>
      </w:r>
      <w:r w:rsidR="00C55912">
        <w:rPr>
          <w:rFonts w:ascii="Calibri" w:hAnsi="Calibri" w:cs="Calibri"/>
        </w:rPr>
        <w:lastRenderedPageBreak/>
        <w:t>документа</w:t>
      </w:r>
      <w:r w:rsidR="00D1222B">
        <w:rPr>
          <w:rFonts w:ascii="Calibri" w:hAnsi="Calibri" w:cs="Calibri"/>
        </w:rPr>
        <w:t>;</w:t>
      </w:r>
    </w:p>
    <w:p w:rsidR="00AF45AE" w:rsidRPr="00E71F56" w:rsidRDefault="00AF45AE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2BC0">
        <w:rPr>
          <w:rFonts w:ascii="Calibri" w:hAnsi="Calibri" w:cs="Calibri"/>
        </w:rPr>
        <w:t>и.) в графе 9 – страна грузоотправителя (заказчика) заполняется из международной автомобильно</w:t>
      </w:r>
      <w:r w:rsidR="00E730A6" w:rsidRPr="00732BC0">
        <w:rPr>
          <w:rFonts w:ascii="Calibri" w:hAnsi="Calibri" w:cs="Calibri"/>
        </w:rPr>
        <w:t xml:space="preserve">й накладной. Показатель </w:t>
      </w:r>
      <w:r w:rsidRPr="00732BC0">
        <w:rPr>
          <w:rFonts w:ascii="Calibri" w:hAnsi="Calibri" w:cs="Calibri"/>
        </w:rPr>
        <w:t>обязательный к заполнению 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Pr="00732BC0">
        <w:rPr>
          <w:rFonts w:ascii="Calibri" w:hAnsi="Calibri" w:cs="Calibri"/>
        </w:rPr>
        <w:t xml:space="preserve"> пункта 1 статьи 164 Кодекса. 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 номера перевозочного документа;</w:t>
      </w:r>
    </w:p>
    <w:p w:rsidR="00D1222B" w:rsidRPr="00E71F56" w:rsidRDefault="00AF45AE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к.) в графе 10</w:t>
      </w:r>
      <w:r w:rsidR="00844B62" w:rsidRPr="00E71F56">
        <w:rPr>
          <w:rFonts w:ascii="Calibri" w:hAnsi="Calibri" w:cs="Calibri"/>
        </w:rPr>
        <w:t xml:space="preserve"> – идентификационный номер налогоплательщика</w:t>
      </w:r>
      <w:r w:rsidR="005052B5">
        <w:rPr>
          <w:rFonts w:ascii="Calibri" w:hAnsi="Calibri" w:cs="Calibri"/>
        </w:rPr>
        <w:t>,</w:t>
      </w:r>
      <w:r w:rsidR="00844B62" w:rsidRPr="00E71F56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 xml:space="preserve">являющегося </w:t>
      </w:r>
      <w:r w:rsidR="00D1222B" w:rsidRPr="00E71F56">
        <w:rPr>
          <w:rFonts w:ascii="Calibri" w:hAnsi="Calibri" w:cs="Calibri"/>
        </w:rPr>
        <w:t xml:space="preserve">резидентом Российской Федерации </w:t>
      </w:r>
      <w:r w:rsidR="00D1222B">
        <w:rPr>
          <w:rFonts w:ascii="Calibri" w:hAnsi="Calibri" w:cs="Calibri"/>
        </w:rPr>
        <w:t>за</w:t>
      </w:r>
      <w:r w:rsidR="00D1222B" w:rsidRPr="00E71F56">
        <w:rPr>
          <w:rFonts w:ascii="Calibri" w:hAnsi="Calibri" w:cs="Calibri"/>
        </w:rPr>
        <w:t>полняется</w:t>
      </w:r>
      <w:r w:rsidR="00D1222B" w:rsidRPr="005B0A05">
        <w:rPr>
          <w:rFonts w:ascii="Calibri" w:hAnsi="Calibri" w:cs="Calibri"/>
        </w:rPr>
        <w:t xml:space="preserve"> </w:t>
      </w:r>
      <w:r w:rsidR="00D1222B" w:rsidRPr="00E71F56">
        <w:rPr>
          <w:rFonts w:ascii="Calibri" w:hAnsi="Calibri" w:cs="Calibri"/>
        </w:rPr>
        <w:t>из</w:t>
      </w:r>
      <w:r w:rsidR="00D1222B">
        <w:rPr>
          <w:rFonts w:ascii="Calibri" w:hAnsi="Calibri" w:cs="Calibri"/>
        </w:rPr>
        <w:t xml:space="preserve"> международной </w:t>
      </w:r>
      <w:r w:rsidR="00D1222B" w:rsidRPr="00E71F56">
        <w:rPr>
          <w:rFonts w:ascii="Calibri" w:hAnsi="Calibri" w:cs="Calibri"/>
        </w:rPr>
        <w:t xml:space="preserve"> автомобильной накла</w:t>
      </w:r>
      <w:r w:rsidR="00D1222B">
        <w:rPr>
          <w:rFonts w:ascii="Calibri" w:hAnsi="Calibri" w:cs="Calibri"/>
        </w:rPr>
        <w:t>дной.</w:t>
      </w:r>
      <w:r w:rsidR="00D1222B" w:rsidRPr="00E71F56">
        <w:rPr>
          <w:rFonts w:ascii="Calibri" w:hAnsi="Calibri" w:cs="Calibri"/>
        </w:rPr>
        <w:t xml:space="preserve"> Показатель необязательный к заполнению</w:t>
      </w:r>
      <w:r w:rsidR="00C55912">
        <w:rPr>
          <w:rFonts w:ascii="Calibri" w:hAnsi="Calibri" w:cs="Calibri"/>
        </w:rPr>
        <w:t>.</w:t>
      </w:r>
      <w:r w:rsidR="005052B5">
        <w:t xml:space="preserve"> </w:t>
      </w:r>
      <w:r w:rsidR="00C55912" w:rsidRPr="00C55912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 номера перевозочног</w:t>
      </w:r>
      <w:r w:rsidR="00C55912">
        <w:rPr>
          <w:rFonts w:ascii="Calibri" w:hAnsi="Calibri" w:cs="Calibri"/>
        </w:rPr>
        <w:t>о документа</w:t>
      </w:r>
      <w:r w:rsidR="00D1222B" w:rsidRPr="00E71F56">
        <w:rPr>
          <w:rFonts w:ascii="Calibri" w:hAnsi="Calibri" w:cs="Calibri"/>
        </w:rPr>
        <w:t>;</w:t>
      </w:r>
    </w:p>
    <w:p w:rsidR="00D1222B" w:rsidRPr="00E71F56" w:rsidRDefault="00AF45AE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</w:t>
      </w:r>
      <w:r w:rsidR="00844B62" w:rsidRPr="00E71F56">
        <w:rPr>
          <w:rFonts w:ascii="Calibri" w:hAnsi="Calibri" w:cs="Calibri"/>
        </w:rPr>
        <w:t>.) в графе 1</w:t>
      </w:r>
      <w:r>
        <w:rPr>
          <w:rFonts w:ascii="Calibri" w:hAnsi="Calibri" w:cs="Calibri"/>
        </w:rPr>
        <w:t>1</w:t>
      </w:r>
      <w:r w:rsidR="00844B62" w:rsidRPr="00E71F56">
        <w:rPr>
          <w:rFonts w:ascii="Calibri" w:hAnsi="Calibri" w:cs="Calibri"/>
        </w:rPr>
        <w:t xml:space="preserve"> – наименование грузополучателя заполняется из </w:t>
      </w:r>
      <w:r w:rsidR="000D728D">
        <w:rPr>
          <w:rFonts w:ascii="Calibri" w:hAnsi="Calibri" w:cs="Calibri"/>
        </w:rPr>
        <w:t xml:space="preserve">международной </w:t>
      </w:r>
      <w:r w:rsidR="00844B62" w:rsidRPr="00E71F56">
        <w:rPr>
          <w:rFonts w:ascii="Calibri" w:hAnsi="Calibri" w:cs="Calibri"/>
        </w:rPr>
        <w:t>автомобильной накладной. Показатель обязательный к заполнению</w:t>
      </w:r>
      <w:r w:rsidR="00D1222B" w:rsidRPr="00D1222B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="00D1222B" w:rsidRPr="00BA3F5A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пункта 1</w:t>
      </w:r>
      <w:r w:rsidR="00D1222B" w:rsidRPr="00564E17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статьи 164 Кодекса</w:t>
      </w:r>
      <w:r w:rsidR="005052B5">
        <w:rPr>
          <w:rFonts w:ascii="Calibri" w:hAnsi="Calibri" w:cs="Calibri"/>
        </w:rPr>
        <w:t>.</w:t>
      </w:r>
      <w:r w:rsidR="005052B5" w:rsidRPr="005052B5">
        <w:t xml:space="preserve"> </w:t>
      </w:r>
      <w:r w:rsidR="005052B5" w:rsidRPr="005052B5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</w:t>
      </w:r>
      <w:r w:rsidR="005052B5">
        <w:rPr>
          <w:rFonts w:ascii="Calibri" w:hAnsi="Calibri" w:cs="Calibri"/>
        </w:rPr>
        <w:t xml:space="preserve"> номера перевозочного документа</w:t>
      </w:r>
      <w:r w:rsidR="00D1222B">
        <w:rPr>
          <w:rFonts w:ascii="Calibri" w:hAnsi="Calibri" w:cs="Calibri"/>
        </w:rPr>
        <w:t>;</w:t>
      </w:r>
    </w:p>
    <w:p w:rsidR="00844B62" w:rsidRDefault="00AF45AE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м.) в графе 12</w:t>
      </w:r>
      <w:r w:rsidR="00844B62" w:rsidRPr="00E71F56">
        <w:rPr>
          <w:rFonts w:ascii="Calibri" w:hAnsi="Calibri" w:cs="Calibri"/>
        </w:rPr>
        <w:t xml:space="preserve"> – адрес грузополучателя заполняется из </w:t>
      </w:r>
      <w:r w:rsidR="00D1222B">
        <w:rPr>
          <w:rFonts w:ascii="Calibri" w:hAnsi="Calibri" w:cs="Calibri"/>
        </w:rPr>
        <w:t xml:space="preserve">международной </w:t>
      </w:r>
      <w:r w:rsidR="00844B62" w:rsidRPr="00E71F56">
        <w:rPr>
          <w:rFonts w:ascii="Calibri" w:hAnsi="Calibri" w:cs="Calibri"/>
        </w:rPr>
        <w:t>автомобильной накладной. Показатель обязательный к заполнению</w:t>
      </w:r>
      <w:r w:rsidR="00D1222B" w:rsidRPr="00D1222B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в случае реализации работ (услуг), согласно по</w:t>
      </w:r>
      <w:r w:rsidR="00290D51">
        <w:rPr>
          <w:rFonts w:ascii="Calibri" w:hAnsi="Calibri" w:cs="Calibri"/>
        </w:rPr>
        <w:t>дпункту 2.1</w:t>
      </w:r>
      <w:r w:rsidR="00D1222B" w:rsidRPr="00BA3F5A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пункта 1</w:t>
      </w:r>
      <w:r w:rsidR="00D1222B" w:rsidRPr="00564E17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статьи 164 Кодекса</w:t>
      </w:r>
      <w:r w:rsidR="005052B5">
        <w:rPr>
          <w:rFonts w:ascii="Calibri" w:hAnsi="Calibri" w:cs="Calibri"/>
        </w:rPr>
        <w:t>.</w:t>
      </w:r>
      <w:r w:rsidR="005052B5" w:rsidRPr="005052B5">
        <w:t xml:space="preserve"> </w:t>
      </w:r>
      <w:r w:rsidR="005052B5" w:rsidRPr="005052B5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</w:t>
      </w:r>
      <w:r w:rsidR="005052B5">
        <w:rPr>
          <w:rFonts w:ascii="Calibri" w:hAnsi="Calibri" w:cs="Calibri"/>
        </w:rPr>
        <w:t xml:space="preserve"> номера перевозочного документа</w:t>
      </w:r>
      <w:r w:rsidR="00D1222B">
        <w:rPr>
          <w:rFonts w:ascii="Calibri" w:hAnsi="Calibri" w:cs="Calibri"/>
        </w:rPr>
        <w:t>;</w:t>
      </w:r>
    </w:p>
    <w:p w:rsidR="00732BC0" w:rsidRDefault="00AF45AE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2BC0">
        <w:rPr>
          <w:rFonts w:ascii="Calibri" w:hAnsi="Calibri" w:cs="Calibri"/>
        </w:rPr>
        <w:t>н.) в графе 13 – страна грузоотправителя заполняется из международной автомобильно</w:t>
      </w:r>
      <w:r w:rsidR="003275E1" w:rsidRPr="00732BC0">
        <w:rPr>
          <w:rFonts w:ascii="Calibri" w:hAnsi="Calibri" w:cs="Calibri"/>
        </w:rPr>
        <w:t xml:space="preserve">й накладной. Показатель </w:t>
      </w:r>
      <w:r w:rsidRPr="00732BC0">
        <w:rPr>
          <w:rFonts w:ascii="Calibri" w:hAnsi="Calibri" w:cs="Calibri"/>
        </w:rPr>
        <w:t>обязательный к заполнению 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Pr="00732BC0">
        <w:rPr>
          <w:rFonts w:ascii="Calibri" w:hAnsi="Calibri" w:cs="Calibri"/>
        </w:rPr>
        <w:t xml:space="preserve"> пункта 1 статьи 164 Кодекса. В случаях, когда международная перевозка оформляется несколькими автомобильными накладными по одному коду операций, </w:t>
      </w:r>
      <w:r w:rsidR="00732BC0" w:rsidRPr="00732BC0">
        <w:rPr>
          <w:rFonts w:ascii="Calibri" w:hAnsi="Calibri" w:cs="Calibri"/>
        </w:rPr>
        <w:t>данный показатель указывается в разрезе каждого номера перевозочного документа;</w:t>
      </w:r>
    </w:p>
    <w:p w:rsidR="00844B62" w:rsidRPr="00386187" w:rsidRDefault="00AF45AE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о.) в графе 14</w:t>
      </w:r>
      <w:r w:rsidR="00844B62" w:rsidRPr="00E71F56">
        <w:rPr>
          <w:rFonts w:ascii="Calibri" w:hAnsi="Calibri" w:cs="Calibri"/>
        </w:rPr>
        <w:t xml:space="preserve"> – идентификационный номер налог</w:t>
      </w:r>
      <w:r w:rsidR="00D1222B">
        <w:rPr>
          <w:rFonts w:ascii="Calibri" w:hAnsi="Calibri" w:cs="Calibri"/>
        </w:rPr>
        <w:t>оплательщика перевозчика</w:t>
      </w:r>
      <w:r w:rsidR="005052B5">
        <w:rPr>
          <w:rFonts w:ascii="Calibri" w:hAnsi="Calibri" w:cs="Calibri"/>
        </w:rPr>
        <w:t>,</w:t>
      </w:r>
      <w:r w:rsidR="00D1222B">
        <w:rPr>
          <w:rFonts w:ascii="Calibri" w:hAnsi="Calibri" w:cs="Calibri"/>
        </w:rPr>
        <w:t xml:space="preserve"> являющегося </w:t>
      </w:r>
      <w:r w:rsidR="00E71F56" w:rsidRPr="00E71F56">
        <w:rPr>
          <w:rFonts w:ascii="Calibri" w:hAnsi="Calibri" w:cs="Calibri"/>
        </w:rPr>
        <w:t>резидентом Российской Федерации</w:t>
      </w:r>
      <w:r w:rsidR="00D1222B">
        <w:rPr>
          <w:rFonts w:ascii="Calibri" w:hAnsi="Calibri" w:cs="Calibri"/>
        </w:rPr>
        <w:t xml:space="preserve"> заполняется из международной автомобильной накладной</w:t>
      </w:r>
      <w:r w:rsidR="00844B62" w:rsidRPr="00E71F56">
        <w:rPr>
          <w:rFonts w:ascii="Calibri" w:hAnsi="Calibri" w:cs="Calibri"/>
        </w:rPr>
        <w:t>. Показатель</w:t>
      </w:r>
      <w:r w:rsidR="008F409F" w:rsidRPr="00E71F56">
        <w:rPr>
          <w:rFonts w:ascii="Calibri" w:hAnsi="Calibri" w:cs="Calibri"/>
        </w:rPr>
        <w:t xml:space="preserve"> </w:t>
      </w:r>
      <w:r w:rsidR="00F962E2">
        <w:rPr>
          <w:rFonts w:ascii="Calibri" w:hAnsi="Calibri" w:cs="Calibri"/>
        </w:rPr>
        <w:t xml:space="preserve">условно </w:t>
      </w:r>
      <w:r w:rsidR="00594024" w:rsidRPr="00E71F56">
        <w:rPr>
          <w:rFonts w:ascii="Calibri" w:hAnsi="Calibri" w:cs="Calibri"/>
        </w:rPr>
        <w:t>не</w:t>
      </w:r>
      <w:r w:rsidR="00844B62" w:rsidRPr="00E71F56">
        <w:rPr>
          <w:rFonts w:ascii="Calibri" w:hAnsi="Calibri" w:cs="Calibri"/>
        </w:rPr>
        <w:t>обязательный</w:t>
      </w:r>
      <w:r w:rsidR="00F962E2">
        <w:rPr>
          <w:rFonts w:ascii="Calibri" w:hAnsi="Calibri" w:cs="Calibri"/>
        </w:rPr>
        <w:t xml:space="preserve"> заполнения.</w:t>
      </w:r>
      <w:r w:rsidR="00844B62" w:rsidRPr="00E71F56">
        <w:rPr>
          <w:rFonts w:ascii="Calibri" w:hAnsi="Calibri" w:cs="Calibri"/>
        </w:rPr>
        <w:t xml:space="preserve"> </w:t>
      </w:r>
      <w:r w:rsidR="005052B5" w:rsidRPr="005052B5">
        <w:rPr>
          <w:rFonts w:ascii="Calibri" w:hAnsi="Calibri" w:cs="Calibri"/>
        </w:rPr>
        <w:t xml:space="preserve"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 номера </w:t>
      </w:r>
      <w:r w:rsidR="005052B5">
        <w:rPr>
          <w:rFonts w:ascii="Calibri" w:hAnsi="Calibri" w:cs="Calibri"/>
        </w:rPr>
        <w:t>перевозочного документа</w:t>
      </w:r>
      <w:r w:rsidR="00F962E2">
        <w:rPr>
          <w:rFonts w:ascii="Calibri" w:hAnsi="Calibri" w:cs="Calibri"/>
        </w:rPr>
        <w:t>.</w:t>
      </w:r>
      <w:r w:rsidR="00F962E2" w:rsidRPr="00F962E2">
        <w:rPr>
          <w:rFonts w:ascii="Calibri" w:hAnsi="Calibri" w:cs="Calibri"/>
        </w:rPr>
        <w:t xml:space="preserve"> </w:t>
      </w:r>
      <w:r w:rsidR="00F962E2">
        <w:rPr>
          <w:rFonts w:ascii="Calibri" w:hAnsi="Calibri" w:cs="Calibri"/>
        </w:rPr>
        <w:t>Данный показатель не заполняется при условии представления реестра перевозчиком;</w:t>
      </w:r>
    </w:p>
    <w:p w:rsidR="00844B62" w:rsidRPr="00386187" w:rsidRDefault="00AF45AE" w:rsidP="00D1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844B62">
        <w:rPr>
          <w:rFonts w:ascii="Calibri" w:hAnsi="Calibri" w:cs="Calibri"/>
        </w:rPr>
        <w:t>.) в графе 1</w:t>
      </w:r>
      <w:r>
        <w:rPr>
          <w:rFonts w:ascii="Calibri" w:hAnsi="Calibri" w:cs="Calibri"/>
        </w:rPr>
        <w:t>5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 xml:space="preserve">наименование перевозчика заполняется из </w:t>
      </w:r>
      <w:r w:rsidR="00D1222B">
        <w:rPr>
          <w:rFonts w:ascii="Calibri" w:hAnsi="Calibri" w:cs="Calibri"/>
        </w:rPr>
        <w:t xml:space="preserve">международной </w:t>
      </w:r>
      <w:r w:rsidR="00844B62">
        <w:rPr>
          <w:rFonts w:ascii="Calibri" w:hAnsi="Calibri" w:cs="Calibri"/>
        </w:rPr>
        <w:t>автомобильной накладной.</w:t>
      </w:r>
      <w:r w:rsidR="00844B62" w:rsidRPr="00386187">
        <w:rPr>
          <w:rFonts w:ascii="Calibri" w:hAnsi="Calibri" w:cs="Calibri"/>
        </w:rPr>
        <w:t xml:space="preserve"> Показатель</w:t>
      </w:r>
      <w:r w:rsidR="00844B62">
        <w:rPr>
          <w:rFonts w:ascii="Calibri" w:hAnsi="Calibri" w:cs="Calibri"/>
        </w:rPr>
        <w:t xml:space="preserve"> </w:t>
      </w:r>
      <w:r w:rsidR="005052B5">
        <w:rPr>
          <w:rFonts w:ascii="Calibri" w:hAnsi="Calibri" w:cs="Calibri"/>
        </w:rPr>
        <w:t xml:space="preserve">условно </w:t>
      </w:r>
      <w:r w:rsidR="00844B62">
        <w:rPr>
          <w:rFonts w:ascii="Calibri" w:hAnsi="Calibri" w:cs="Calibri"/>
        </w:rPr>
        <w:t>обязательный к заполнению</w:t>
      </w:r>
      <w:r w:rsidR="00D1222B" w:rsidRPr="00D1222B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="00D1222B" w:rsidRPr="00BA3F5A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пункта 1</w:t>
      </w:r>
      <w:r w:rsidR="00D1222B" w:rsidRPr="00564E17">
        <w:rPr>
          <w:rFonts w:ascii="Calibri" w:hAnsi="Calibri" w:cs="Calibri"/>
        </w:rPr>
        <w:t xml:space="preserve"> </w:t>
      </w:r>
      <w:r w:rsidR="00D1222B">
        <w:rPr>
          <w:rFonts w:ascii="Calibri" w:hAnsi="Calibri" w:cs="Calibri"/>
        </w:rPr>
        <w:t>статьи 164 Кодекса</w:t>
      </w:r>
      <w:r w:rsidR="005052B5">
        <w:rPr>
          <w:rFonts w:ascii="Calibri" w:hAnsi="Calibri" w:cs="Calibri"/>
        </w:rPr>
        <w:t>.</w:t>
      </w:r>
      <w:r w:rsidR="005052B5" w:rsidRPr="005052B5">
        <w:t xml:space="preserve"> </w:t>
      </w:r>
      <w:r w:rsidR="005052B5" w:rsidRPr="005052B5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</w:t>
      </w:r>
      <w:r w:rsidR="005052B5">
        <w:rPr>
          <w:rFonts w:ascii="Calibri" w:hAnsi="Calibri" w:cs="Calibri"/>
        </w:rPr>
        <w:t xml:space="preserve"> номера перевозочного документа</w:t>
      </w:r>
      <w:r w:rsidR="00F962E2" w:rsidRPr="00F962E2">
        <w:rPr>
          <w:rFonts w:ascii="Calibri" w:hAnsi="Calibri" w:cs="Calibri"/>
        </w:rPr>
        <w:t>. Данный показатель не заполняется при условии представления реестра перевозчиком;</w:t>
      </w:r>
    </w:p>
    <w:p w:rsidR="00844B62" w:rsidRPr="00D726E3" w:rsidRDefault="00AF45AE" w:rsidP="00E3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р.) в графе 16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 xml:space="preserve">адрес перевозчика заполняется из </w:t>
      </w:r>
      <w:r w:rsidR="00E377C9">
        <w:rPr>
          <w:rFonts w:ascii="Calibri" w:hAnsi="Calibri" w:cs="Calibri"/>
        </w:rPr>
        <w:t xml:space="preserve">международной </w:t>
      </w:r>
      <w:r w:rsidR="00844B62">
        <w:rPr>
          <w:rFonts w:ascii="Calibri" w:hAnsi="Calibri" w:cs="Calibri"/>
        </w:rPr>
        <w:t>автомобильной накладной</w:t>
      </w:r>
      <w:r w:rsidR="00E377C9">
        <w:rPr>
          <w:rFonts w:ascii="Calibri" w:hAnsi="Calibri" w:cs="Calibri"/>
        </w:rPr>
        <w:t xml:space="preserve">. </w:t>
      </w:r>
      <w:r w:rsidR="00E377C9" w:rsidRPr="00E71F56">
        <w:rPr>
          <w:rFonts w:ascii="Calibri" w:hAnsi="Calibri" w:cs="Calibri"/>
        </w:rPr>
        <w:t xml:space="preserve">Показатель </w:t>
      </w:r>
      <w:r w:rsidR="005052B5">
        <w:rPr>
          <w:rFonts w:ascii="Calibri" w:hAnsi="Calibri" w:cs="Calibri"/>
        </w:rPr>
        <w:t xml:space="preserve">условно </w:t>
      </w:r>
      <w:r w:rsidR="00E377C9" w:rsidRPr="00E71F56">
        <w:rPr>
          <w:rFonts w:ascii="Calibri" w:hAnsi="Calibri" w:cs="Calibri"/>
        </w:rPr>
        <w:t>обязательный к заполнению</w:t>
      </w:r>
      <w:r w:rsidR="00E377C9" w:rsidRPr="00D1222B">
        <w:rPr>
          <w:rFonts w:ascii="Calibri" w:hAnsi="Calibri" w:cs="Calibri"/>
        </w:rPr>
        <w:t xml:space="preserve"> </w:t>
      </w:r>
      <w:r w:rsidR="00E377C9">
        <w:rPr>
          <w:rFonts w:ascii="Calibri" w:hAnsi="Calibri" w:cs="Calibri"/>
        </w:rPr>
        <w:t>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="00E377C9" w:rsidRPr="00BA3F5A">
        <w:rPr>
          <w:rFonts w:ascii="Calibri" w:hAnsi="Calibri" w:cs="Calibri"/>
        </w:rPr>
        <w:t xml:space="preserve"> </w:t>
      </w:r>
      <w:r w:rsidR="00E377C9">
        <w:rPr>
          <w:rFonts w:ascii="Calibri" w:hAnsi="Calibri" w:cs="Calibri"/>
        </w:rPr>
        <w:t>пункта 1</w:t>
      </w:r>
      <w:r w:rsidR="00E377C9" w:rsidRPr="00564E17">
        <w:rPr>
          <w:rFonts w:ascii="Calibri" w:hAnsi="Calibri" w:cs="Calibri"/>
        </w:rPr>
        <w:t xml:space="preserve"> </w:t>
      </w:r>
      <w:r w:rsidR="00E377C9">
        <w:rPr>
          <w:rFonts w:ascii="Calibri" w:hAnsi="Calibri" w:cs="Calibri"/>
        </w:rPr>
        <w:t>статьи 164 Кодекса</w:t>
      </w:r>
      <w:r w:rsidR="005052B5">
        <w:rPr>
          <w:rFonts w:ascii="Calibri" w:hAnsi="Calibri" w:cs="Calibri"/>
        </w:rPr>
        <w:t>.</w:t>
      </w:r>
      <w:r w:rsidR="005052B5" w:rsidRPr="005052B5">
        <w:t xml:space="preserve"> </w:t>
      </w:r>
      <w:r w:rsidR="005052B5" w:rsidRPr="005052B5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</w:t>
      </w:r>
      <w:r w:rsidR="005052B5">
        <w:rPr>
          <w:rFonts w:ascii="Calibri" w:hAnsi="Calibri" w:cs="Calibri"/>
        </w:rPr>
        <w:t xml:space="preserve"> номера перевозочного документа</w:t>
      </w:r>
      <w:r w:rsidR="00F962E2" w:rsidRPr="00F962E2">
        <w:rPr>
          <w:rFonts w:ascii="Calibri" w:hAnsi="Calibri" w:cs="Calibri"/>
        </w:rPr>
        <w:t>. Данный показатель не заполняется при условии представления реестра перевозчиком;</w:t>
      </w:r>
    </w:p>
    <w:p w:rsidR="00E377C9" w:rsidRPr="00D726E3" w:rsidRDefault="00AF45AE" w:rsidP="00E3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с.) в графе 17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 xml:space="preserve">страна перевозчика заполняется из </w:t>
      </w:r>
      <w:r w:rsidR="00E377C9">
        <w:rPr>
          <w:rFonts w:ascii="Calibri" w:hAnsi="Calibri" w:cs="Calibri"/>
        </w:rPr>
        <w:t xml:space="preserve">международной </w:t>
      </w:r>
      <w:r w:rsidR="00844B62">
        <w:rPr>
          <w:rFonts w:ascii="Calibri" w:hAnsi="Calibri" w:cs="Calibri"/>
        </w:rPr>
        <w:t>автомобильной накладной</w:t>
      </w:r>
      <w:r w:rsidR="00E377C9">
        <w:rPr>
          <w:rFonts w:ascii="Calibri" w:hAnsi="Calibri" w:cs="Calibri"/>
        </w:rPr>
        <w:t>.</w:t>
      </w:r>
      <w:r w:rsidR="00844B62">
        <w:rPr>
          <w:rFonts w:ascii="Calibri" w:hAnsi="Calibri" w:cs="Calibri"/>
        </w:rPr>
        <w:t xml:space="preserve"> </w:t>
      </w:r>
      <w:r w:rsidR="00E377C9" w:rsidRPr="00E71F56">
        <w:rPr>
          <w:rFonts w:ascii="Calibri" w:hAnsi="Calibri" w:cs="Calibri"/>
        </w:rPr>
        <w:t xml:space="preserve">Показатель </w:t>
      </w:r>
      <w:r w:rsidR="005052B5">
        <w:rPr>
          <w:rFonts w:ascii="Calibri" w:hAnsi="Calibri" w:cs="Calibri"/>
        </w:rPr>
        <w:t xml:space="preserve">условно </w:t>
      </w:r>
      <w:r w:rsidR="00E377C9" w:rsidRPr="00E71F56">
        <w:rPr>
          <w:rFonts w:ascii="Calibri" w:hAnsi="Calibri" w:cs="Calibri"/>
        </w:rPr>
        <w:t>обязательный к заполнению</w:t>
      </w:r>
      <w:r w:rsidR="00E377C9" w:rsidRPr="00D1222B">
        <w:rPr>
          <w:rFonts w:ascii="Calibri" w:hAnsi="Calibri" w:cs="Calibri"/>
        </w:rPr>
        <w:t xml:space="preserve"> </w:t>
      </w:r>
      <w:r w:rsidR="00E377C9">
        <w:rPr>
          <w:rFonts w:ascii="Calibri" w:hAnsi="Calibri" w:cs="Calibri"/>
        </w:rPr>
        <w:t>в случае реализации работ (ус</w:t>
      </w:r>
      <w:r w:rsidR="00290D51">
        <w:rPr>
          <w:rFonts w:ascii="Calibri" w:hAnsi="Calibri" w:cs="Calibri"/>
        </w:rPr>
        <w:t>луг), согласно подпункту 2.1</w:t>
      </w:r>
      <w:r w:rsidR="00E377C9" w:rsidRPr="00BA3F5A">
        <w:rPr>
          <w:rFonts w:ascii="Calibri" w:hAnsi="Calibri" w:cs="Calibri"/>
        </w:rPr>
        <w:t xml:space="preserve"> </w:t>
      </w:r>
      <w:r w:rsidR="00E377C9">
        <w:rPr>
          <w:rFonts w:ascii="Calibri" w:hAnsi="Calibri" w:cs="Calibri"/>
        </w:rPr>
        <w:t>пункта 1</w:t>
      </w:r>
      <w:r w:rsidR="00E377C9" w:rsidRPr="00564E17">
        <w:rPr>
          <w:rFonts w:ascii="Calibri" w:hAnsi="Calibri" w:cs="Calibri"/>
        </w:rPr>
        <w:t xml:space="preserve"> </w:t>
      </w:r>
      <w:r w:rsidR="00E377C9">
        <w:rPr>
          <w:rFonts w:ascii="Calibri" w:hAnsi="Calibri" w:cs="Calibri"/>
        </w:rPr>
        <w:t>статьи 164 Кодекса</w:t>
      </w:r>
      <w:r w:rsidR="005052B5">
        <w:rPr>
          <w:rFonts w:ascii="Calibri" w:hAnsi="Calibri" w:cs="Calibri"/>
        </w:rPr>
        <w:t>.</w:t>
      </w:r>
      <w:r w:rsidR="005052B5" w:rsidRPr="005052B5">
        <w:t xml:space="preserve"> </w:t>
      </w:r>
      <w:r w:rsidR="005052B5" w:rsidRPr="005052B5">
        <w:rPr>
          <w:rFonts w:ascii="Calibri" w:hAnsi="Calibri" w:cs="Calibri"/>
        </w:rPr>
        <w:t>В случаях, когда международная перевозка оформляется несколькими автомобильными накладными по одному коду операций, данный показатель указывается в разрезе каждого</w:t>
      </w:r>
      <w:r w:rsidR="005052B5">
        <w:rPr>
          <w:rFonts w:ascii="Calibri" w:hAnsi="Calibri" w:cs="Calibri"/>
        </w:rPr>
        <w:t xml:space="preserve"> номера перевозочного документа</w:t>
      </w:r>
      <w:r w:rsidR="00F962E2" w:rsidRPr="00F962E2">
        <w:rPr>
          <w:rFonts w:ascii="Calibri" w:hAnsi="Calibri" w:cs="Calibri"/>
        </w:rPr>
        <w:t>. Данный показатель не заполняется при условии представления реестра перевозчиком;</w:t>
      </w:r>
    </w:p>
    <w:p w:rsidR="00844B62" w:rsidRPr="00386187" w:rsidRDefault="00AF45AE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т.) в графе 18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 xml:space="preserve">номер государственной регистрации транспортного средства заполняется из </w:t>
      </w:r>
      <w:r w:rsidR="00E377C9">
        <w:rPr>
          <w:rFonts w:ascii="Calibri" w:hAnsi="Calibri" w:cs="Calibri"/>
        </w:rPr>
        <w:t>международной автомобильной накладной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 Показатель</w:t>
      </w:r>
      <w:r w:rsidR="00844B62">
        <w:rPr>
          <w:rFonts w:ascii="Calibri" w:hAnsi="Calibri" w:cs="Calibri"/>
        </w:rPr>
        <w:t xml:space="preserve"> обязательный к заполнению и </w:t>
      </w:r>
      <w:r w:rsidR="00844B62" w:rsidRPr="00386187">
        <w:rPr>
          <w:rFonts w:ascii="Calibri" w:hAnsi="Calibri" w:cs="Calibri"/>
        </w:rPr>
        <w:t xml:space="preserve">множественный в </w:t>
      </w:r>
      <w:r w:rsidR="007505E3">
        <w:rPr>
          <w:rFonts w:ascii="Calibri" w:hAnsi="Calibri" w:cs="Calibri"/>
        </w:rPr>
        <w:t>случаях, когда международная перевозка</w:t>
      </w:r>
      <w:r w:rsidR="00844B62">
        <w:rPr>
          <w:rFonts w:ascii="Calibri" w:hAnsi="Calibri" w:cs="Calibri"/>
        </w:rPr>
        <w:t xml:space="preserve"> осуществляется</w:t>
      </w:r>
      <w:r w:rsidR="00844B62" w:rsidRPr="00386187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несколькими автомобилями</w:t>
      </w:r>
      <w:r w:rsidR="00155120">
        <w:rPr>
          <w:rFonts w:ascii="Calibri" w:hAnsi="Calibri" w:cs="Calibri"/>
        </w:rPr>
        <w:t xml:space="preserve"> по </w:t>
      </w:r>
      <w:r w:rsidR="00E377C9">
        <w:rPr>
          <w:rFonts w:ascii="Calibri" w:hAnsi="Calibri" w:cs="Calibri"/>
        </w:rPr>
        <w:t xml:space="preserve">одной </w:t>
      </w:r>
      <w:r w:rsidR="00155120">
        <w:rPr>
          <w:rFonts w:ascii="Calibri" w:hAnsi="Calibri" w:cs="Calibri"/>
        </w:rPr>
        <w:lastRenderedPageBreak/>
        <w:t>автомобильной</w:t>
      </w:r>
      <w:r w:rsidR="00F654ED">
        <w:rPr>
          <w:rFonts w:ascii="Calibri" w:hAnsi="Calibri" w:cs="Calibri"/>
        </w:rPr>
        <w:t xml:space="preserve"> накладной </w:t>
      </w:r>
      <w:r w:rsidR="00844B62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(до</w:t>
      </w:r>
      <w:r w:rsidR="00844B62">
        <w:rPr>
          <w:rFonts w:ascii="Calibri" w:hAnsi="Calibri" w:cs="Calibri"/>
        </w:rPr>
        <w:t>бавляется строка);</w:t>
      </w:r>
    </w:p>
    <w:p w:rsidR="002E5488" w:rsidRPr="00386187" w:rsidRDefault="00AF45AE" w:rsidP="00F6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у.) в графе 19</w:t>
      </w:r>
      <w:r w:rsidR="002E5488" w:rsidRPr="00386187">
        <w:rPr>
          <w:rFonts w:ascii="Calibri" w:hAnsi="Calibri" w:cs="Calibri"/>
        </w:rPr>
        <w:t xml:space="preserve"> – </w:t>
      </w:r>
      <w:r w:rsidR="002E5488">
        <w:rPr>
          <w:rFonts w:ascii="Calibri" w:hAnsi="Calibri" w:cs="Calibri"/>
        </w:rPr>
        <w:t>номер государственной регистрации прицепа заполняется из автомобильной накладной.</w:t>
      </w:r>
      <w:r w:rsidR="002E5488" w:rsidRPr="00386187">
        <w:rPr>
          <w:rFonts w:ascii="Calibri" w:hAnsi="Calibri" w:cs="Calibri"/>
        </w:rPr>
        <w:t xml:space="preserve"> Показатель</w:t>
      </w:r>
      <w:r w:rsidR="002E5488">
        <w:rPr>
          <w:rFonts w:ascii="Calibri" w:hAnsi="Calibri" w:cs="Calibri"/>
        </w:rPr>
        <w:t xml:space="preserve"> необязательный к заполнению и </w:t>
      </w:r>
      <w:r w:rsidR="002E5488" w:rsidRPr="00386187">
        <w:rPr>
          <w:rFonts w:ascii="Calibri" w:hAnsi="Calibri" w:cs="Calibri"/>
        </w:rPr>
        <w:t xml:space="preserve">множественный в </w:t>
      </w:r>
      <w:r w:rsidR="002E5488">
        <w:rPr>
          <w:rFonts w:ascii="Calibri" w:hAnsi="Calibri" w:cs="Calibri"/>
        </w:rPr>
        <w:t>случаях, когда международная перевозка осуществляется</w:t>
      </w:r>
      <w:r w:rsidR="002E5488" w:rsidRPr="00386187">
        <w:rPr>
          <w:rFonts w:ascii="Calibri" w:hAnsi="Calibri" w:cs="Calibri"/>
        </w:rPr>
        <w:t xml:space="preserve"> </w:t>
      </w:r>
      <w:r w:rsidR="002E5488">
        <w:rPr>
          <w:rFonts w:ascii="Calibri" w:hAnsi="Calibri" w:cs="Calibri"/>
        </w:rPr>
        <w:t xml:space="preserve">несколькими </w:t>
      </w:r>
      <w:r w:rsidR="00E377C9">
        <w:rPr>
          <w:rFonts w:ascii="Calibri" w:hAnsi="Calibri" w:cs="Calibri"/>
        </w:rPr>
        <w:t>(</w:t>
      </w:r>
      <w:r w:rsidR="002E5488">
        <w:rPr>
          <w:rFonts w:ascii="Calibri" w:hAnsi="Calibri" w:cs="Calibri"/>
        </w:rPr>
        <w:t>автомобилями</w:t>
      </w:r>
      <w:r w:rsidR="00155120">
        <w:rPr>
          <w:rFonts w:ascii="Calibri" w:hAnsi="Calibri" w:cs="Calibri"/>
        </w:rPr>
        <w:t xml:space="preserve"> с</w:t>
      </w:r>
      <w:r w:rsidR="00E377C9">
        <w:rPr>
          <w:rFonts w:ascii="Calibri" w:hAnsi="Calibri" w:cs="Calibri"/>
        </w:rPr>
        <w:t>)</w:t>
      </w:r>
      <w:r w:rsidR="00155120">
        <w:rPr>
          <w:rFonts w:ascii="Calibri" w:hAnsi="Calibri" w:cs="Calibri"/>
        </w:rPr>
        <w:t xml:space="preserve"> прицепами</w:t>
      </w:r>
      <w:r w:rsidR="002E5488">
        <w:rPr>
          <w:rFonts w:ascii="Calibri" w:hAnsi="Calibri" w:cs="Calibri"/>
        </w:rPr>
        <w:t xml:space="preserve"> по </w:t>
      </w:r>
      <w:r w:rsidR="00E377C9">
        <w:rPr>
          <w:rFonts w:ascii="Calibri" w:hAnsi="Calibri" w:cs="Calibri"/>
        </w:rPr>
        <w:t>одной</w:t>
      </w:r>
      <w:r w:rsidR="00155120">
        <w:rPr>
          <w:rFonts w:ascii="Calibri" w:hAnsi="Calibri" w:cs="Calibri"/>
        </w:rPr>
        <w:t xml:space="preserve"> автомобильной</w:t>
      </w:r>
      <w:r w:rsidR="00F654ED">
        <w:rPr>
          <w:rFonts w:ascii="Calibri" w:hAnsi="Calibri" w:cs="Calibri"/>
        </w:rPr>
        <w:t xml:space="preserve"> накладной  </w:t>
      </w:r>
      <w:r w:rsidR="00F654ED" w:rsidRPr="00386187">
        <w:rPr>
          <w:rFonts w:ascii="Calibri" w:hAnsi="Calibri" w:cs="Calibri"/>
        </w:rPr>
        <w:t>(до</w:t>
      </w:r>
      <w:r w:rsidR="00F654ED">
        <w:rPr>
          <w:rFonts w:ascii="Calibri" w:hAnsi="Calibri" w:cs="Calibri"/>
        </w:rPr>
        <w:t>бавляется строка);</w:t>
      </w:r>
    </w:p>
    <w:p w:rsidR="00844B62" w:rsidRDefault="00AF45AE" w:rsidP="00E34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>
        <w:rPr>
          <w:rFonts w:ascii="Calibri" w:hAnsi="Calibri" w:cs="Calibri"/>
        </w:rPr>
        <w:t>20</w:t>
      </w:r>
      <w:r w:rsidR="00844B62" w:rsidRPr="00386187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</w:t>
      </w:r>
      <w:r w:rsidR="002C051A">
        <w:rPr>
          <w:rFonts w:ascii="Calibri" w:hAnsi="Calibri" w:cs="Calibri"/>
        </w:rPr>
        <w:t>и 0 процентов по соответствующему</w:t>
      </w:r>
      <w:r w:rsidR="00844B62" w:rsidRPr="00386187">
        <w:rPr>
          <w:rFonts w:ascii="Calibri" w:hAnsi="Calibri" w:cs="Calibri"/>
        </w:rPr>
        <w:t xml:space="preserve"> коду операции при реализации товаров (продуктов переработки), работ, услуг</w:t>
      </w:r>
      <w:r w:rsidR="00844B62">
        <w:rPr>
          <w:rFonts w:ascii="Calibri" w:hAnsi="Calibri" w:cs="Calibri"/>
        </w:rPr>
        <w:t xml:space="preserve"> согласно пунктов 3</w:t>
      </w:r>
      <w:r w:rsidR="00290D51">
        <w:rPr>
          <w:rFonts w:ascii="Calibri" w:hAnsi="Calibri" w:cs="Calibri"/>
        </w:rPr>
        <w:t>.1</w:t>
      </w:r>
      <w:r w:rsidR="002C051A">
        <w:rPr>
          <w:rFonts w:ascii="Calibri" w:hAnsi="Calibri" w:cs="Calibri"/>
        </w:rPr>
        <w:t xml:space="preserve"> статьи 165 </w:t>
      </w:r>
      <w:r w:rsidR="00844B62" w:rsidRPr="00386187">
        <w:rPr>
          <w:rFonts w:ascii="Calibri" w:hAnsi="Calibri" w:cs="Calibri"/>
        </w:rPr>
        <w:t>Кодекса. Показатель</w:t>
      </w:r>
      <w:r w:rsidR="00844B62">
        <w:rPr>
          <w:rFonts w:ascii="Calibri" w:hAnsi="Calibri" w:cs="Calibri"/>
        </w:rPr>
        <w:t xml:space="preserve"> обязательный к заполнению</w:t>
      </w:r>
      <w:r w:rsidR="009315FC">
        <w:rPr>
          <w:rFonts w:ascii="Calibri" w:hAnsi="Calibri" w:cs="Calibri"/>
        </w:rPr>
        <w:t xml:space="preserve">. </w:t>
      </w:r>
      <w:r w:rsidR="009315FC" w:rsidRPr="009315FC">
        <w:rPr>
          <w:rFonts w:ascii="Calibri" w:hAnsi="Calibri" w:cs="Calibri"/>
        </w:rPr>
        <w:t>В случае, когда международная перевозка осуществляется по одному коду операций несколькими перевозочными документами, данный показатель указывается в разрезе каждого номера перевозочного доку</w:t>
      </w:r>
      <w:r w:rsidR="009315FC">
        <w:rPr>
          <w:rFonts w:ascii="Calibri" w:hAnsi="Calibri" w:cs="Calibri"/>
        </w:rPr>
        <w:t>мента</w:t>
      </w:r>
      <w:r w:rsidR="00E34181" w:rsidRPr="00386187">
        <w:rPr>
          <w:rFonts w:ascii="Calibri" w:hAnsi="Calibri" w:cs="Calibri"/>
        </w:rPr>
        <w:t>;</w:t>
      </w:r>
    </w:p>
    <w:p w:rsidR="00844B62" w:rsidRDefault="008B154D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Н – необязательный реквизит</w:t>
      </w:r>
    </w:p>
    <w:p w:rsidR="00C86C4C" w:rsidRDefault="00311322" w:rsidP="00311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– множественный реквизи</w:t>
      </w:r>
      <w:r w:rsidR="002C051A">
        <w:rPr>
          <w:rFonts w:ascii="Calibri" w:hAnsi="Calibri" w:cs="Calibri"/>
        </w:rPr>
        <w:t>т</w:t>
      </w:r>
    </w:p>
    <w:p w:rsidR="002C051A" w:rsidRDefault="00E67E35" w:rsidP="001A0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У –  условный реквизит</w:t>
      </w:r>
    </w:p>
    <w:p w:rsidR="001A0DCE" w:rsidRDefault="001A0DCE" w:rsidP="001A0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BC0" w:rsidRDefault="00732BC0" w:rsidP="001A0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1137" w:rsidRDefault="00511137" w:rsidP="0051113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44B62" w:rsidRPr="00511137" w:rsidRDefault="002C051A" w:rsidP="00F059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="00844B62" w:rsidRPr="00511137">
        <w:rPr>
          <w:rFonts w:ascii="Calibri" w:hAnsi="Calibri" w:cs="Calibri"/>
          <w:b/>
          <w:bCs/>
        </w:rPr>
        <w:t xml:space="preserve"> ГРУЗОВЫХ АВИАЦИОННЫХ НАКЛАДНЫХ,</w:t>
      </w:r>
    </w:p>
    <w:p w:rsidR="00844B62" w:rsidRDefault="002C051A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</w:t>
      </w:r>
      <w:r w:rsidR="00844B62">
        <w:rPr>
          <w:rFonts w:ascii="Calibri" w:hAnsi="Calibri" w:cs="Calibri"/>
          <w:b/>
          <w:bCs/>
        </w:rPr>
        <w:t xml:space="preserve"> ПРИ РАСЧЕТАХ ПО НАЛОГУ НА ДОБАВЛЕННУЮ</w:t>
      </w:r>
    </w:p>
    <w:p w:rsidR="00844B62" w:rsidRDefault="00844B62" w:rsidP="00BF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585468" w:rsidRPr="001C6A03" w:rsidRDefault="00585468" w:rsidP="00BF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5450" w:rsidRDefault="00AF5450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pStyle w:val="ConsPlusNonformat"/>
        <w:jc w:val="center"/>
      </w:pPr>
      <w:r>
        <w:t>I. Форма реестра грузовых авиационных накладных, применяемого при расчетах по налогу на добавленн</w:t>
      </w:r>
      <w:r w:rsidR="00216CF1">
        <w:t xml:space="preserve">ую стоимость ставки 0 процентов </w:t>
      </w:r>
      <w:r w:rsidR="00216CF1" w:rsidRPr="00A856E3">
        <w:t>(</w:t>
      </w:r>
      <w:r w:rsidR="008339F9" w:rsidRPr="008339F9">
        <w:t xml:space="preserve">Реестр представляется налогоплательщиками </w:t>
      </w:r>
      <w:r w:rsidR="00121D59" w:rsidRPr="00121D59">
        <w:t>вместо копий транспортных, товаросопроводительных и (или) иных документов, предусмотренных подпунктом 3 пункта 3.1</w:t>
      </w:r>
      <w:r w:rsidR="00290D51">
        <w:t xml:space="preserve"> </w:t>
      </w:r>
      <w:r w:rsidR="00216CF1" w:rsidRPr="00A856E3">
        <w:t>статьи 165 НК РФ).</w:t>
      </w:r>
    </w:p>
    <w:p w:rsidR="001A0DCE" w:rsidRDefault="001A0DCE" w:rsidP="001A0DCE">
      <w:pPr>
        <w:pStyle w:val="ConsPlusNonformat"/>
      </w:pPr>
    </w:p>
    <w:p w:rsidR="000E69DC" w:rsidRDefault="000E69DC" w:rsidP="00844B62">
      <w:pPr>
        <w:pStyle w:val="ConsPlusNonformat"/>
        <w:jc w:val="center"/>
      </w:pPr>
    </w:p>
    <w:p w:rsidR="00290D51" w:rsidRDefault="00290D51" w:rsidP="00844B62">
      <w:pPr>
        <w:pStyle w:val="ConsPlusNonformat"/>
        <w:jc w:val="center"/>
      </w:pPr>
    </w:p>
    <w:p w:rsidR="00844B62" w:rsidRDefault="00844B62" w:rsidP="00844B62">
      <w:pPr>
        <w:pStyle w:val="ConsPlusNonformat"/>
      </w:pPr>
      <w:r>
        <w:t xml:space="preserve">Налоговый период:     </w:t>
      </w:r>
    </w:p>
    <w:p w:rsidR="00844B62" w:rsidRDefault="00844B62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Налогоплательщик </w:t>
      </w:r>
    </w:p>
    <w:p w:rsidR="00844B62" w:rsidRDefault="00844B62" w:rsidP="00844B62">
      <w:pPr>
        <w:pStyle w:val="ConsPlusNonformat"/>
      </w:pPr>
      <w:r>
        <w:t>ИНН:</w:t>
      </w:r>
    </w:p>
    <w:p w:rsidR="00844B62" w:rsidRDefault="00844B62" w:rsidP="00844B62">
      <w:pPr>
        <w:pStyle w:val="ConsPlusNonformat"/>
      </w:pPr>
      <w:r>
        <w:t>Наименование:</w:t>
      </w:r>
    </w:p>
    <w:p w:rsidR="00216CF1" w:rsidRDefault="00216CF1" w:rsidP="00844B62">
      <w:pPr>
        <w:pStyle w:val="ConsPlusNonformat"/>
      </w:pPr>
    </w:p>
    <w:p w:rsidR="00216CF1" w:rsidRDefault="00216CF1" w:rsidP="00844B62">
      <w:pPr>
        <w:pStyle w:val="ConsPlusNonformat"/>
      </w:pPr>
      <w:r>
        <w:t>Код операции:</w:t>
      </w:r>
    </w:p>
    <w:p w:rsidR="00275E0C" w:rsidRDefault="00275E0C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997"/>
        <w:gridCol w:w="1132"/>
        <w:gridCol w:w="569"/>
        <w:gridCol w:w="709"/>
        <w:gridCol w:w="850"/>
        <w:gridCol w:w="710"/>
        <w:gridCol w:w="851"/>
        <w:gridCol w:w="708"/>
        <w:gridCol w:w="991"/>
        <w:gridCol w:w="852"/>
        <w:gridCol w:w="780"/>
        <w:gridCol w:w="778"/>
        <w:gridCol w:w="709"/>
        <w:gridCol w:w="18"/>
        <w:gridCol w:w="764"/>
        <w:gridCol w:w="2409"/>
      </w:tblGrid>
      <w:tr w:rsidR="003D3E31" w:rsidTr="003D3E31">
        <w:trPr>
          <w:trHeight w:val="97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7C37E5" w:rsidRDefault="003D3E31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D3E31" w:rsidRPr="007C37E5" w:rsidRDefault="003D3E31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D3E31" w:rsidRPr="00DE23A3" w:rsidRDefault="003D3E31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3D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D3E31">
              <w:rPr>
                <w:rFonts w:ascii="Courier New" w:hAnsi="Courier New" w:cs="Courier New"/>
                <w:sz w:val="16"/>
                <w:szCs w:val="16"/>
              </w:rPr>
              <w:t>Номер авианакладной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Default="003D3E31" w:rsidP="000E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D3E31">
              <w:rPr>
                <w:rFonts w:ascii="Courier New" w:hAnsi="Courier New" w:cs="Courier New"/>
                <w:sz w:val="16"/>
                <w:szCs w:val="16"/>
              </w:rPr>
              <w:t>Регистрационный номер таможенной декларации</w:t>
            </w:r>
          </w:p>
          <w:p w:rsidR="00BD3560" w:rsidRPr="00DE23A3" w:rsidRDefault="00BD3560" w:rsidP="000E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вывозе)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Грузоотправитель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Грузополучатель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Маршрут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Рейс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D3E31" w:rsidTr="003D3E31">
        <w:trPr>
          <w:trHeight w:val="216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31" w:rsidRPr="007C37E5" w:rsidRDefault="003D3E31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Код аэропорта отправления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Код аэропорта назначения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Код аэропорта отправления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Код аэропорта назначения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Номер рейса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Дата рейса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Налоговая база при применении налоговой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ставки 0 процентов по НДС по соответствующей операции по реализации товаров (продуктов переработки), работ, услуг (руб.)</w:t>
            </w: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D3E31" w:rsidRPr="00DE23A3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D3E31" w:rsidTr="003D3E31">
        <w:trPr>
          <w:trHeight w:val="8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7C37E5" w:rsidRDefault="003D3E31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7C37E5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7C37E5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7C37E5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7C37E5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Pr="007C37E5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3E31" w:rsidTr="00C5577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31" w:rsidRPr="007C37E5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3D3E31" w:rsidTr="00C5577D">
        <w:trPr>
          <w:trHeight w:val="60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НМ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3E31" w:rsidRPr="00C5577D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E31" w:rsidRDefault="003D3E31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BF1B05" w:rsidRDefault="00BF1B05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76BDA" w:rsidRDefault="00676BDA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585468" w:rsidRDefault="00585468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грузовых авиационных накладных, применяемого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по налогу на добавленную стоимость 0 процентов.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468" w:rsidRDefault="0058546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8B3639" w:rsidRPr="00386187" w:rsidRDefault="008B3639" w:rsidP="008B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</w:t>
      </w:r>
      <w:r w:rsidR="00216CF1">
        <w:rPr>
          <w:rFonts w:ascii="Calibri" w:hAnsi="Calibri" w:cs="Calibri"/>
        </w:rPr>
        <w:t>раткое наименование организации;</w:t>
      </w:r>
    </w:p>
    <w:p w:rsidR="00844B62" w:rsidRDefault="00216CF1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6CF1">
        <w:rPr>
          <w:rFonts w:ascii="Calibri" w:hAnsi="Calibri" w:cs="Calibri"/>
        </w:rPr>
        <w:t xml:space="preserve"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    </w:t>
      </w:r>
    </w:p>
    <w:p w:rsidR="00216CF1" w:rsidRPr="00386187" w:rsidRDefault="00216CF1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</w:t>
      </w:r>
      <w:r w:rsidR="00507EF5">
        <w:rPr>
          <w:rFonts w:ascii="Calibri" w:hAnsi="Calibri" w:cs="Calibri"/>
        </w:rPr>
        <w:t xml:space="preserve">вый номер операции </w:t>
      </w:r>
      <w:r w:rsidR="000346D2">
        <w:rPr>
          <w:rFonts w:ascii="Calibri" w:hAnsi="Calibri" w:cs="Calibri"/>
        </w:rPr>
        <w:t>международной</w:t>
      </w:r>
      <w:r w:rsidR="00507EF5">
        <w:rPr>
          <w:rFonts w:ascii="Calibri" w:hAnsi="Calibri" w:cs="Calibri"/>
        </w:rPr>
        <w:t xml:space="preserve"> перевозки по налоговой</w:t>
      </w:r>
      <w:r w:rsidRPr="00386187">
        <w:rPr>
          <w:rFonts w:ascii="Calibri" w:hAnsi="Calibri" w:cs="Calibri"/>
        </w:rPr>
        <w:t xml:space="preserve"> ставк</w:t>
      </w:r>
      <w:r w:rsidR="00507EF5">
        <w:rPr>
          <w:rFonts w:ascii="Calibri" w:hAnsi="Calibri" w:cs="Calibri"/>
        </w:rPr>
        <w:t>е 0 процентов</w:t>
      </w:r>
      <w:r>
        <w:rPr>
          <w:rFonts w:ascii="Calibri" w:hAnsi="Calibri" w:cs="Calibri"/>
        </w:rPr>
        <w:t>. 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AF5450" w:rsidRDefault="003D3E31" w:rsidP="00AF5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="00844B62">
        <w:rPr>
          <w:rFonts w:ascii="Calibri" w:hAnsi="Calibri" w:cs="Calibri"/>
        </w:rPr>
        <w:t xml:space="preserve"> – номер транспортного, товаросопроводительного или иного документа, подтверждающего вывоз товаров (продуктов переработки) за пределы Российской Федерации или ввоз товаров (продуктов переработки) на территорию Российской Федерации</w:t>
      </w:r>
      <w:r w:rsidR="00CD2503">
        <w:rPr>
          <w:rFonts w:ascii="Calibri" w:hAnsi="Calibri" w:cs="Calibri"/>
        </w:rPr>
        <w:t>,</w:t>
      </w:r>
      <w:r w:rsidR="00844B62" w:rsidRPr="00191484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заполняется из</w:t>
      </w:r>
      <w:r w:rsidR="00414B46">
        <w:rPr>
          <w:rFonts w:ascii="Calibri" w:hAnsi="Calibri" w:cs="Calibri"/>
        </w:rPr>
        <w:t xml:space="preserve"> грузовой авиационной накладной. Код авиакомпании</w:t>
      </w:r>
      <w:r w:rsidR="00B6142E">
        <w:rPr>
          <w:rFonts w:ascii="Calibri" w:hAnsi="Calibri" w:cs="Calibri"/>
        </w:rPr>
        <w:t>,</w:t>
      </w:r>
      <w:r w:rsidR="00414B46">
        <w:rPr>
          <w:rFonts w:ascii="Calibri" w:hAnsi="Calibri" w:cs="Calibri"/>
        </w:rPr>
        <w:t xml:space="preserve"> состоящий из 2 или 3 цифр</w:t>
      </w:r>
      <w:r w:rsidR="00B6142E">
        <w:rPr>
          <w:rFonts w:ascii="Calibri" w:hAnsi="Calibri" w:cs="Calibri"/>
        </w:rPr>
        <w:t xml:space="preserve">, заполняется </w:t>
      </w:r>
      <w:r w:rsidR="00414B46">
        <w:rPr>
          <w:rFonts w:ascii="Calibri" w:hAnsi="Calibri" w:cs="Calibri"/>
        </w:rPr>
        <w:t xml:space="preserve"> вместе с другими </w:t>
      </w:r>
      <w:r w:rsidR="00B6142E">
        <w:rPr>
          <w:rFonts w:ascii="Calibri" w:hAnsi="Calibri" w:cs="Calibri"/>
        </w:rPr>
        <w:t>цифрами номера (8 цифр) авианакладной</w:t>
      </w:r>
      <w:r w:rsidR="00414B46">
        <w:rPr>
          <w:rFonts w:ascii="Calibri" w:hAnsi="Calibri" w:cs="Calibri"/>
        </w:rPr>
        <w:t xml:space="preserve"> без пробелов и тире. </w:t>
      </w:r>
      <w:r w:rsidR="00AF5450" w:rsidRPr="00386187">
        <w:rPr>
          <w:rFonts w:ascii="Calibri" w:hAnsi="Calibri" w:cs="Calibri"/>
        </w:rPr>
        <w:t>Показатель</w:t>
      </w:r>
      <w:r w:rsidR="00AF5450">
        <w:rPr>
          <w:rFonts w:ascii="Calibri" w:hAnsi="Calibri" w:cs="Calibri"/>
        </w:rPr>
        <w:t xml:space="preserve"> обязательный к заполнению;</w:t>
      </w:r>
    </w:p>
    <w:p w:rsidR="003D3E31" w:rsidRDefault="003D3E31" w:rsidP="00AF5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в.) в графе 3</w:t>
      </w:r>
      <w:r w:rsidRPr="003D3E31">
        <w:rPr>
          <w:rFonts w:ascii="Calibri" w:hAnsi="Calibri" w:cs="Calibri"/>
        </w:rPr>
        <w:t xml:space="preserve"> – регистрационный номер таможенной декларации (ДТ – декларация на товары, ПТД – полная таможенная декларация в зависимости от вида экспортной поставки) проставляется на грузовой ав</w:t>
      </w:r>
      <w:r w:rsidR="00BD3560">
        <w:rPr>
          <w:rFonts w:ascii="Calibri" w:hAnsi="Calibri" w:cs="Calibri"/>
        </w:rPr>
        <w:t>иационной накладной при вывозе</w:t>
      </w:r>
      <w:r w:rsidRPr="003D3E31">
        <w:rPr>
          <w:rFonts w:ascii="Calibri" w:hAnsi="Calibri" w:cs="Calibri"/>
        </w:rPr>
        <w:t xml:space="preserve"> товаров (продуктов переработки) авиационным транспортом. Показатель необязательный к заполнению и  множественный в случаях, когда международная перевозка осуществляется по одной грузовой авиационной накладной, при этом товар задекларирован в нескольких таможенных декларациях (добавляется строка);</w:t>
      </w:r>
    </w:p>
    <w:p w:rsidR="00AF5450" w:rsidRPr="00E71F56" w:rsidRDefault="00AF5450" w:rsidP="00AF5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г.) в графе 4</w:t>
      </w:r>
      <w:r w:rsidRPr="00E71F56">
        <w:rPr>
          <w:rFonts w:ascii="Calibri" w:hAnsi="Calibri" w:cs="Calibri"/>
        </w:rPr>
        <w:t xml:space="preserve"> – идентификационный номер налого</w:t>
      </w:r>
      <w:r>
        <w:rPr>
          <w:rFonts w:ascii="Calibri" w:hAnsi="Calibri" w:cs="Calibri"/>
        </w:rPr>
        <w:t>плательщика грузоотправителя</w:t>
      </w:r>
      <w:r w:rsidR="006D19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являющегося </w:t>
      </w:r>
      <w:r w:rsidRPr="00E71F56">
        <w:rPr>
          <w:rFonts w:ascii="Calibri" w:hAnsi="Calibri" w:cs="Calibri"/>
        </w:rPr>
        <w:t xml:space="preserve">резидентом Российской Федерации </w:t>
      </w:r>
      <w:r>
        <w:rPr>
          <w:rFonts w:ascii="Calibri" w:hAnsi="Calibri" w:cs="Calibri"/>
        </w:rPr>
        <w:t>за</w:t>
      </w:r>
      <w:r w:rsidRPr="00E71F56">
        <w:rPr>
          <w:rFonts w:ascii="Calibri" w:hAnsi="Calibri" w:cs="Calibri"/>
        </w:rPr>
        <w:t>полняется</w:t>
      </w:r>
      <w:r w:rsidRPr="005B0A05"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грузовой авиационной </w:t>
      </w:r>
      <w:r w:rsidRPr="00E71F56">
        <w:rPr>
          <w:rFonts w:ascii="Calibri" w:hAnsi="Calibri" w:cs="Calibri"/>
        </w:rPr>
        <w:t>накла</w:t>
      </w:r>
      <w:r>
        <w:rPr>
          <w:rFonts w:ascii="Calibri" w:hAnsi="Calibri" w:cs="Calibri"/>
        </w:rPr>
        <w:t>дной.</w:t>
      </w:r>
      <w:r w:rsidRPr="00E71F56">
        <w:rPr>
          <w:rFonts w:ascii="Calibri" w:hAnsi="Calibri" w:cs="Calibri"/>
        </w:rPr>
        <w:t xml:space="preserve"> Показатель необязательный к заполнению</w:t>
      </w:r>
      <w:r w:rsidR="006D192B">
        <w:rPr>
          <w:rFonts w:ascii="Calibri" w:hAnsi="Calibri" w:cs="Calibri"/>
        </w:rPr>
        <w:t>.</w:t>
      </w:r>
      <w:r w:rsidR="006D192B" w:rsidRPr="006D192B">
        <w:t xml:space="preserve"> </w:t>
      </w:r>
      <w:r w:rsidR="006D192B" w:rsidRPr="006D192B">
        <w:rPr>
          <w:rFonts w:ascii="Calibri" w:hAnsi="Calibri" w:cs="Calibri"/>
        </w:rPr>
        <w:t>В случаях, когда международная перевозка оформл</w:t>
      </w:r>
      <w:r w:rsidR="006D192B">
        <w:rPr>
          <w:rFonts w:ascii="Calibri" w:hAnsi="Calibri" w:cs="Calibri"/>
        </w:rPr>
        <w:t>яется несколькими грузовыми авиационными</w:t>
      </w:r>
      <w:r w:rsidR="006D192B" w:rsidRPr="006D192B">
        <w:rPr>
          <w:rFonts w:ascii="Calibri" w:hAnsi="Calibri" w:cs="Calibri"/>
        </w:rPr>
        <w:t xml:space="preserve"> накладными по одному коду операций, данный показатель указывается в разрезе каждого </w:t>
      </w:r>
      <w:r w:rsidR="006D192B">
        <w:rPr>
          <w:rFonts w:ascii="Calibri" w:hAnsi="Calibri" w:cs="Calibri"/>
        </w:rPr>
        <w:t>номера перевозочного документа</w:t>
      </w:r>
      <w:r w:rsidRPr="00E71F56">
        <w:rPr>
          <w:rFonts w:ascii="Calibri" w:hAnsi="Calibri" w:cs="Calibri"/>
        </w:rPr>
        <w:t>;</w:t>
      </w:r>
    </w:p>
    <w:p w:rsidR="00AF5450" w:rsidRPr="00E71F56" w:rsidRDefault="00AF5450" w:rsidP="00AF5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д.) в графе 5</w:t>
      </w:r>
      <w:r w:rsidRPr="00E71F56">
        <w:rPr>
          <w:rFonts w:ascii="Calibri" w:hAnsi="Calibri" w:cs="Calibri"/>
        </w:rPr>
        <w:t xml:space="preserve"> – н</w:t>
      </w:r>
      <w:r>
        <w:rPr>
          <w:rFonts w:ascii="Calibri" w:hAnsi="Calibri" w:cs="Calibri"/>
        </w:rPr>
        <w:t>аименование грузоотправителя</w:t>
      </w:r>
      <w:r w:rsidRPr="00E71F56">
        <w:rPr>
          <w:rFonts w:ascii="Calibri" w:hAnsi="Calibri" w:cs="Calibri"/>
        </w:rPr>
        <w:t xml:space="preserve"> заполняется из </w:t>
      </w:r>
      <w:r>
        <w:rPr>
          <w:rFonts w:ascii="Calibri" w:hAnsi="Calibri" w:cs="Calibri"/>
        </w:rPr>
        <w:t>грузовой авиационной</w:t>
      </w:r>
      <w:r w:rsidRPr="00E71F56">
        <w:rPr>
          <w:rFonts w:ascii="Calibri" w:hAnsi="Calibri" w:cs="Calibri"/>
        </w:rPr>
        <w:t xml:space="preserve"> накла</w:t>
      </w:r>
      <w:r>
        <w:rPr>
          <w:rFonts w:ascii="Calibri" w:hAnsi="Calibri" w:cs="Calibri"/>
        </w:rPr>
        <w:t xml:space="preserve">дной. </w:t>
      </w:r>
      <w:r w:rsidRPr="00E71F56">
        <w:rPr>
          <w:rFonts w:ascii="Calibri" w:hAnsi="Calibri" w:cs="Calibri"/>
        </w:rPr>
        <w:t>Пока</w:t>
      </w:r>
      <w:r>
        <w:rPr>
          <w:rFonts w:ascii="Calibri" w:hAnsi="Calibri" w:cs="Calibri"/>
        </w:rPr>
        <w:t>затель обязательный к заполнению 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Pr="00BA3F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пункта 1</w:t>
      </w:r>
      <w:r w:rsidRPr="00564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статьи 164 Кодекса</w:t>
      </w:r>
      <w:r w:rsidR="006D192B">
        <w:rPr>
          <w:rFonts w:ascii="Calibri" w:hAnsi="Calibri" w:cs="Calibri"/>
        </w:rPr>
        <w:t>.</w:t>
      </w:r>
      <w:r w:rsidR="006D192B" w:rsidRPr="006D192B">
        <w:t xml:space="preserve"> </w:t>
      </w:r>
      <w:r w:rsidR="006D192B" w:rsidRPr="006D192B">
        <w:rPr>
          <w:rFonts w:ascii="Calibri" w:hAnsi="Calibri" w:cs="Calibri"/>
        </w:rPr>
        <w:t>В случаях, когда международная перевозка оформляется несколькими грузовыми авиационными накладными по одному коду операций, данный показатель указывается в разрезе каждого номера перевозочного документа;</w:t>
      </w:r>
    </w:p>
    <w:p w:rsidR="00AF5450" w:rsidRPr="00E71F56" w:rsidRDefault="00AF5450" w:rsidP="00AF5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е.) в графе 6</w:t>
      </w:r>
      <w:r w:rsidRPr="00E71F56">
        <w:rPr>
          <w:rFonts w:ascii="Calibri" w:hAnsi="Calibri" w:cs="Calibri"/>
        </w:rPr>
        <w:t xml:space="preserve"> – адр</w:t>
      </w:r>
      <w:r>
        <w:rPr>
          <w:rFonts w:ascii="Calibri" w:hAnsi="Calibri" w:cs="Calibri"/>
        </w:rPr>
        <w:t xml:space="preserve">ес грузоотправителя </w:t>
      </w:r>
      <w:r w:rsidRPr="00E71F56">
        <w:rPr>
          <w:rFonts w:ascii="Calibri" w:hAnsi="Calibri" w:cs="Calibri"/>
        </w:rPr>
        <w:t xml:space="preserve">заполняется из </w:t>
      </w:r>
      <w:r>
        <w:rPr>
          <w:rFonts w:ascii="Calibri" w:hAnsi="Calibri" w:cs="Calibri"/>
        </w:rPr>
        <w:t>грузовой авиационной</w:t>
      </w:r>
      <w:r w:rsidRPr="00E71F56">
        <w:rPr>
          <w:rFonts w:ascii="Calibri" w:hAnsi="Calibri" w:cs="Calibri"/>
        </w:rPr>
        <w:t xml:space="preserve"> накла</w:t>
      </w:r>
      <w:r>
        <w:rPr>
          <w:rFonts w:ascii="Calibri" w:hAnsi="Calibri" w:cs="Calibri"/>
        </w:rPr>
        <w:t xml:space="preserve">дной. </w:t>
      </w:r>
      <w:r w:rsidRPr="00E71F56">
        <w:rPr>
          <w:rFonts w:ascii="Calibri" w:hAnsi="Calibri" w:cs="Calibri"/>
        </w:rPr>
        <w:t>Показатель обязательный к заполнению</w:t>
      </w:r>
      <w:r w:rsidRPr="00D122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Pr="00BA3F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пункта 1</w:t>
      </w:r>
      <w:r w:rsidRPr="00564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статьи 164 Кодекса</w:t>
      </w:r>
      <w:r w:rsidR="006D192B">
        <w:rPr>
          <w:rFonts w:ascii="Calibri" w:hAnsi="Calibri" w:cs="Calibri"/>
        </w:rPr>
        <w:t xml:space="preserve">. </w:t>
      </w:r>
      <w:r w:rsidR="006D192B" w:rsidRPr="006D192B">
        <w:rPr>
          <w:rFonts w:ascii="Calibri" w:hAnsi="Calibri" w:cs="Calibri"/>
        </w:rPr>
        <w:t>В случаях, когда международная перевозка оформляется несколькими грузовыми авиационными накладными по одному коду операций, данный показатель указывается в разрезе каждого</w:t>
      </w:r>
      <w:r w:rsidR="006D192B">
        <w:rPr>
          <w:rFonts w:ascii="Calibri" w:hAnsi="Calibri" w:cs="Calibri"/>
        </w:rPr>
        <w:t xml:space="preserve"> номера перевозочного документа</w:t>
      </w:r>
      <w:r>
        <w:rPr>
          <w:rFonts w:ascii="Calibri" w:hAnsi="Calibri" w:cs="Calibri"/>
        </w:rPr>
        <w:t>;</w:t>
      </w:r>
    </w:p>
    <w:p w:rsidR="00AF5450" w:rsidRPr="00E71F56" w:rsidRDefault="00844B62" w:rsidP="00AF5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ж.)</w:t>
      </w:r>
      <w:r w:rsidRPr="005210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графе 7</w:t>
      </w:r>
      <w:r w:rsidRPr="00386187">
        <w:rPr>
          <w:rFonts w:ascii="Calibri" w:hAnsi="Calibri" w:cs="Calibri"/>
        </w:rPr>
        <w:t xml:space="preserve"> – идентификационный номер налогоплательщика</w:t>
      </w:r>
      <w:r>
        <w:rPr>
          <w:rFonts w:ascii="Calibri" w:hAnsi="Calibri" w:cs="Calibri"/>
        </w:rPr>
        <w:t xml:space="preserve"> грузополучателя</w:t>
      </w:r>
      <w:r w:rsidR="006D19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AF5450">
        <w:rPr>
          <w:rFonts w:ascii="Calibri" w:hAnsi="Calibri" w:cs="Calibri"/>
        </w:rPr>
        <w:t xml:space="preserve">являющегося </w:t>
      </w:r>
      <w:r w:rsidR="00AF5450" w:rsidRPr="00E71F56">
        <w:rPr>
          <w:rFonts w:ascii="Calibri" w:hAnsi="Calibri" w:cs="Calibri"/>
        </w:rPr>
        <w:t xml:space="preserve">резидентом Российской Федерации </w:t>
      </w:r>
      <w:r w:rsidR="00AF5450">
        <w:rPr>
          <w:rFonts w:ascii="Calibri" w:hAnsi="Calibri" w:cs="Calibri"/>
        </w:rPr>
        <w:t>за</w:t>
      </w:r>
      <w:r w:rsidR="00AF5450" w:rsidRPr="00E71F56">
        <w:rPr>
          <w:rFonts w:ascii="Calibri" w:hAnsi="Calibri" w:cs="Calibri"/>
        </w:rPr>
        <w:t>полняется</w:t>
      </w:r>
      <w:r w:rsidR="00AF5450" w:rsidRPr="005B0A05">
        <w:rPr>
          <w:rFonts w:ascii="Calibri" w:hAnsi="Calibri" w:cs="Calibri"/>
        </w:rPr>
        <w:t xml:space="preserve"> </w:t>
      </w:r>
      <w:r w:rsidR="00AF5450" w:rsidRPr="00E71F56">
        <w:rPr>
          <w:rFonts w:ascii="Calibri" w:hAnsi="Calibri" w:cs="Calibri"/>
        </w:rPr>
        <w:t>из</w:t>
      </w:r>
      <w:r w:rsidR="00AF5450">
        <w:rPr>
          <w:rFonts w:ascii="Calibri" w:hAnsi="Calibri" w:cs="Calibri"/>
        </w:rPr>
        <w:t xml:space="preserve"> грузовой авиационной </w:t>
      </w:r>
      <w:r w:rsidR="00AF5450" w:rsidRPr="00E71F56">
        <w:rPr>
          <w:rFonts w:ascii="Calibri" w:hAnsi="Calibri" w:cs="Calibri"/>
        </w:rPr>
        <w:t>накла</w:t>
      </w:r>
      <w:r w:rsidR="00AF5450">
        <w:rPr>
          <w:rFonts w:ascii="Calibri" w:hAnsi="Calibri" w:cs="Calibri"/>
        </w:rPr>
        <w:t>дной.</w:t>
      </w:r>
      <w:r w:rsidR="00AF5450" w:rsidRPr="00E71F56">
        <w:rPr>
          <w:rFonts w:ascii="Calibri" w:hAnsi="Calibri" w:cs="Calibri"/>
        </w:rPr>
        <w:t xml:space="preserve"> Показатель необязательный к заполнению</w:t>
      </w:r>
      <w:r w:rsidR="006D192B">
        <w:rPr>
          <w:rFonts w:ascii="Calibri" w:hAnsi="Calibri" w:cs="Calibri"/>
        </w:rPr>
        <w:t>.</w:t>
      </w:r>
      <w:r w:rsidR="006D192B" w:rsidRPr="006D192B">
        <w:t xml:space="preserve"> </w:t>
      </w:r>
      <w:r w:rsidR="006D192B" w:rsidRPr="006D192B">
        <w:rPr>
          <w:rFonts w:ascii="Calibri" w:hAnsi="Calibri" w:cs="Calibri"/>
        </w:rPr>
        <w:t>В случаях, когда международная перевозка оформляется несколькими грузовыми авиационными накладными по одному коду операций, данный показатель указывается в разрезе каждого номера перевозочного документа;</w:t>
      </w:r>
      <w:r w:rsidR="006D192B">
        <w:rPr>
          <w:rFonts w:ascii="Calibri" w:hAnsi="Calibri" w:cs="Calibri"/>
        </w:rPr>
        <w:t xml:space="preserve"> </w:t>
      </w:r>
    </w:p>
    <w:p w:rsidR="00AF5450" w:rsidRPr="00E71F56" w:rsidRDefault="00844B62" w:rsidP="00AF5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з.) в графе 8</w:t>
      </w:r>
      <w:r w:rsidRPr="00386187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наименование грузополучателя заполняется из грузовой авиационной </w:t>
      </w:r>
      <w:r w:rsidR="00AF5450" w:rsidRPr="00E71F56">
        <w:rPr>
          <w:rFonts w:ascii="Calibri" w:hAnsi="Calibri" w:cs="Calibri"/>
        </w:rPr>
        <w:t>накла</w:t>
      </w:r>
      <w:r w:rsidR="00AF5450">
        <w:rPr>
          <w:rFonts w:ascii="Calibri" w:hAnsi="Calibri" w:cs="Calibri"/>
        </w:rPr>
        <w:t xml:space="preserve">дной. </w:t>
      </w:r>
      <w:r w:rsidR="00AF5450" w:rsidRPr="00E71F56">
        <w:rPr>
          <w:rFonts w:ascii="Calibri" w:hAnsi="Calibri" w:cs="Calibri"/>
        </w:rPr>
        <w:t>Показатель обязательный к заполнению</w:t>
      </w:r>
      <w:r w:rsidR="00AF5450" w:rsidRPr="00D1222B">
        <w:rPr>
          <w:rFonts w:ascii="Calibri" w:hAnsi="Calibri" w:cs="Calibri"/>
        </w:rPr>
        <w:t xml:space="preserve"> </w:t>
      </w:r>
      <w:r w:rsidR="00AF5450">
        <w:rPr>
          <w:rFonts w:ascii="Calibri" w:hAnsi="Calibri" w:cs="Calibri"/>
        </w:rPr>
        <w:t>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="00AF5450" w:rsidRPr="00BA3F5A">
        <w:rPr>
          <w:rFonts w:ascii="Calibri" w:hAnsi="Calibri" w:cs="Calibri"/>
        </w:rPr>
        <w:t xml:space="preserve"> </w:t>
      </w:r>
      <w:r w:rsidR="00AF5450">
        <w:rPr>
          <w:rFonts w:ascii="Calibri" w:hAnsi="Calibri" w:cs="Calibri"/>
        </w:rPr>
        <w:t>пункта 1</w:t>
      </w:r>
      <w:r w:rsidR="00AF5450" w:rsidRPr="00564E17">
        <w:rPr>
          <w:rFonts w:ascii="Calibri" w:hAnsi="Calibri" w:cs="Calibri"/>
        </w:rPr>
        <w:t xml:space="preserve"> </w:t>
      </w:r>
      <w:r w:rsidR="00AF5450">
        <w:rPr>
          <w:rFonts w:ascii="Calibri" w:hAnsi="Calibri" w:cs="Calibri"/>
        </w:rPr>
        <w:t>статьи 164 Кодекса</w:t>
      </w:r>
      <w:r w:rsidR="006D192B">
        <w:rPr>
          <w:rFonts w:ascii="Calibri" w:hAnsi="Calibri" w:cs="Calibri"/>
        </w:rPr>
        <w:t>.</w:t>
      </w:r>
      <w:r w:rsidR="006D192B" w:rsidRPr="006D192B">
        <w:t xml:space="preserve"> </w:t>
      </w:r>
      <w:r w:rsidR="006D192B" w:rsidRPr="006D192B">
        <w:rPr>
          <w:rFonts w:ascii="Calibri" w:hAnsi="Calibri" w:cs="Calibri"/>
        </w:rPr>
        <w:t>В случаях, когда международная перевозка оформляется несколькими грузовыми авиационными накладными по одному коду операций, данный показатель указывается в разрезе каждого номера перевозочного документа;</w:t>
      </w:r>
    </w:p>
    <w:p w:rsidR="007E72D4" w:rsidRDefault="00844B62" w:rsidP="007E7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и.) в графе 9</w:t>
      </w:r>
      <w:r w:rsidRPr="00386187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адрес грузополучателя </w:t>
      </w:r>
      <w:r w:rsidR="007E72D4">
        <w:rPr>
          <w:rFonts w:ascii="Calibri" w:hAnsi="Calibri" w:cs="Calibri"/>
        </w:rPr>
        <w:t xml:space="preserve">заполняется из грузовой авиационной </w:t>
      </w:r>
      <w:r w:rsidR="007E72D4" w:rsidRPr="00E71F56">
        <w:rPr>
          <w:rFonts w:ascii="Calibri" w:hAnsi="Calibri" w:cs="Calibri"/>
        </w:rPr>
        <w:t>накла</w:t>
      </w:r>
      <w:r w:rsidR="007E72D4">
        <w:rPr>
          <w:rFonts w:ascii="Calibri" w:hAnsi="Calibri" w:cs="Calibri"/>
        </w:rPr>
        <w:t xml:space="preserve">дной. </w:t>
      </w:r>
      <w:r w:rsidR="007E72D4" w:rsidRPr="00E71F56">
        <w:rPr>
          <w:rFonts w:ascii="Calibri" w:hAnsi="Calibri" w:cs="Calibri"/>
        </w:rPr>
        <w:t>Показатель обязательный к заполнению</w:t>
      </w:r>
      <w:r w:rsidR="007E72D4" w:rsidRPr="00D1222B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в случае реализации работ (усл</w:t>
      </w:r>
      <w:r w:rsidR="00290D51">
        <w:rPr>
          <w:rFonts w:ascii="Calibri" w:hAnsi="Calibri" w:cs="Calibri"/>
        </w:rPr>
        <w:t>уг), согласно подпункту 2.1</w:t>
      </w:r>
      <w:r w:rsidR="007E72D4" w:rsidRPr="00BA3F5A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пункта 1</w:t>
      </w:r>
      <w:r w:rsidR="007E72D4" w:rsidRPr="00564E17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статьи 164 Кодекса</w:t>
      </w:r>
      <w:r w:rsidR="006D192B">
        <w:rPr>
          <w:rFonts w:ascii="Calibri" w:hAnsi="Calibri" w:cs="Calibri"/>
        </w:rPr>
        <w:t xml:space="preserve">. </w:t>
      </w:r>
      <w:r w:rsidR="006D192B" w:rsidRPr="006D192B">
        <w:rPr>
          <w:rFonts w:ascii="Calibri" w:hAnsi="Calibri" w:cs="Calibri"/>
        </w:rPr>
        <w:t>В случаях, когда международная перевозка оформляется несколькими грузовыми авиационными накладными по одному коду операций, данный показатель указывается в разрезе каждого номера перевозочного документа;</w:t>
      </w:r>
    </w:p>
    <w:p w:rsidR="007E72D4" w:rsidRDefault="00844B62" w:rsidP="007E7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к.) в графе 10 – код аэропорта отправления всего маршрута</w:t>
      </w:r>
      <w:r w:rsidRPr="006948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заполняется из грузовой авиационной накладной</w:t>
      </w:r>
      <w:r w:rsidR="007E72D4">
        <w:rPr>
          <w:rFonts w:ascii="Calibri" w:hAnsi="Calibri" w:cs="Calibri"/>
        </w:rPr>
        <w:t xml:space="preserve">. </w:t>
      </w:r>
      <w:r w:rsidR="007E72D4" w:rsidRPr="00E71F56">
        <w:rPr>
          <w:rFonts w:ascii="Calibri" w:hAnsi="Calibri" w:cs="Calibri"/>
        </w:rPr>
        <w:t>Показатель обязательный к заполнению</w:t>
      </w:r>
      <w:r w:rsidR="007E72D4" w:rsidRPr="00D1222B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в случае реализации работ (усл</w:t>
      </w:r>
      <w:r w:rsidR="001D667E">
        <w:rPr>
          <w:rFonts w:ascii="Calibri" w:hAnsi="Calibri" w:cs="Calibri"/>
        </w:rPr>
        <w:t>уг), согласно подпункту 2.1</w:t>
      </w:r>
      <w:r w:rsidR="007E72D4" w:rsidRPr="00BA3F5A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пункта 1</w:t>
      </w:r>
      <w:r w:rsidR="007E72D4" w:rsidRPr="00564E17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статьи 164 Кодекса</w:t>
      </w:r>
      <w:r w:rsidR="006D192B">
        <w:rPr>
          <w:rFonts w:ascii="Calibri" w:hAnsi="Calibri" w:cs="Calibri"/>
        </w:rPr>
        <w:t>.</w:t>
      </w:r>
      <w:r w:rsidR="006D192B" w:rsidRPr="006D192B">
        <w:t xml:space="preserve"> </w:t>
      </w:r>
      <w:r w:rsidR="006D192B" w:rsidRPr="006D192B">
        <w:rPr>
          <w:rFonts w:ascii="Calibri" w:hAnsi="Calibri" w:cs="Calibri"/>
        </w:rPr>
        <w:t>В случаях, когда международная перевозка оформляется несколькими грузовыми авиационными накладными по одному коду операций, данный показатель указывается в разрезе каждого номера перевозочного документа;</w:t>
      </w:r>
    </w:p>
    <w:p w:rsidR="007E72D4" w:rsidRDefault="00844B62" w:rsidP="007E7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л.) в графе 11 – код аэропорта назначения всего маршрута</w:t>
      </w:r>
      <w:r w:rsidRPr="006948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заполняется из грузовой авиационной накладной</w:t>
      </w:r>
      <w:r w:rsidR="007E72D4">
        <w:rPr>
          <w:rFonts w:ascii="Calibri" w:hAnsi="Calibri" w:cs="Calibri"/>
        </w:rPr>
        <w:t>.</w:t>
      </w:r>
      <w:r w:rsidR="007E72D4" w:rsidRPr="007E72D4">
        <w:rPr>
          <w:rFonts w:ascii="Calibri" w:hAnsi="Calibri" w:cs="Calibri"/>
        </w:rPr>
        <w:t xml:space="preserve"> </w:t>
      </w:r>
      <w:r w:rsidR="007E72D4" w:rsidRPr="00E71F56">
        <w:rPr>
          <w:rFonts w:ascii="Calibri" w:hAnsi="Calibri" w:cs="Calibri"/>
        </w:rPr>
        <w:t>Показатель обязательный к заполнению</w:t>
      </w:r>
      <w:r w:rsidR="007E72D4" w:rsidRPr="00D1222B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в случае реализации работ (усл</w:t>
      </w:r>
      <w:r w:rsidR="001D667E">
        <w:rPr>
          <w:rFonts w:ascii="Calibri" w:hAnsi="Calibri" w:cs="Calibri"/>
        </w:rPr>
        <w:t>уг), согласно подпункту 2.1</w:t>
      </w:r>
      <w:r w:rsidR="007E72D4" w:rsidRPr="00BA3F5A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пункта 1</w:t>
      </w:r>
      <w:r w:rsidR="007E72D4" w:rsidRPr="00564E17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статьи 164 Кодекса</w:t>
      </w:r>
      <w:r w:rsidR="006D192B">
        <w:rPr>
          <w:rFonts w:ascii="Calibri" w:hAnsi="Calibri" w:cs="Calibri"/>
        </w:rPr>
        <w:t xml:space="preserve">. </w:t>
      </w:r>
      <w:r w:rsidR="006D192B" w:rsidRPr="006D192B">
        <w:rPr>
          <w:rFonts w:ascii="Calibri" w:hAnsi="Calibri" w:cs="Calibri"/>
        </w:rPr>
        <w:t>В случаях, когда международная перевозка оформляется несколькими грузовыми авиационными накладными по одному коду операций, данный показатель указывается в разрезе каждого номера перевозочного документа;</w:t>
      </w:r>
    </w:p>
    <w:p w:rsidR="00844B62" w:rsidRPr="00386187" w:rsidRDefault="00844B62" w:rsidP="007E7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м.) в графе 12 – код аэропорта отправления конкретного рейса</w:t>
      </w:r>
      <w:r w:rsidRPr="006948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заполняется из грузовой авиационной накладной.</w:t>
      </w:r>
      <w:r w:rsidRPr="00386187">
        <w:rPr>
          <w:rFonts w:ascii="Calibri" w:hAnsi="Calibri" w:cs="Calibri"/>
        </w:rPr>
        <w:t xml:space="preserve"> </w:t>
      </w:r>
      <w:r w:rsidR="007E72D4" w:rsidRPr="00E71F56">
        <w:rPr>
          <w:rFonts w:ascii="Calibri" w:hAnsi="Calibri" w:cs="Calibri"/>
        </w:rPr>
        <w:t>Показатель обязательный к заполнению</w:t>
      </w:r>
      <w:r w:rsidR="007E72D4" w:rsidRPr="00D1222B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в случае реализации работ (усл</w:t>
      </w:r>
      <w:r w:rsidR="001D667E">
        <w:rPr>
          <w:rFonts w:ascii="Calibri" w:hAnsi="Calibri" w:cs="Calibri"/>
        </w:rPr>
        <w:t>уг), согласно подпункту 2.1</w:t>
      </w:r>
      <w:r w:rsidR="007E72D4" w:rsidRPr="00BA3F5A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пункта 1</w:t>
      </w:r>
      <w:r w:rsidR="007E72D4" w:rsidRPr="00564E17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статьи 164 Кодекса</w:t>
      </w:r>
      <w:r w:rsidRPr="003470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</w:t>
      </w:r>
      <w:r w:rsidRPr="00386187">
        <w:rPr>
          <w:rFonts w:ascii="Calibri" w:hAnsi="Calibri" w:cs="Calibri"/>
        </w:rPr>
        <w:t xml:space="preserve">множественный в </w:t>
      </w:r>
      <w:r w:rsidR="00BE63CC">
        <w:rPr>
          <w:rFonts w:ascii="Calibri" w:hAnsi="Calibri" w:cs="Calibri"/>
        </w:rPr>
        <w:t>случаях, когда международная перевозка</w:t>
      </w:r>
      <w:r>
        <w:rPr>
          <w:rFonts w:ascii="Calibri" w:hAnsi="Calibri" w:cs="Calibri"/>
        </w:rPr>
        <w:t xml:space="preserve"> осуществляется</w:t>
      </w:r>
      <w:r w:rsidRPr="003861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несколькими рейсами </w:t>
      </w:r>
      <w:r w:rsidR="00B6142E">
        <w:rPr>
          <w:rFonts w:ascii="Calibri" w:hAnsi="Calibri" w:cs="Calibri"/>
        </w:rPr>
        <w:t xml:space="preserve">по одной авианакладной </w:t>
      </w:r>
      <w:r w:rsidRPr="00386187">
        <w:rPr>
          <w:rFonts w:ascii="Calibri" w:hAnsi="Calibri" w:cs="Calibri"/>
        </w:rPr>
        <w:t>(до</w:t>
      </w:r>
      <w:r>
        <w:rPr>
          <w:rFonts w:ascii="Calibri" w:hAnsi="Calibri" w:cs="Calibri"/>
        </w:rPr>
        <w:t>бавляется строка);</w:t>
      </w:r>
    </w:p>
    <w:p w:rsidR="007E72D4" w:rsidRDefault="00AB18A4" w:rsidP="007E7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н.) </w:t>
      </w:r>
      <w:r w:rsidR="00844B62">
        <w:rPr>
          <w:rFonts w:ascii="Calibri" w:hAnsi="Calibri" w:cs="Calibri"/>
        </w:rPr>
        <w:t>в графе 13 – код аэропорта назначения конкретного рейса</w:t>
      </w:r>
      <w:r w:rsidR="00844B62" w:rsidRPr="0069488B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заполняется из грузовой авиационной накладной</w:t>
      </w:r>
      <w:r w:rsidR="007E72D4">
        <w:rPr>
          <w:rFonts w:ascii="Calibri" w:hAnsi="Calibri" w:cs="Calibri"/>
        </w:rPr>
        <w:t>.</w:t>
      </w:r>
      <w:r w:rsidR="007E72D4" w:rsidRPr="007E72D4">
        <w:rPr>
          <w:rFonts w:ascii="Calibri" w:hAnsi="Calibri" w:cs="Calibri"/>
        </w:rPr>
        <w:t xml:space="preserve"> </w:t>
      </w:r>
      <w:r w:rsidR="007E72D4" w:rsidRPr="00E71F56">
        <w:rPr>
          <w:rFonts w:ascii="Calibri" w:hAnsi="Calibri" w:cs="Calibri"/>
        </w:rPr>
        <w:t>Показатель обязательный к заполнению</w:t>
      </w:r>
      <w:r w:rsidR="007E72D4" w:rsidRPr="00D1222B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в случае реализации работ (усл</w:t>
      </w:r>
      <w:r w:rsidR="001D667E">
        <w:rPr>
          <w:rFonts w:ascii="Calibri" w:hAnsi="Calibri" w:cs="Calibri"/>
        </w:rPr>
        <w:t>уг), согласно подпункту 2.1</w:t>
      </w:r>
      <w:r w:rsidR="007E72D4" w:rsidRPr="00BA3F5A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пункта 1</w:t>
      </w:r>
      <w:r w:rsidR="007E72D4" w:rsidRPr="00564E17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статьи 164 Кодекса</w:t>
      </w:r>
      <w:r w:rsidR="007E72D4" w:rsidRPr="003470CA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 xml:space="preserve">и </w:t>
      </w:r>
      <w:r w:rsidR="007E72D4" w:rsidRPr="00386187">
        <w:rPr>
          <w:rFonts w:ascii="Calibri" w:hAnsi="Calibri" w:cs="Calibri"/>
        </w:rPr>
        <w:t xml:space="preserve">множественный в </w:t>
      </w:r>
      <w:r w:rsidR="009B1A2A">
        <w:rPr>
          <w:rFonts w:ascii="Calibri" w:hAnsi="Calibri" w:cs="Calibri"/>
        </w:rPr>
        <w:t>случаях, когда международная перевозка</w:t>
      </w:r>
      <w:r w:rsidR="007E72D4">
        <w:rPr>
          <w:rFonts w:ascii="Calibri" w:hAnsi="Calibri" w:cs="Calibri"/>
        </w:rPr>
        <w:t xml:space="preserve"> осуществляется</w:t>
      </w:r>
      <w:r w:rsidR="007E72D4" w:rsidRPr="00386187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 xml:space="preserve">несколькими рейсами по одной авианакладной </w:t>
      </w:r>
      <w:r w:rsidR="007E72D4" w:rsidRPr="00386187">
        <w:rPr>
          <w:rFonts w:ascii="Calibri" w:hAnsi="Calibri" w:cs="Calibri"/>
        </w:rPr>
        <w:t>(до</w:t>
      </w:r>
      <w:r w:rsidR="007E72D4">
        <w:rPr>
          <w:rFonts w:ascii="Calibri" w:hAnsi="Calibri" w:cs="Calibri"/>
        </w:rPr>
        <w:t>бавляется строка);</w:t>
      </w:r>
    </w:p>
    <w:p w:rsidR="007E72D4" w:rsidRDefault="00AB18A4" w:rsidP="007E7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о.) </w:t>
      </w:r>
      <w:r w:rsidR="00844B62">
        <w:rPr>
          <w:rFonts w:ascii="Calibri" w:hAnsi="Calibri" w:cs="Calibri"/>
        </w:rPr>
        <w:t>в графе 14 – номер рейса</w:t>
      </w:r>
      <w:r w:rsidR="00844B62" w:rsidRPr="0069488B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заполняется из грузовой авиационной накладной</w:t>
      </w:r>
      <w:r w:rsidR="007E72D4">
        <w:rPr>
          <w:rFonts w:ascii="Calibri" w:hAnsi="Calibri" w:cs="Calibri"/>
        </w:rPr>
        <w:t>.</w:t>
      </w:r>
      <w:r w:rsidR="00844B62">
        <w:rPr>
          <w:rFonts w:ascii="Calibri" w:hAnsi="Calibri" w:cs="Calibri"/>
        </w:rPr>
        <w:t xml:space="preserve"> </w:t>
      </w:r>
      <w:r w:rsidR="007E72D4" w:rsidRPr="00E71F56">
        <w:rPr>
          <w:rFonts w:ascii="Calibri" w:hAnsi="Calibri" w:cs="Calibri"/>
        </w:rPr>
        <w:t>Показатель обязательный к заполнению</w:t>
      </w:r>
      <w:r w:rsidR="007E72D4" w:rsidRPr="00D1222B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в случае реализации работ (усл</w:t>
      </w:r>
      <w:r w:rsidR="001D667E">
        <w:rPr>
          <w:rFonts w:ascii="Calibri" w:hAnsi="Calibri" w:cs="Calibri"/>
        </w:rPr>
        <w:t>уг), согласно подпункту 2.1</w:t>
      </w:r>
      <w:r w:rsidR="007E72D4" w:rsidRPr="00BA3F5A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пункта 1</w:t>
      </w:r>
      <w:r w:rsidR="007E72D4" w:rsidRPr="00564E17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>статьи 164 Кодекса</w:t>
      </w:r>
      <w:r w:rsidR="007E72D4" w:rsidRPr="003470CA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 xml:space="preserve">и </w:t>
      </w:r>
      <w:r w:rsidR="007E72D4" w:rsidRPr="00386187">
        <w:rPr>
          <w:rFonts w:ascii="Calibri" w:hAnsi="Calibri" w:cs="Calibri"/>
        </w:rPr>
        <w:t xml:space="preserve">множественный в </w:t>
      </w:r>
      <w:r w:rsidR="009B1A2A">
        <w:rPr>
          <w:rFonts w:ascii="Calibri" w:hAnsi="Calibri" w:cs="Calibri"/>
        </w:rPr>
        <w:t>случаях, когда международная перевозка</w:t>
      </w:r>
      <w:r w:rsidR="007E72D4">
        <w:rPr>
          <w:rFonts w:ascii="Calibri" w:hAnsi="Calibri" w:cs="Calibri"/>
        </w:rPr>
        <w:t xml:space="preserve"> осуществляется</w:t>
      </w:r>
      <w:r w:rsidR="007E72D4" w:rsidRPr="00386187">
        <w:rPr>
          <w:rFonts w:ascii="Calibri" w:hAnsi="Calibri" w:cs="Calibri"/>
        </w:rPr>
        <w:t xml:space="preserve"> </w:t>
      </w:r>
      <w:r w:rsidR="007E72D4">
        <w:rPr>
          <w:rFonts w:ascii="Calibri" w:hAnsi="Calibri" w:cs="Calibri"/>
        </w:rPr>
        <w:t xml:space="preserve">несколькими рейсами по одной авианакладной </w:t>
      </w:r>
      <w:r w:rsidR="007E72D4" w:rsidRPr="00386187">
        <w:rPr>
          <w:rFonts w:ascii="Calibri" w:hAnsi="Calibri" w:cs="Calibri"/>
        </w:rPr>
        <w:t>(до</w:t>
      </w:r>
      <w:r w:rsidR="007E72D4">
        <w:rPr>
          <w:rFonts w:ascii="Calibri" w:hAnsi="Calibri" w:cs="Calibri"/>
        </w:rPr>
        <w:t>бавляется строка);</w:t>
      </w:r>
    </w:p>
    <w:p w:rsidR="00AB18A4" w:rsidRPr="00386187" w:rsidRDefault="00844B62" w:rsidP="00AB1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п.) в графе 15 – дата рейса</w:t>
      </w:r>
      <w:r w:rsidRPr="006948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заполняется из грузовой авиационной накладной</w:t>
      </w:r>
      <w:r w:rsidR="00AB18A4">
        <w:rPr>
          <w:rFonts w:ascii="Calibri" w:hAnsi="Calibri" w:cs="Calibri"/>
        </w:rPr>
        <w:t>.</w:t>
      </w:r>
      <w:r w:rsidR="00AB18A4" w:rsidRPr="00AB18A4">
        <w:rPr>
          <w:rFonts w:ascii="Calibri" w:hAnsi="Calibri" w:cs="Calibri"/>
        </w:rPr>
        <w:t xml:space="preserve"> </w:t>
      </w:r>
      <w:r w:rsidR="00AB18A4" w:rsidRPr="00E71F56">
        <w:rPr>
          <w:rFonts w:ascii="Calibri" w:hAnsi="Calibri" w:cs="Calibri"/>
        </w:rPr>
        <w:t>Показатель обязательный к заполнению</w:t>
      </w:r>
      <w:r w:rsidR="00AB18A4" w:rsidRPr="00D1222B">
        <w:rPr>
          <w:rFonts w:ascii="Calibri" w:hAnsi="Calibri" w:cs="Calibri"/>
        </w:rPr>
        <w:t xml:space="preserve"> </w:t>
      </w:r>
      <w:r w:rsidR="00AB18A4">
        <w:rPr>
          <w:rFonts w:ascii="Calibri" w:hAnsi="Calibri" w:cs="Calibri"/>
        </w:rPr>
        <w:t>в случае реализации работ (усл</w:t>
      </w:r>
      <w:r w:rsidR="001D667E">
        <w:rPr>
          <w:rFonts w:ascii="Calibri" w:hAnsi="Calibri" w:cs="Calibri"/>
        </w:rPr>
        <w:t>уг), согласно подпункту 2.1</w:t>
      </w:r>
      <w:r w:rsidR="00AB18A4" w:rsidRPr="00BA3F5A">
        <w:rPr>
          <w:rFonts w:ascii="Calibri" w:hAnsi="Calibri" w:cs="Calibri"/>
        </w:rPr>
        <w:t xml:space="preserve"> </w:t>
      </w:r>
      <w:r w:rsidR="00AB18A4">
        <w:rPr>
          <w:rFonts w:ascii="Calibri" w:hAnsi="Calibri" w:cs="Calibri"/>
        </w:rPr>
        <w:t>пункта 1</w:t>
      </w:r>
      <w:r w:rsidR="00AB18A4" w:rsidRPr="00564E17">
        <w:rPr>
          <w:rFonts w:ascii="Calibri" w:hAnsi="Calibri" w:cs="Calibri"/>
        </w:rPr>
        <w:t xml:space="preserve"> </w:t>
      </w:r>
      <w:r w:rsidR="00AB18A4">
        <w:rPr>
          <w:rFonts w:ascii="Calibri" w:hAnsi="Calibri" w:cs="Calibri"/>
        </w:rPr>
        <w:t>статьи 164 Кодекса</w:t>
      </w:r>
      <w:r w:rsidR="00AB18A4" w:rsidRPr="003470CA">
        <w:rPr>
          <w:rFonts w:ascii="Calibri" w:hAnsi="Calibri" w:cs="Calibri"/>
        </w:rPr>
        <w:t xml:space="preserve"> </w:t>
      </w:r>
      <w:r w:rsidR="00AB18A4">
        <w:rPr>
          <w:rFonts w:ascii="Calibri" w:hAnsi="Calibri" w:cs="Calibri"/>
        </w:rPr>
        <w:t xml:space="preserve">и </w:t>
      </w:r>
      <w:r w:rsidR="00AB18A4" w:rsidRPr="00386187">
        <w:rPr>
          <w:rFonts w:ascii="Calibri" w:hAnsi="Calibri" w:cs="Calibri"/>
        </w:rPr>
        <w:t xml:space="preserve">множественный в </w:t>
      </w:r>
      <w:r w:rsidR="009B1A2A">
        <w:rPr>
          <w:rFonts w:ascii="Calibri" w:hAnsi="Calibri" w:cs="Calibri"/>
        </w:rPr>
        <w:t>случаях, когда международная перевозка</w:t>
      </w:r>
      <w:r w:rsidR="00AB18A4">
        <w:rPr>
          <w:rFonts w:ascii="Calibri" w:hAnsi="Calibri" w:cs="Calibri"/>
        </w:rPr>
        <w:t xml:space="preserve"> осуществляется</w:t>
      </w:r>
      <w:r w:rsidR="00AB18A4" w:rsidRPr="00386187">
        <w:rPr>
          <w:rFonts w:ascii="Calibri" w:hAnsi="Calibri" w:cs="Calibri"/>
        </w:rPr>
        <w:t xml:space="preserve"> </w:t>
      </w:r>
      <w:r w:rsidR="00AB18A4">
        <w:rPr>
          <w:rFonts w:ascii="Calibri" w:hAnsi="Calibri" w:cs="Calibri"/>
        </w:rPr>
        <w:t xml:space="preserve">несколькими рейсами по одной авианакладной </w:t>
      </w:r>
      <w:r w:rsidR="00AB18A4" w:rsidRPr="00386187">
        <w:rPr>
          <w:rFonts w:ascii="Calibri" w:hAnsi="Calibri" w:cs="Calibri"/>
        </w:rPr>
        <w:t>(до</w:t>
      </w:r>
      <w:r w:rsidR="00AB18A4">
        <w:rPr>
          <w:rFonts w:ascii="Calibri" w:hAnsi="Calibri" w:cs="Calibri"/>
        </w:rPr>
        <w:t>бавляется строка);</w:t>
      </w:r>
    </w:p>
    <w:p w:rsidR="0027092F" w:rsidRDefault="003D3E31" w:rsidP="0027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 w:rsidR="00844B62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="00844B62" w:rsidRPr="00386187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</w:t>
      </w:r>
      <w:r w:rsidR="00275E0C">
        <w:rPr>
          <w:rFonts w:ascii="Calibri" w:hAnsi="Calibri" w:cs="Calibri"/>
        </w:rPr>
        <w:t>и 0 процентов по соответствующему</w:t>
      </w:r>
      <w:r w:rsidR="00844B62" w:rsidRPr="00386187">
        <w:rPr>
          <w:rFonts w:ascii="Calibri" w:hAnsi="Calibri" w:cs="Calibri"/>
        </w:rPr>
        <w:t xml:space="preserve"> коду операции при реализации товаров (продуктов переработки), работ, услуг</w:t>
      </w:r>
      <w:r w:rsidR="00844B62">
        <w:rPr>
          <w:rFonts w:ascii="Calibri" w:hAnsi="Calibri" w:cs="Calibri"/>
        </w:rPr>
        <w:t xml:space="preserve"> согласно п</w:t>
      </w:r>
      <w:r w:rsidR="001D667E">
        <w:rPr>
          <w:rFonts w:ascii="Calibri" w:hAnsi="Calibri" w:cs="Calibri"/>
        </w:rPr>
        <w:t>унктов 3.1</w:t>
      </w:r>
      <w:r w:rsidR="00844B62" w:rsidRPr="00386187">
        <w:rPr>
          <w:rFonts w:ascii="Calibri" w:hAnsi="Calibri" w:cs="Calibri"/>
        </w:rPr>
        <w:t xml:space="preserve"> </w:t>
      </w:r>
      <w:r w:rsidR="00275E0C">
        <w:rPr>
          <w:rFonts w:ascii="Calibri" w:hAnsi="Calibri" w:cs="Calibri"/>
        </w:rPr>
        <w:t>статьи 165 Кодекса</w:t>
      </w:r>
      <w:r w:rsidR="00844B62" w:rsidRPr="00386187">
        <w:rPr>
          <w:rFonts w:ascii="Calibri" w:hAnsi="Calibri" w:cs="Calibri"/>
        </w:rPr>
        <w:t xml:space="preserve">. </w:t>
      </w:r>
      <w:r w:rsidR="0027092F" w:rsidRPr="00386187">
        <w:rPr>
          <w:rFonts w:ascii="Calibri" w:hAnsi="Calibri" w:cs="Calibri"/>
        </w:rPr>
        <w:t>Показатель</w:t>
      </w:r>
      <w:r w:rsidR="0027092F">
        <w:rPr>
          <w:rFonts w:ascii="Calibri" w:hAnsi="Calibri" w:cs="Calibri"/>
        </w:rPr>
        <w:t xml:space="preserve"> обязательный к заполнению</w:t>
      </w:r>
      <w:r w:rsidR="009315FC">
        <w:rPr>
          <w:rFonts w:ascii="Calibri" w:hAnsi="Calibri" w:cs="Calibri"/>
        </w:rPr>
        <w:t>.</w:t>
      </w:r>
      <w:r w:rsidR="009315FC" w:rsidRPr="009315FC">
        <w:t xml:space="preserve"> </w:t>
      </w:r>
      <w:r w:rsidR="009315FC" w:rsidRPr="009315FC">
        <w:rPr>
          <w:rFonts w:ascii="Calibri" w:hAnsi="Calibri" w:cs="Calibri"/>
        </w:rPr>
        <w:t>В случае, когда международная перевозка осуществляется по одному коду операций несколькими перевозочными документами, данный показатель указывается в разрезе каждого</w:t>
      </w:r>
      <w:r w:rsidR="009315FC">
        <w:rPr>
          <w:rFonts w:ascii="Calibri" w:hAnsi="Calibri" w:cs="Calibri"/>
        </w:rPr>
        <w:t xml:space="preserve"> номера перевозочного документа</w:t>
      </w:r>
      <w:r w:rsidR="0027092F">
        <w:rPr>
          <w:rFonts w:ascii="Calibri" w:hAnsi="Calibri" w:cs="Calibri"/>
        </w:rPr>
        <w:t>;</w:t>
      </w:r>
    </w:p>
    <w:p w:rsidR="00844B62" w:rsidRDefault="003D3E31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Н – необязательный реквизит</w:t>
      </w:r>
    </w:p>
    <w:p w:rsidR="00847CD6" w:rsidRDefault="00844B62" w:rsidP="001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М – множественный реквизит</w:t>
      </w:r>
    </w:p>
    <w:p w:rsidR="00BF1B05" w:rsidRDefault="00BF1B05" w:rsidP="00551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5468" w:rsidRDefault="00585468" w:rsidP="00551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59EE" w:rsidRDefault="00F059EE" w:rsidP="00F059E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44B62" w:rsidRDefault="004D3A5B" w:rsidP="00CD16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="00844B62" w:rsidRPr="00311322">
        <w:rPr>
          <w:rFonts w:ascii="Calibri" w:hAnsi="Calibri" w:cs="Calibri"/>
          <w:b/>
          <w:bCs/>
        </w:rPr>
        <w:t xml:space="preserve"> СВЕДЕНИЙ ИЗ ДОКУМЕНТОВ ДЛЯ НАЛОГОПЛАТЕЛЬЩИКОВ, ОКАЗЫВАЮЩИХ УСЛУГИ ПО МЕЖДУНАРОДНОЙ ПЕРЕВОЗКЕ МОРСКИМИ, РЕЧНЫМИ СУДАМИ, СУДАМИ СМЕШАННОГО (Р</w:t>
      </w:r>
      <w:r>
        <w:rPr>
          <w:rFonts w:ascii="Calibri" w:hAnsi="Calibri" w:cs="Calibri"/>
          <w:b/>
          <w:bCs/>
        </w:rPr>
        <w:t>ЕКА-МОРЕ) ПЛАВАНИЯ, ПРИМЕНЯЕМЫЙ</w:t>
      </w:r>
      <w:r w:rsidR="00844B62" w:rsidRPr="00311322">
        <w:rPr>
          <w:rFonts w:ascii="Calibri" w:hAnsi="Calibri" w:cs="Calibri"/>
          <w:b/>
          <w:bCs/>
        </w:rPr>
        <w:t xml:space="preserve"> ПРИ РАСЧЕТАХ ПО НАЛОГУ НА ДОБАВЛЕННУЮ</w:t>
      </w:r>
      <w:r w:rsidR="00311322">
        <w:rPr>
          <w:rFonts w:ascii="Calibri" w:hAnsi="Calibri" w:cs="Calibri"/>
          <w:b/>
          <w:bCs/>
        </w:rPr>
        <w:t xml:space="preserve"> </w:t>
      </w:r>
      <w:r w:rsidR="00844B62" w:rsidRPr="00311322"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F059EE" w:rsidRPr="00311322" w:rsidRDefault="00F059EE" w:rsidP="00F059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5D8E" w:rsidRDefault="00F25D8E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BA1" w:rsidRPr="0048503D" w:rsidRDefault="001B2BA1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pStyle w:val="ConsPlusNonformat"/>
        <w:jc w:val="center"/>
      </w:pPr>
      <w:r>
        <w:t>I. Форма реестра сведений из документов для налогоплательщиков, оказывающих услуги по международной перевозке морскими, речными судами, судами смешанного (река-море) плавания, применяемого при расчетах по налогу на добавленную стоимость ставки 0 процентов</w:t>
      </w:r>
      <w:r w:rsidR="00E75A23" w:rsidRPr="00E75A23">
        <w:t xml:space="preserve"> </w:t>
      </w:r>
      <w:r w:rsidR="00E75A23" w:rsidRPr="009E3B9F">
        <w:t>(</w:t>
      </w:r>
      <w:r w:rsidR="008339F9" w:rsidRPr="008339F9">
        <w:t>Реестр представляется налогоплательщиками</w:t>
      </w:r>
      <w:r w:rsidR="00121D59">
        <w:t xml:space="preserve"> </w:t>
      </w:r>
      <w:r w:rsidR="00121D59" w:rsidRPr="00121D59">
        <w:t xml:space="preserve">вместо копий транспортных, товаросопроводительных и (или) иных документов, предусмотренных подпунктом 3 пункта 3.1, подпунктом 3 пункта 3.5, подпунктом 2 пункта 14 </w:t>
      </w:r>
      <w:r w:rsidR="00E75A23" w:rsidRPr="009E3B9F">
        <w:t>статьи 165 НК РФ</w:t>
      </w:r>
      <w:r w:rsidR="00CD3CA1" w:rsidRPr="009E3B9F">
        <w:t>)</w:t>
      </w:r>
      <w:r w:rsidRPr="009E3B9F">
        <w:t>.</w:t>
      </w:r>
    </w:p>
    <w:p w:rsidR="00F25D8E" w:rsidRDefault="00F25D8E" w:rsidP="00844B62">
      <w:pPr>
        <w:pStyle w:val="ConsPlusNonformat"/>
      </w:pPr>
    </w:p>
    <w:p w:rsidR="00585468" w:rsidRDefault="00585468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Налоговый период:     </w:t>
      </w:r>
    </w:p>
    <w:p w:rsidR="00844B62" w:rsidRDefault="00844B62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Налогоплательщик </w:t>
      </w:r>
    </w:p>
    <w:p w:rsidR="00844B62" w:rsidRDefault="00844B62" w:rsidP="00844B62">
      <w:pPr>
        <w:pStyle w:val="ConsPlusNonformat"/>
      </w:pPr>
      <w:r>
        <w:t>ИНН:</w:t>
      </w:r>
    </w:p>
    <w:p w:rsidR="00847CD6" w:rsidRDefault="000E69DC" w:rsidP="000E69DC">
      <w:pPr>
        <w:pStyle w:val="ConsPlusNonformat"/>
      </w:pPr>
      <w:r>
        <w:t>Наименование</w:t>
      </w:r>
      <w:r w:rsidR="0097035C">
        <w:t>:</w:t>
      </w:r>
    </w:p>
    <w:p w:rsidR="0097035C" w:rsidRDefault="0097035C" w:rsidP="000E69DC">
      <w:pPr>
        <w:pStyle w:val="ConsPlusNonformat"/>
      </w:pPr>
    </w:p>
    <w:p w:rsidR="00585468" w:rsidRPr="001B2BA1" w:rsidRDefault="0097035C" w:rsidP="001B2BA1">
      <w:pPr>
        <w:pStyle w:val="ConsPlusNonformat"/>
      </w:pPr>
      <w:r>
        <w:t>Код операции:</w:t>
      </w:r>
    </w:p>
    <w:p w:rsidR="00F25D8E" w:rsidRDefault="00F25D8E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20"/>
        <w:tblW w:w="14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64"/>
        <w:gridCol w:w="587"/>
        <w:gridCol w:w="587"/>
        <w:gridCol w:w="1288"/>
        <w:gridCol w:w="641"/>
        <w:gridCol w:w="709"/>
        <w:gridCol w:w="627"/>
        <w:gridCol w:w="567"/>
        <w:gridCol w:w="725"/>
        <w:gridCol w:w="440"/>
        <w:gridCol w:w="552"/>
        <w:gridCol w:w="486"/>
        <w:gridCol w:w="440"/>
        <w:gridCol w:w="587"/>
        <w:gridCol w:w="734"/>
        <w:gridCol w:w="587"/>
        <w:gridCol w:w="587"/>
        <w:gridCol w:w="1115"/>
        <w:gridCol w:w="1134"/>
        <w:gridCol w:w="1402"/>
      </w:tblGrid>
      <w:tr w:rsidR="00545C12" w:rsidTr="00A80FF9">
        <w:trPr>
          <w:trHeight w:val="2546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30" w:rsidRDefault="008A5A30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16831">
              <w:rPr>
                <w:rFonts w:ascii="Courier New" w:hAnsi="Courier New" w:cs="Courier New"/>
                <w:sz w:val="16"/>
                <w:szCs w:val="16"/>
              </w:rPr>
              <w:t>Наименование документа</w:t>
            </w:r>
          </w:p>
          <w:p w:rsidR="00545C12" w:rsidRPr="00DE23A3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DE23A3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6831">
              <w:rPr>
                <w:rFonts w:ascii="Courier New" w:hAnsi="Courier New" w:cs="Courier New"/>
                <w:sz w:val="16"/>
                <w:szCs w:val="16"/>
              </w:rPr>
              <w:t>Номер документа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16831">
              <w:rPr>
                <w:rFonts w:ascii="Courier New" w:hAnsi="Courier New" w:cs="Courier New"/>
                <w:sz w:val="16"/>
                <w:szCs w:val="16"/>
              </w:rPr>
              <w:t>Дата документа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Регистрационный номера таможенных деклараци (при вывозе)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Перевозчик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Грузоотправи</w:t>
            </w:r>
            <w:r w:rsidRPr="00DE23A3">
              <w:rPr>
                <w:rFonts w:ascii="Courier New" w:hAnsi="Courier New" w:cs="Courier New"/>
                <w:sz w:val="16"/>
                <w:szCs w:val="16"/>
              </w:rPr>
              <w:t>тель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Грузополучатель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 xml:space="preserve">Наименование судна </w:t>
            </w:r>
          </w:p>
          <w:p w:rsidR="00545C12" w:rsidRPr="00DE23A3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Страна регистрации судна</w:t>
            </w:r>
          </w:p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(Флаг)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Порт погрузки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Порт выгрузки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отметки российского таможенного органа «Погрузка разрешена»</w:t>
            </w:r>
          </w:p>
          <w:p w:rsidR="00545C12" w:rsidRDefault="00545C12" w:rsidP="0054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вывозе)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отметки российского таможенного органа «Груз таможенный»</w:t>
            </w:r>
          </w:p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ввозе)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DE23A3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Налоговая база при применении налоговой</w:t>
            </w:r>
          </w:p>
          <w:p w:rsidR="00545C12" w:rsidRPr="00DE23A3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23A3">
              <w:rPr>
                <w:rFonts w:ascii="Courier New" w:hAnsi="Courier New" w:cs="Courier New"/>
                <w:sz w:val="16"/>
                <w:szCs w:val="16"/>
              </w:rPr>
              <w:t>ставки 0 процентов по НДС по соответствующей операции по реализации товаров (продуктов переработки), работ, услуг (руб.)</w:t>
            </w:r>
          </w:p>
        </w:tc>
      </w:tr>
      <w:tr w:rsidR="00545C12" w:rsidTr="00A80FF9">
        <w:trPr>
          <w:trHeight w:val="110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2" w:rsidRPr="007C37E5" w:rsidRDefault="00545C12" w:rsidP="00D1683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2" w:rsidRPr="007C37E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5F6CF5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6CF5"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  <w:p w:rsidR="00545C12" w:rsidRPr="005F6CF5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45C12" w:rsidRPr="005F6CF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A236DD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A236DD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2" w:rsidRPr="00A236DD" w:rsidRDefault="00545C12" w:rsidP="00D1683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2" w:rsidRPr="0090118D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5C12" w:rsidTr="00C5577D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C12" w:rsidRPr="007C37E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C12" w:rsidRPr="007C37E5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545C12" w:rsidTr="00C5577D">
        <w:trPr>
          <w:trHeight w:val="4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5C12" w:rsidRDefault="00545C12" w:rsidP="00D1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1B2BA1" w:rsidRDefault="001B2BA1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C4C" w:rsidRDefault="00C86C4C" w:rsidP="006F74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44B62" w:rsidRDefault="00A80FF9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>.</w:t>
      </w:r>
      <w:r w:rsidR="00844B62">
        <w:rPr>
          <w:rFonts w:ascii="Calibri" w:hAnsi="Calibri" w:cs="Calibri"/>
        </w:rPr>
        <w:t xml:space="preserve"> Правила заполнения реестра сведений из документов для налогоплательщиков, оказывающих услуги по международной перевозке морскими, речными судами, судами смешанного (река-море) плавания, применяемого при расчетах по налогу на добавленную стоимость 0 процентов.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краткое наименование организации.</w:t>
      </w:r>
    </w:p>
    <w:p w:rsidR="00844B62" w:rsidRPr="00386187" w:rsidRDefault="0097035C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035C">
        <w:rPr>
          <w:rFonts w:ascii="Calibri" w:hAnsi="Calibri" w:cs="Calibri"/>
        </w:rPr>
        <w:t xml:space="preserve"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    </w:t>
      </w:r>
    </w:p>
    <w:p w:rsidR="0097035C" w:rsidRDefault="0097035C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844B62" w:rsidRPr="00B43DA3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</w:t>
      </w:r>
      <w:r w:rsidRPr="00386187">
        <w:rPr>
          <w:rFonts w:ascii="Calibri" w:hAnsi="Calibri" w:cs="Calibri"/>
        </w:rPr>
        <w:t>) в графе 1 – порядко</w:t>
      </w:r>
      <w:r w:rsidR="002F3E83">
        <w:rPr>
          <w:rFonts w:ascii="Calibri" w:hAnsi="Calibri" w:cs="Calibri"/>
        </w:rPr>
        <w:t xml:space="preserve">вый номер </w:t>
      </w:r>
      <w:r w:rsidR="00507EF5">
        <w:rPr>
          <w:rFonts w:ascii="Calibri" w:hAnsi="Calibri" w:cs="Calibri"/>
        </w:rPr>
        <w:t>операции международной перевозки по налоговой</w:t>
      </w:r>
      <w:r w:rsidR="00507EF5" w:rsidRPr="00386187">
        <w:rPr>
          <w:rFonts w:ascii="Calibri" w:hAnsi="Calibri" w:cs="Calibri"/>
        </w:rPr>
        <w:t xml:space="preserve"> ставк</w:t>
      </w:r>
      <w:r w:rsidR="00507EF5">
        <w:rPr>
          <w:rFonts w:ascii="Calibri" w:hAnsi="Calibri" w:cs="Calibri"/>
        </w:rPr>
        <w:t>е 0 процентов</w:t>
      </w:r>
      <w:r w:rsidR="00C81FFF">
        <w:rPr>
          <w:rFonts w:ascii="Calibri" w:hAnsi="Calibri" w:cs="Calibri"/>
        </w:rPr>
        <w:t xml:space="preserve">. </w:t>
      </w:r>
      <w:r w:rsidR="00C81FFF" w:rsidRPr="00B43DA3">
        <w:rPr>
          <w:rFonts w:ascii="Calibri" w:hAnsi="Calibri" w:cs="Calibri"/>
        </w:rPr>
        <w:t>Номер проставляется в разрезе одной международной перево</w:t>
      </w:r>
      <w:r w:rsidR="00B43DA3" w:rsidRPr="00B43DA3">
        <w:rPr>
          <w:rFonts w:ascii="Calibri" w:hAnsi="Calibri" w:cs="Calibri"/>
        </w:rPr>
        <w:t xml:space="preserve">зки (может содержать несколько коносаментов и </w:t>
      </w:r>
      <w:r w:rsidR="00B43DA3">
        <w:rPr>
          <w:rFonts w:ascii="Calibri" w:hAnsi="Calibri" w:cs="Calibri"/>
        </w:rPr>
        <w:t>одно поручение на погрузку или один</w:t>
      </w:r>
      <w:r w:rsidR="00B43DA3" w:rsidRPr="00B43DA3">
        <w:rPr>
          <w:rFonts w:ascii="Calibri" w:hAnsi="Calibri" w:cs="Calibri"/>
        </w:rPr>
        <w:t xml:space="preserve"> коносамент и несколько поручений на погрузку)</w:t>
      </w:r>
      <w:r w:rsidR="00507EF5" w:rsidRPr="00B43DA3">
        <w:rPr>
          <w:rFonts w:ascii="Calibri" w:hAnsi="Calibri" w:cs="Calibri"/>
        </w:rPr>
        <w:t xml:space="preserve">. </w:t>
      </w:r>
      <w:r w:rsidRPr="00B43DA3">
        <w:rPr>
          <w:rFonts w:ascii="Calibri" w:hAnsi="Calibri" w:cs="Calibri"/>
        </w:rPr>
        <w:t>Показатель обязательный к заполнению;</w:t>
      </w:r>
    </w:p>
    <w:p w:rsidR="002F3E83" w:rsidRDefault="00D16831" w:rsidP="002F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="00AA66E6" w:rsidRPr="00403F9E">
        <w:rPr>
          <w:rFonts w:ascii="Calibri" w:hAnsi="Calibri" w:cs="Calibri"/>
        </w:rPr>
        <w:t xml:space="preserve"> – наименование документа на перевозку (коносамент или поручение на погрузку) заполняется в случае реализации работ (услуг) за пределы Российской Фед</w:t>
      </w:r>
      <w:r w:rsidR="0004248D">
        <w:rPr>
          <w:rFonts w:ascii="Calibri" w:hAnsi="Calibri" w:cs="Calibri"/>
        </w:rPr>
        <w:t xml:space="preserve">ерации или ввоза на территорию </w:t>
      </w:r>
      <w:r w:rsidR="00AA66E6" w:rsidRPr="00403F9E">
        <w:rPr>
          <w:rFonts w:ascii="Calibri" w:hAnsi="Calibri" w:cs="Calibri"/>
        </w:rPr>
        <w:t xml:space="preserve">Российской Федерации. Показатель </w:t>
      </w:r>
      <w:r w:rsidR="000F0405">
        <w:rPr>
          <w:rFonts w:ascii="Calibri" w:hAnsi="Calibri" w:cs="Calibri"/>
        </w:rPr>
        <w:t xml:space="preserve">условно </w:t>
      </w:r>
      <w:r w:rsidR="00AA66E6" w:rsidRPr="00403F9E">
        <w:rPr>
          <w:rFonts w:ascii="Calibri" w:hAnsi="Calibri" w:cs="Calibri"/>
        </w:rPr>
        <w:t>обязательный к заполнению в связи с двумя обязательными документами (коносамент и</w:t>
      </w:r>
      <w:r w:rsidR="0004248D">
        <w:rPr>
          <w:rFonts w:ascii="Calibri" w:hAnsi="Calibri" w:cs="Calibri"/>
        </w:rPr>
        <w:t>ли</w:t>
      </w:r>
      <w:r w:rsidR="00AA66E6" w:rsidRPr="00403F9E">
        <w:rPr>
          <w:rFonts w:ascii="Calibri" w:hAnsi="Calibri" w:cs="Calibri"/>
        </w:rPr>
        <w:t xml:space="preserve"> поручение на погрузку) </w:t>
      </w:r>
      <w:r w:rsidR="00476DC1">
        <w:rPr>
          <w:rFonts w:ascii="Calibri" w:hAnsi="Calibri" w:cs="Calibri"/>
        </w:rPr>
        <w:t xml:space="preserve">и </w:t>
      </w:r>
      <w:r w:rsidR="00AA66E6" w:rsidRPr="00403F9E">
        <w:rPr>
          <w:rFonts w:ascii="Calibri" w:hAnsi="Calibri" w:cs="Calibri"/>
        </w:rPr>
        <w:t xml:space="preserve">множественный в случаях, когда </w:t>
      </w:r>
      <w:r w:rsidR="002F3E83">
        <w:rPr>
          <w:rFonts w:ascii="Calibri" w:hAnsi="Calibri" w:cs="Calibri"/>
        </w:rPr>
        <w:t xml:space="preserve">международная перевозка оформляется несколькими </w:t>
      </w:r>
      <w:r w:rsidR="0004248D">
        <w:rPr>
          <w:rFonts w:ascii="Calibri" w:hAnsi="Calibri" w:cs="Calibri"/>
        </w:rPr>
        <w:t>коносаментами (или поручениями на погрузку)</w:t>
      </w:r>
      <w:r w:rsidR="002F3E83" w:rsidRPr="00386187">
        <w:rPr>
          <w:rFonts w:ascii="Calibri" w:hAnsi="Calibri" w:cs="Calibri"/>
        </w:rPr>
        <w:t xml:space="preserve"> </w:t>
      </w:r>
      <w:r w:rsidR="002F3E83">
        <w:rPr>
          <w:rFonts w:ascii="Calibri" w:hAnsi="Calibri" w:cs="Calibri"/>
        </w:rPr>
        <w:t>по одному коду операций (добавляется строка);</w:t>
      </w:r>
    </w:p>
    <w:p w:rsidR="0004248D" w:rsidRDefault="000F0405" w:rsidP="00042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в.) в графе 3</w:t>
      </w:r>
      <w:r w:rsidR="00AA66E6" w:rsidRPr="00083250">
        <w:rPr>
          <w:rFonts w:ascii="Calibri" w:hAnsi="Calibri" w:cs="Calibri"/>
        </w:rPr>
        <w:t xml:space="preserve"> – номер документа на перевозку заполняется из коносамента или поручения на погрузку в случае реализации работ (услуг) за пределы Российской Федерации или ввоза на территорию  Российской Федерации. Показатель обязательный к заполнению</w:t>
      </w:r>
      <w:r w:rsidR="00AA66E6">
        <w:rPr>
          <w:rFonts w:ascii="Calibri" w:hAnsi="Calibri" w:cs="Calibri"/>
        </w:rPr>
        <w:t>,</w:t>
      </w:r>
      <w:r w:rsidR="00AA66E6" w:rsidRPr="00083250">
        <w:rPr>
          <w:rFonts w:ascii="Calibri" w:hAnsi="Calibri" w:cs="Calibri"/>
        </w:rPr>
        <w:t xml:space="preserve"> в случае</w:t>
      </w:r>
      <w:r w:rsidR="00AA66E6">
        <w:rPr>
          <w:rFonts w:ascii="Calibri" w:hAnsi="Calibri" w:cs="Calibri"/>
        </w:rPr>
        <w:t xml:space="preserve"> его отсутствия</w:t>
      </w:r>
      <w:r w:rsidR="00AA66E6" w:rsidRPr="00083250">
        <w:rPr>
          <w:rFonts w:ascii="Calibri" w:hAnsi="Calibri" w:cs="Calibri"/>
        </w:rPr>
        <w:t xml:space="preserve"> в товаросо</w:t>
      </w:r>
      <w:r w:rsidR="00AA66E6">
        <w:rPr>
          <w:rFonts w:ascii="Calibri" w:hAnsi="Calibri" w:cs="Calibri"/>
        </w:rPr>
        <w:t>проводительном документе указывается,</w:t>
      </w:r>
      <w:r w:rsidR="00AA66E6" w:rsidRPr="00083250">
        <w:rPr>
          <w:rFonts w:ascii="Calibri" w:hAnsi="Calibri" w:cs="Calibri"/>
        </w:rPr>
        <w:t xml:space="preserve"> «б/н»</w:t>
      </w:r>
      <w:r w:rsidR="0004248D">
        <w:rPr>
          <w:rFonts w:ascii="Calibri" w:hAnsi="Calibri" w:cs="Calibri"/>
        </w:rPr>
        <w:t>;</w:t>
      </w:r>
    </w:p>
    <w:p w:rsidR="00AA66E6" w:rsidRDefault="000F0405" w:rsidP="00370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AA66E6" w:rsidRPr="004705BD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4</w:t>
      </w:r>
      <w:r w:rsidR="00AA66E6" w:rsidRPr="004705BD">
        <w:rPr>
          <w:rFonts w:ascii="Calibri" w:hAnsi="Calibri" w:cs="Calibri"/>
        </w:rPr>
        <w:t xml:space="preserve"> – дата документа на перевозку заполняется из коносамента или поручения на погрузку в случае реализации работ (услуг) за пределы Российской Федерации или ввоза на территорию  Российской Федерации. Показатель обязательный к заполнению</w:t>
      </w:r>
      <w:r w:rsidR="00545C12">
        <w:rPr>
          <w:rFonts w:ascii="Calibri" w:hAnsi="Calibri" w:cs="Calibri"/>
        </w:rPr>
        <w:t>. В случае отсутствия даты на коносаменте в данном графе заполняется дата приема груза к перевозке</w:t>
      </w:r>
      <w:r w:rsidR="00370A69">
        <w:rPr>
          <w:rFonts w:ascii="Calibri" w:hAnsi="Calibri" w:cs="Calibri"/>
        </w:rPr>
        <w:t>;</w:t>
      </w:r>
    </w:p>
    <w:p w:rsidR="000F0405" w:rsidRPr="00D726E3" w:rsidRDefault="000F0405" w:rsidP="00370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д.) в графе 5</w:t>
      </w:r>
      <w:r w:rsidRPr="000F0405">
        <w:rPr>
          <w:rFonts w:ascii="Calibri" w:hAnsi="Calibri" w:cs="Calibri"/>
        </w:rPr>
        <w:t xml:space="preserve"> – Регистрационный номер таможенной декларации (ДТ – декларация на товары, ПТД – полная таможенная декларация в зависимости от вида экспортной поставки) проставляется на поручении на погрузку при вывозе товаров (продуктов переработки) морским, речным транспортом. Показатель необязательный к заполнению и  множественный в случаях, когда международная перевозка осуществляется по одному поручению на погрузку и товар задекларирован в нескольких таможенных декларациях (добавляется строка);</w:t>
      </w:r>
    </w:p>
    <w:p w:rsidR="00370A69" w:rsidRPr="00E71F56" w:rsidRDefault="00370A69" w:rsidP="00370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е.) в графе 6</w:t>
      </w:r>
      <w:r w:rsidRPr="00E71F56">
        <w:rPr>
          <w:rFonts w:ascii="Calibri" w:hAnsi="Calibri" w:cs="Calibri"/>
        </w:rPr>
        <w:t xml:space="preserve"> – идентификационный номер налого</w:t>
      </w:r>
      <w:r>
        <w:rPr>
          <w:rFonts w:ascii="Calibri" w:hAnsi="Calibri" w:cs="Calibri"/>
        </w:rPr>
        <w:t xml:space="preserve">плательщика перевозчика являющегося </w:t>
      </w:r>
      <w:r w:rsidRPr="00E71F56">
        <w:rPr>
          <w:rFonts w:ascii="Calibri" w:hAnsi="Calibri" w:cs="Calibri"/>
        </w:rPr>
        <w:t xml:space="preserve">резидентом Российской Федерации </w:t>
      </w:r>
      <w:r>
        <w:rPr>
          <w:rFonts w:ascii="Calibri" w:hAnsi="Calibri" w:cs="Calibri"/>
        </w:rPr>
        <w:t>за</w:t>
      </w:r>
      <w:r w:rsidRPr="00E71F56">
        <w:rPr>
          <w:rFonts w:ascii="Calibri" w:hAnsi="Calibri" w:cs="Calibri"/>
        </w:rPr>
        <w:t>полняется</w:t>
      </w:r>
      <w:r w:rsidRPr="005B0A05"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коносамента (или поручения на погрузку).</w:t>
      </w:r>
      <w:r w:rsidRPr="00E71F56">
        <w:rPr>
          <w:rFonts w:ascii="Calibri" w:hAnsi="Calibri" w:cs="Calibri"/>
        </w:rPr>
        <w:t xml:space="preserve"> Показатель </w:t>
      </w:r>
      <w:r w:rsidR="00C81FFF">
        <w:rPr>
          <w:rFonts w:ascii="Calibri" w:hAnsi="Calibri" w:cs="Calibri"/>
        </w:rPr>
        <w:t xml:space="preserve">условно </w:t>
      </w:r>
      <w:r w:rsidRPr="00E71F56">
        <w:rPr>
          <w:rFonts w:ascii="Calibri" w:hAnsi="Calibri" w:cs="Calibri"/>
        </w:rPr>
        <w:t>необязательный к заполнению</w:t>
      </w:r>
      <w:r w:rsidR="001C0EC5">
        <w:rPr>
          <w:rFonts w:ascii="Calibri" w:hAnsi="Calibri" w:cs="Calibri"/>
        </w:rPr>
        <w:t xml:space="preserve">. </w:t>
      </w:r>
      <w:r w:rsidR="001C0EC5" w:rsidRPr="001C0EC5">
        <w:rPr>
          <w:rFonts w:ascii="Calibri" w:hAnsi="Calibri" w:cs="Calibri"/>
        </w:rPr>
        <w:t>В случаях, когда международная перевозка оформляется не</w:t>
      </w:r>
      <w:r w:rsidR="001C0EC5">
        <w:rPr>
          <w:rFonts w:ascii="Calibri" w:hAnsi="Calibri" w:cs="Calibri"/>
        </w:rPr>
        <w:t>сколькими коносаментами (или поручениями на погрузку)</w:t>
      </w:r>
      <w:r w:rsidR="001C0EC5" w:rsidRPr="001C0EC5">
        <w:rPr>
          <w:rFonts w:ascii="Calibri" w:hAnsi="Calibri" w:cs="Calibri"/>
        </w:rPr>
        <w:t xml:space="preserve"> по одному коду операций, данный показатель указывается в разрезе каждого номера перевозочного документа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Данный показатель не заполняется при условии пред</w:t>
      </w:r>
      <w:r w:rsidR="00C81FFF">
        <w:rPr>
          <w:rFonts w:ascii="Calibri" w:hAnsi="Calibri" w:cs="Calibri"/>
        </w:rPr>
        <w:t>ставления реестра перевозчиком</w:t>
      </w:r>
      <w:r w:rsidRPr="00E71F56">
        <w:rPr>
          <w:rFonts w:ascii="Calibri" w:hAnsi="Calibri" w:cs="Calibri"/>
        </w:rPr>
        <w:t>;</w:t>
      </w:r>
    </w:p>
    <w:p w:rsidR="00370A69" w:rsidRPr="00E71F56" w:rsidRDefault="00370A69" w:rsidP="00370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ж.) в графе 7</w:t>
      </w:r>
      <w:r w:rsidRPr="00E71F56">
        <w:rPr>
          <w:rFonts w:ascii="Calibri" w:hAnsi="Calibri" w:cs="Calibri"/>
        </w:rPr>
        <w:t xml:space="preserve"> – н</w:t>
      </w:r>
      <w:r w:rsidR="00BE63CC">
        <w:rPr>
          <w:rFonts w:ascii="Calibri" w:hAnsi="Calibri" w:cs="Calibri"/>
        </w:rPr>
        <w:t>аименование перевозчика</w:t>
      </w:r>
      <w:r w:rsidRPr="00E71F56">
        <w:rPr>
          <w:rFonts w:ascii="Calibri" w:hAnsi="Calibri" w:cs="Calibri"/>
        </w:rPr>
        <w:t xml:space="preserve"> заполняется</w:t>
      </w:r>
      <w:r w:rsidRPr="00370A69"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коносамента (или поручения на погрузку). </w:t>
      </w:r>
      <w:r w:rsidRPr="00E71F56">
        <w:rPr>
          <w:rFonts w:ascii="Calibri" w:hAnsi="Calibri" w:cs="Calibri"/>
        </w:rPr>
        <w:t>Пока</w:t>
      </w:r>
      <w:r>
        <w:rPr>
          <w:rFonts w:ascii="Calibri" w:hAnsi="Calibri" w:cs="Calibri"/>
        </w:rPr>
        <w:t xml:space="preserve">затель </w:t>
      </w:r>
      <w:r w:rsidR="00C81FFF">
        <w:rPr>
          <w:rFonts w:ascii="Calibri" w:hAnsi="Calibri" w:cs="Calibri"/>
        </w:rPr>
        <w:t xml:space="preserve">условно </w:t>
      </w:r>
      <w:r>
        <w:rPr>
          <w:rFonts w:ascii="Calibri" w:hAnsi="Calibri" w:cs="Calibri"/>
        </w:rPr>
        <w:t>обязательный к заполнению в случае реализации работ (услуг), согласно подпункту 2.1,</w:t>
      </w:r>
      <w:r w:rsidR="00CA6280">
        <w:rPr>
          <w:rFonts w:ascii="Calibri" w:hAnsi="Calibri" w:cs="Calibri"/>
        </w:rPr>
        <w:t xml:space="preserve"> 2.5</w:t>
      </w:r>
      <w:r w:rsidRPr="00BA3F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пункта 1</w:t>
      </w:r>
      <w:r w:rsidRPr="00564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статьи 164 Кодекса</w:t>
      </w:r>
      <w:r w:rsidR="00C81FFF">
        <w:rPr>
          <w:rFonts w:ascii="Calibri" w:hAnsi="Calibri" w:cs="Calibri"/>
        </w:rPr>
        <w:t>.</w:t>
      </w:r>
      <w:r w:rsidR="00C81FFF" w:rsidRPr="00C81FFF">
        <w:t xml:space="preserve">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 номера перевозочного документа</w:t>
      </w:r>
      <w:r w:rsidR="00C81FFF">
        <w:rPr>
          <w:rFonts w:ascii="Calibri" w:hAnsi="Calibri" w:cs="Calibri"/>
        </w:rPr>
        <w:t>.</w:t>
      </w:r>
      <w:r w:rsidR="00C81FFF" w:rsidRPr="00C81FFF">
        <w:t xml:space="preserve"> </w:t>
      </w:r>
      <w:r w:rsidR="00C81FFF" w:rsidRPr="00C81FFF">
        <w:rPr>
          <w:rFonts w:ascii="Calibri" w:hAnsi="Calibri" w:cs="Calibri"/>
        </w:rPr>
        <w:t>Данный показатель не заполняется при условии представления реестра перевозчиком;</w:t>
      </w:r>
    </w:p>
    <w:p w:rsidR="00370A69" w:rsidRDefault="00370A69" w:rsidP="00BE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з.) в графе 8</w:t>
      </w:r>
      <w:r w:rsidRPr="00E71F56">
        <w:rPr>
          <w:rFonts w:ascii="Calibri" w:hAnsi="Calibri" w:cs="Calibri"/>
        </w:rPr>
        <w:t xml:space="preserve"> – адр</w:t>
      </w:r>
      <w:r w:rsidR="00BE63CC">
        <w:rPr>
          <w:rFonts w:ascii="Calibri" w:hAnsi="Calibri" w:cs="Calibri"/>
        </w:rPr>
        <w:t>ес перевозчика</w:t>
      </w:r>
      <w:r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заполняется</w:t>
      </w:r>
      <w:r w:rsidR="00BE63CC">
        <w:rPr>
          <w:rFonts w:ascii="Calibri" w:hAnsi="Calibri" w:cs="Calibri"/>
        </w:rPr>
        <w:t xml:space="preserve"> </w:t>
      </w:r>
      <w:r w:rsidR="00BE63CC" w:rsidRPr="00E71F56">
        <w:rPr>
          <w:rFonts w:ascii="Calibri" w:hAnsi="Calibri" w:cs="Calibri"/>
        </w:rPr>
        <w:t>из</w:t>
      </w:r>
      <w:r w:rsidR="00BE63CC">
        <w:rPr>
          <w:rFonts w:ascii="Calibri" w:hAnsi="Calibri" w:cs="Calibri"/>
        </w:rPr>
        <w:t xml:space="preserve"> коносамента (или поручения на погрузку)</w:t>
      </w:r>
      <w:r>
        <w:rPr>
          <w:rFonts w:ascii="Calibri" w:hAnsi="Calibri" w:cs="Calibri"/>
        </w:rPr>
        <w:t xml:space="preserve">. </w:t>
      </w:r>
      <w:r w:rsidRPr="00E71F56">
        <w:rPr>
          <w:rFonts w:ascii="Calibri" w:hAnsi="Calibri" w:cs="Calibri"/>
        </w:rPr>
        <w:t xml:space="preserve">Показатель </w:t>
      </w:r>
      <w:r w:rsidR="00C81FFF">
        <w:rPr>
          <w:rFonts w:ascii="Calibri" w:hAnsi="Calibri" w:cs="Calibri"/>
        </w:rPr>
        <w:t xml:space="preserve">условно </w:t>
      </w:r>
      <w:r w:rsidRPr="00E71F56">
        <w:rPr>
          <w:rFonts w:ascii="Calibri" w:hAnsi="Calibri" w:cs="Calibri"/>
        </w:rPr>
        <w:t>обязательный к заполнению</w:t>
      </w:r>
      <w:r w:rsidRPr="00D122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случае реализации работ (услуг), согласно подпункту 2.1,</w:t>
      </w:r>
      <w:r w:rsidR="00CA6280">
        <w:rPr>
          <w:rFonts w:ascii="Calibri" w:hAnsi="Calibri" w:cs="Calibri"/>
        </w:rPr>
        <w:t xml:space="preserve"> 2.5</w:t>
      </w:r>
      <w:r w:rsidRPr="00BA3F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пункта 1</w:t>
      </w:r>
      <w:r w:rsidRPr="00564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статьи 164 Кодекса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</w:t>
      </w:r>
      <w:r w:rsidR="00C81FFF">
        <w:rPr>
          <w:rFonts w:ascii="Calibri" w:hAnsi="Calibri" w:cs="Calibri"/>
        </w:rPr>
        <w:t xml:space="preserve"> номера перевозочного документа.</w:t>
      </w:r>
      <w:r w:rsidR="00C81FFF" w:rsidRPr="00C81FFF">
        <w:t xml:space="preserve"> </w:t>
      </w:r>
      <w:r w:rsidR="00C81FFF" w:rsidRPr="00C81FFF">
        <w:rPr>
          <w:rFonts w:ascii="Calibri" w:hAnsi="Calibri" w:cs="Calibri"/>
        </w:rPr>
        <w:t>Данный показатель не заполняется при условии пре</w:t>
      </w:r>
      <w:r w:rsidR="00C81FFF">
        <w:rPr>
          <w:rFonts w:ascii="Calibri" w:hAnsi="Calibri" w:cs="Calibri"/>
        </w:rPr>
        <w:t>дставления реестра перевозчиком</w:t>
      </w:r>
      <w:r>
        <w:rPr>
          <w:rFonts w:ascii="Calibri" w:hAnsi="Calibri" w:cs="Calibri"/>
        </w:rPr>
        <w:t>;</w:t>
      </w:r>
    </w:p>
    <w:p w:rsidR="00BE63CC" w:rsidRPr="00E71F56" w:rsidRDefault="00BE63CC" w:rsidP="00BE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и.) в графе 9</w:t>
      </w:r>
      <w:r w:rsidRPr="00E71F56">
        <w:rPr>
          <w:rFonts w:ascii="Calibri" w:hAnsi="Calibri" w:cs="Calibri"/>
        </w:rPr>
        <w:t xml:space="preserve"> – идентификационный номер налого</w:t>
      </w:r>
      <w:r>
        <w:rPr>
          <w:rFonts w:ascii="Calibri" w:hAnsi="Calibri" w:cs="Calibri"/>
        </w:rPr>
        <w:t xml:space="preserve">плательщика грузоотправителя являющегося </w:t>
      </w:r>
      <w:r w:rsidRPr="00E71F56">
        <w:rPr>
          <w:rFonts w:ascii="Calibri" w:hAnsi="Calibri" w:cs="Calibri"/>
        </w:rPr>
        <w:t xml:space="preserve">резидентом Российской Федерации </w:t>
      </w:r>
      <w:r>
        <w:rPr>
          <w:rFonts w:ascii="Calibri" w:hAnsi="Calibri" w:cs="Calibri"/>
        </w:rPr>
        <w:t>за</w:t>
      </w:r>
      <w:r w:rsidRPr="00E71F56">
        <w:rPr>
          <w:rFonts w:ascii="Calibri" w:hAnsi="Calibri" w:cs="Calibri"/>
        </w:rPr>
        <w:t>полняется</w:t>
      </w:r>
      <w:r w:rsidRPr="005B0A05"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коносамента (или поручения на погрузку).</w:t>
      </w:r>
      <w:r w:rsidRPr="00E71F56">
        <w:rPr>
          <w:rFonts w:ascii="Calibri" w:hAnsi="Calibri" w:cs="Calibri"/>
        </w:rPr>
        <w:t xml:space="preserve"> Показатель необязательный к заполнению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</w:t>
      </w:r>
      <w:r w:rsidR="00C81FFF">
        <w:rPr>
          <w:rFonts w:ascii="Calibri" w:hAnsi="Calibri" w:cs="Calibri"/>
        </w:rPr>
        <w:t xml:space="preserve"> номера перевозочного документа</w:t>
      </w:r>
      <w:r w:rsidRPr="00E71F56">
        <w:rPr>
          <w:rFonts w:ascii="Calibri" w:hAnsi="Calibri" w:cs="Calibri"/>
        </w:rPr>
        <w:t>;</w:t>
      </w:r>
    </w:p>
    <w:p w:rsidR="00BE63CC" w:rsidRPr="00E71F56" w:rsidRDefault="00BE63CC" w:rsidP="00BE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к.) в графе 10</w:t>
      </w:r>
      <w:r w:rsidRPr="00E71F56">
        <w:rPr>
          <w:rFonts w:ascii="Calibri" w:hAnsi="Calibri" w:cs="Calibri"/>
        </w:rPr>
        <w:t xml:space="preserve"> – н</w:t>
      </w:r>
      <w:r>
        <w:rPr>
          <w:rFonts w:ascii="Calibri" w:hAnsi="Calibri" w:cs="Calibri"/>
        </w:rPr>
        <w:t>аименование грузоотправителя</w:t>
      </w:r>
      <w:r w:rsidRPr="00E71F56">
        <w:rPr>
          <w:rFonts w:ascii="Calibri" w:hAnsi="Calibri" w:cs="Calibri"/>
        </w:rPr>
        <w:t xml:space="preserve"> заполняется</w:t>
      </w:r>
      <w:r w:rsidRPr="00370A69"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коносамента (или поручения на погрузку). </w:t>
      </w:r>
      <w:r w:rsidRPr="00E71F56">
        <w:rPr>
          <w:rFonts w:ascii="Calibri" w:hAnsi="Calibri" w:cs="Calibri"/>
        </w:rPr>
        <w:t>Пока</w:t>
      </w:r>
      <w:r>
        <w:rPr>
          <w:rFonts w:ascii="Calibri" w:hAnsi="Calibri" w:cs="Calibri"/>
        </w:rPr>
        <w:t xml:space="preserve">затель обязательный к заполнению в случае реализации работ (услуг), </w:t>
      </w:r>
      <w:r w:rsidR="00CA6280">
        <w:rPr>
          <w:rFonts w:ascii="Calibri" w:hAnsi="Calibri" w:cs="Calibri"/>
        </w:rPr>
        <w:t>согласно подпункту 2.1, 2.5</w:t>
      </w:r>
      <w:r w:rsidRPr="00BA3F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пункта 1</w:t>
      </w:r>
      <w:r w:rsidRPr="00564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статьи 164 Кодекса</w:t>
      </w:r>
      <w:r w:rsidR="00C81FFF">
        <w:rPr>
          <w:rFonts w:ascii="Calibri" w:hAnsi="Calibri" w:cs="Calibri"/>
        </w:rPr>
        <w:t>.</w:t>
      </w:r>
      <w:r w:rsidR="00C81FFF" w:rsidRPr="00C81FFF">
        <w:t xml:space="preserve"> </w:t>
      </w:r>
      <w:r w:rsidR="00C81FFF" w:rsidRPr="00C81FFF">
        <w:rPr>
          <w:rFonts w:ascii="Calibri" w:hAnsi="Calibri" w:cs="Calibri"/>
        </w:rPr>
        <w:t xml:space="preserve">В случаях, когда международная перевозка оформляется </w:t>
      </w:r>
      <w:r w:rsidR="00C81FFF" w:rsidRPr="00C81FFF">
        <w:rPr>
          <w:rFonts w:ascii="Calibri" w:hAnsi="Calibri" w:cs="Calibri"/>
        </w:rPr>
        <w:lastRenderedPageBreak/>
        <w:t>несколькими коносаментами (или поручениями на погрузку) по одному коду операций, данный показатель указывается в разрезе каждого</w:t>
      </w:r>
      <w:r w:rsidR="00C81FFF">
        <w:rPr>
          <w:rFonts w:ascii="Calibri" w:hAnsi="Calibri" w:cs="Calibri"/>
        </w:rPr>
        <w:t xml:space="preserve"> номера перевозочного документа</w:t>
      </w:r>
      <w:r>
        <w:rPr>
          <w:rFonts w:ascii="Calibri" w:hAnsi="Calibri" w:cs="Calibri"/>
        </w:rPr>
        <w:t>;</w:t>
      </w:r>
    </w:p>
    <w:p w:rsidR="00BE63CC" w:rsidRDefault="00BE63CC" w:rsidP="00BE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л.) в графе 11</w:t>
      </w:r>
      <w:r w:rsidRPr="00E71F56">
        <w:rPr>
          <w:rFonts w:ascii="Calibri" w:hAnsi="Calibri" w:cs="Calibri"/>
        </w:rPr>
        <w:t xml:space="preserve"> – адр</w:t>
      </w:r>
      <w:r>
        <w:rPr>
          <w:rFonts w:ascii="Calibri" w:hAnsi="Calibri" w:cs="Calibri"/>
        </w:rPr>
        <w:t xml:space="preserve">ес грузоотправителя </w:t>
      </w:r>
      <w:r w:rsidRPr="00E71F56">
        <w:rPr>
          <w:rFonts w:ascii="Calibri" w:hAnsi="Calibri" w:cs="Calibri"/>
        </w:rPr>
        <w:t>заполняется</w:t>
      </w:r>
      <w:r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коносамента (или поручения на погрузку). </w:t>
      </w:r>
      <w:r w:rsidRPr="00E71F56">
        <w:rPr>
          <w:rFonts w:ascii="Calibri" w:hAnsi="Calibri" w:cs="Calibri"/>
        </w:rPr>
        <w:t>Показатель обязательный к заполнению</w:t>
      </w:r>
      <w:r w:rsidRPr="00D122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случае реализации работ (услуг), </w:t>
      </w:r>
      <w:r w:rsidR="00CA6280">
        <w:rPr>
          <w:rFonts w:ascii="Calibri" w:hAnsi="Calibri" w:cs="Calibri"/>
        </w:rPr>
        <w:t>согласно подпункту 2.1, 2.5</w:t>
      </w:r>
      <w:r w:rsidRPr="00BA3F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пункта 1</w:t>
      </w:r>
      <w:r w:rsidRPr="00564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статьи 164 Кодекса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</w:t>
      </w:r>
      <w:r w:rsidR="00C81FFF">
        <w:rPr>
          <w:rFonts w:ascii="Calibri" w:hAnsi="Calibri" w:cs="Calibri"/>
        </w:rPr>
        <w:t xml:space="preserve"> номера перевозочного документа</w:t>
      </w:r>
      <w:r>
        <w:rPr>
          <w:rFonts w:ascii="Calibri" w:hAnsi="Calibri" w:cs="Calibri"/>
        </w:rPr>
        <w:t>;</w:t>
      </w:r>
    </w:p>
    <w:p w:rsidR="00BE63CC" w:rsidRPr="00E71F56" w:rsidRDefault="00BE63CC" w:rsidP="00BE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м.) в графе 12</w:t>
      </w:r>
      <w:r w:rsidRPr="00E71F56">
        <w:rPr>
          <w:rFonts w:ascii="Calibri" w:hAnsi="Calibri" w:cs="Calibri"/>
        </w:rPr>
        <w:t xml:space="preserve"> – идентификационный номер налого</w:t>
      </w:r>
      <w:r>
        <w:rPr>
          <w:rFonts w:ascii="Calibri" w:hAnsi="Calibri" w:cs="Calibri"/>
        </w:rPr>
        <w:t xml:space="preserve">плательщика грузополучателя являющегося </w:t>
      </w:r>
      <w:r w:rsidRPr="00E71F56">
        <w:rPr>
          <w:rFonts w:ascii="Calibri" w:hAnsi="Calibri" w:cs="Calibri"/>
        </w:rPr>
        <w:t xml:space="preserve">резидентом Российской Федерации </w:t>
      </w:r>
      <w:r>
        <w:rPr>
          <w:rFonts w:ascii="Calibri" w:hAnsi="Calibri" w:cs="Calibri"/>
        </w:rPr>
        <w:t>за</w:t>
      </w:r>
      <w:r w:rsidRPr="00E71F56">
        <w:rPr>
          <w:rFonts w:ascii="Calibri" w:hAnsi="Calibri" w:cs="Calibri"/>
        </w:rPr>
        <w:t>полняется</w:t>
      </w:r>
      <w:r w:rsidRPr="005B0A05"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коносамента (или поручения на погрузку).</w:t>
      </w:r>
      <w:r w:rsidRPr="00E71F56">
        <w:rPr>
          <w:rFonts w:ascii="Calibri" w:hAnsi="Calibri" w:cs="Calibri"/>
        </w:rPr>
        <w:t xml:space="preserve"> Показатель необязательный к заполнению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</w:t>
      </w:r>
      <w:r w:rsidR="00C81FFF">
        <w:rPr>
          <w:rFonts w:ascii="Calibri" w:hAnsi="Calibri" w:cs="Calibri"/>
        </w:rPr>
        <w:t xml:space="preserve"> номера перевозочного документа</w:t>
      </w:r>
      <w:r w:rsidRPr="00E71F56">
        <w:rPr>
          <w:rFonts w:ascii="Calibri" w:hAnsi="Calibri" w:cs="Calibri"/>
        </w:rPr>
        <w:t>;</w:t>
      </w:r>
    </w:p>
    <w:p w:rsidR="00BE63CC" w:rsidRPr="00E71F56" w:rsidRDefault="00BE63CC" w:rsidP="00BE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н.) в графе 13</w:t>
      </w:r>
      <w:r w:rsidRPr="00E71F56">
        <w:rPr>
          <w:rFonts w:ascii="Calibri" w:hAnsi="Calibri" w:cs="Calibri"/>
        </w:rPr>
        <w:t xml:space="preserve"> – н</w:t>
      </w:r>
      <w:r>
        <w:rPr>
          <w:rFonts w:ascii="Calibri" w:hAnsi="Calibri" w:cs="Calibri"/>
        </w:rPr>
        <w:t>аименование грузополучателя</w:t>
      </w:r>
      <w:r w:rsidRPr="00E71F56">
        <w:rPr>
          <w:rFonts w:ascii="Calibri" w:hAnsi="Calibri" w:cs="Calibri"/>
        </w:rPr>
        <w:t xml:space="preserve"> заполняется</w:t>
      </w:r>
      <w:r w:rsidRPr="00370A69"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коносамента (или поручения на погрузку). </w:t>
      </w:r>
      <w:r w:rsidRPr="00E71F56">
        <w:rPr>
          <w:rFonts w:ascii="Calibri" w:hAnsi="Calibri" w:cs="Calibri"/>
        </w:rPr>
        <w:t>Пока</w:t>
      </w:r>
      <w:r>
        <w:rPr>
          <w:rFonts w:ascii="Calibri" w:hAnsi="Calibri" w:cs="Calibri"/>
        </w:rPr>
        <w:t xml:space="preserve">затель обязательный к заполнению в случае реализации работ (услуг), </w:t>
      </w:r>
      <w:r w:rsidR="00CA6280">
        <w:rPr>
          <w:rFonts w:ascii="Calibri" w:hAnsi="Calibri" w:cs="Calibri"/>
        </w:rPr>
        <w:t>согласно подпункту 2.1, 2.5</w:t>
      </w:r>
      <w:r w:rsidRPr="00BA3F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пункта 1</w:t>
      </w:r>
      <w:r w:rsidRPr="00564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статьи 164 Кодекса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 номера перевозочного документа;</w:t>
      </w:r>
    </w:p>
    <w:p w:rsidR="00BE63CC" w:rsidRDefault="00BE63CC" w:rsidP="00BE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о.) в графе 14</w:t>
      </w:r>
      <w:r w:rsidRPr="00E71F56">
        <w:rPr>
          <w:rFonts w:ascii="Calibri" w:hAnsi="Calibri" w:cs="Calibri"/>
        </w:rPr>
        <w:t xml:space="preserve"> – адр</w:t>
      </w:r>
      <w:r>
        <w:rPr>
          <w:rFonts w:ascii="Calibri" w:hAnsi="Calibri" w:cs="Calibri"/>
        </w:rPr>
        <w:t xml:space="preserve">ес грузополучателя </w:t>
      </w:r>
      <w:r w:rsidRPr="00E71F56">
        <w:rPr>
          <w:rFonts w:ascii="Calibri" w:hAnsi="Calibri" w:cs="Calibri"/>
        </w:rPr>
        <w:t>заполняется</w:t>
      </w:r>
      <w:r>
        <w:rPr>
          <w:rFonts w:ascii="Calibri" w:hAnsi="Calibri" w:cs="Calibri"/>
        </w:rPr>
        <w:t xml:space="preserve"> </w:t>
      </w:r>
      <w:r w:rsidRPr="00E71F56">
        <w:rPr>
          <w:rFonts w:ascii="Calibri" w:hAnsi="Calibri" w:cs="Calibri"/>
        </w:rPr>
        <w:t>из</w:t>
      </w:r>
      <w:r>
        <w:rPr>
          <w:rFonts w:ascii="Calibri" w:hAnsi="Calibri" w:cs="Calibri"/>
        </w:rPr>
        <w:t xml:space="preserve"> коносамента (или поручения на погрузку). </w:t>
      </w:r>
      <w:r w:rsidRPr="00E71F56">
        <w:rPr>
          <w:rFonts w:ascii="Calibri" w:hAnsi="Calibri" w:cs="Calibri"/>
        </w:rPr>
        <w:t>Показатель обязательный к заполнению</w:t>
      </w:r>
      <w:r w:rsidRPr="00D122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случае реализации работ (услуг), </w:t>
      </w:r>
      <w:r w:rsidR="00CA6280">
        <w:rPr>
          <w:rFonts w:ascii="Calibri" w:hAnsi="Calibri" w:cs="Calibri"/>
        </w:rPr>
        <w:t>согласно подпункту 2.1, 2.5</w:t>
      </w:r>
      <w:r w:rsidRPr="00BA3F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пункта 1</w:t>
      </w:r>
      <w:r w:rsidRPr="00564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статьи 164 Кодекса</w:t>
      </w:r>
      <w:r w:rsidR="00C81FFF">
        <w:rPr>
          <w:rFonts w:ascii="Calibri" w:hAnsi="Calibri" w:cs="Calibri"/>
        </w:rPr>
        <w:t>.</w:t>
      </w:r>
      <w:r w:rsidR="00C81FFF" w:rsidRPr="00C81FFF">
        <w:t xml:space="preserve">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 номера перевозочного документа;</w:t>
      </w:r>
    </w:p>
    <w:p w:rsidR="009B1A2A" w:rsidRPr="00386187" w:rsidRDefault="00844B62" w:rsidP="009B1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п.) в графе 15 – наименование судна заполняется из </w:t>
      </w:r>
      <w:r w:rsidR="00A20829">
        <w:rPr>
          <w:rFonts w:ascii="Calibri" w:hAnsi="Calibri" w:cs="Calibri"/>
        </w:rPr>
        <w:t xml:space="preserve">коносамента </w:t>
      </w:r>
      <w:r w:rsidR="00BE63CC">
        <w:rPr>
          <w:rFonts w:ascii="Calibri" w:hAnsi="Calibri" w:cs="Calibri"/>
        </w:rPr>
        <w:t xml:space="preserve">(или поручения на погрузку). </w:t>
      </w:r>
      <w:r w:rsidR="00BE63CC" w:rsidRPr="00E71F56">
        <w:rPr>
          <w:rFonts w:ascii="Calibri" w:hAnsi="Calibri" w:cs="Calibri"/>
        </w:rPr>
        <w:t>Пока</w:t>
      </w:r>
      <w:r w:rsidR="00BE63CC">
        <w:rPr>
          <w:rFonts w:ascii="Calibri" w:hAnsi="Calibri" w:cs="Calibri"/>
        </w:rPr>
        <w:t xml:space="preserve">затель обязательный к заполнению в случае реализации работ (услуг), </w:t>
      </w:r>
      <w:r w:rsidR="00CA6280">
        <w:rPr>
          <w:rFonts w:ascii="Calibri" w:hAnsi="Calibri" w:cs="Calibri"/>
        </w:rPr>
        <w:t>согласно подпункту 2.1, 2.5</w:t>
      </w:r>
      <w:r w:rsidR="00BE63CC" w:rsidRPr="00BA3F5A">
        <w:rPr>
          <w:rFonts w:ascii="Calibri" w:hAnsi="Calibri" w:cs="Calibri"/>
        </w:rPr>
        <w:t xml:space="preserve"> </w:t>
      </w:r>
      <w:r w:rsidR="00BE63CC">
        <w:rPr>
          <w:rFonts w:ascii="Calibri" w:hAnsi="Calibri" w:cs="Calibri"/>
        </w:rPr>
        <w:t>пункта 1</w:t>
      </w:r>
      <w:r w:rsidR="00BE63CC" w:rsidRPr="00564E17">
        <w:rPr>
          <w:rFonts w:ascii="Calibri" w:hAnsi="Calibri" w:cs="Calibri"/>
        </w:rPr>
        <w:t xml:space="preserve"> </w:t>
      </w:r>
      <w:r w:rsidR="00BE63CC">
        <w:rPr>
          <w:rFonts w:ascii="Calibri" w:hAnsi="Calibri" w:cs="Calibri"/>
        </w:rPr>
        <w:t>статьи 164 Кодекса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</w:t>
      </w:r>
      <w:r w:rsidR="00C81FFF">
        <w:rPr>
          <w:rFonts w:ascii="Calibri" w:hAnsi="Calibri" w:cs="Calibri"/>
        </w:rPr>
        <w:t xml:space="preserve"> номера перевозочного документа</w:t>
      </w:r>
      <w:r w:rsidR="009B1A2A">
        <w:rPr>
          <w:rFonts w:ascii="Calibri" w:hAnsi="Calibri" w:cs="Calibri"/>
        </w:rPr>
        <w:t>;</w:t>
      </w:r>
    </w:p>
    <w:p w:rsidR="009B1A2A" w:rsidRDefault="00844B62" w:rsidP="002A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р.)</w:t>
      </w:r>
      <w:r w:rsidRPr="00C647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графе 16 – страна регистрации судна (флаг) заполняется из </w:t>
      </w:r>
      <w:r w:rsidR="009B1A2A">
        <w:rPr>
          <w:rFonts w:ascii="Calibri" w:hAnsi="Calibri" w:cs="Calibri"/>
        </w:rPr>
        <w:t xml:space="preserve">коносамента (или поручения на погрузку). </w:t>
      </w:r>
      <w:r w:rsidRPr="00386187">
        <w:rPr>
          <w:rFonts w:ascii="Calibri" w:hAnsi="Calibri" w:cs="Calibri"/>
        </w:rPr>
        <w:t>Показатель</w:t>
      </w:r>
      <w:r w:rsidR="00847CD6">
        <w:rPr>
          <w:rFonts w:ascii="Calibri" w:hAnsi="Calibri" w:cs="Calibri"/>
        </w:rPr>
        <w:t xml:space="preserve"> </w:t>
      </w:r>
      <w:r w:rsidR="00070849">
        <w:rPr>
          <w:rFonts w:ascii="Calibri" w:hAnsi="Calibri" w:cs="Calibri"/>
        </w:rPr>
        <w:t>не</w:t>
      </w:r>
      <w:r>
        <w:rPr>
          <w:rFonts w:ascii="Calibri" w:hAnsi="Calibri" w:cs="Calibri"/>
        </w:rPr>
        <w:t>обязательный к заполнению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</w:t>
      </w:r>
      <w:r w:rsidR="00C81FFF">
        <w:rPr>
          <w:rFonts w:ascii="Calibri" w:hAnsi="Calibri" w:cs="Calibri"/>
        </w:rPr>
        <w:t xml:space="preserve"> номера перевозочного документа</w:t>
      </w:r>
      <w:r w:rsidR="009B1A2A">
        <w:rPr>
          <w:rFonts w:ascii="Calibri" w:hAnsi="Calibri" w:cs="Calibri"/>
        </w:rPr>
        <w:t>;</w:t>
      </w:r>
    </w:p>
    <w:p w:rsidR="002A48E6" w:rsidRDefault="00844B62" w:rsidP="002A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с.) в графе 17 – порт погрузки судна заполняется из </w:t>
      </w:r>
      <w:r w:rsidR="00A20829">
        <w:rPr>
          <w:rFonts w:ascii="Calibri" w:hAnsi="Calibri" w:cs="Calibri"/>
        </w:rPr>
        <w:t xml:space="preserve">коносамента </w:t>
      </w:r>
      <w:r w:rsidR="002A48E6">
        <w:rPr>
          <w:rFonts w:ascii="Calibri" w:hAnsi="Calibri" w:cs="Calibri"/>
        </w:rPr>
        <w:t xml:space="preserve">(или поручения на погрузку). </w:t>
      </w:r>
      <w:r w:rsidR="002A48E6" w:rsidRPr="00386187">
        <w:rPr>
          <w:rFonts w:ascii="Calibri" w:hAnsi="Calibri" w:cs="Calibri"/>
        </w:rPr>
        <w:t>Показатель</w:t>
      </w:r>
      <w:r w:rsidR="002A48E6">
        <w:rPr>
          <w:rFonts w:ascii="Calibri" w:hAnsi="Calibri" w:cs="Calibri"/>
        </w:rPr>
        <w:t xml:space="preserve"> необязательный к заполнению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 номера перевозочного документа;</w:t>
      </w:r>
    </w:p>
    <w:p w:rsidR="002A48E6" w:rsidRDefault="00844B62" w:rsidP="002A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т.) в графе 18 – порт разгрузки судна</w:t>
      </w:r>
      <w:r w:rsidRPr="00DE54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заполняется из </w:t>
      </w:r>
      <w:r w:rsidR="00A20829">
        <w:rPr>
          <w:rFonts w:ascii="Calibri" w:hAnsi="Calibri" w:cs="Calibri"/>
        </w:rPr>
        <w:t xml:space="preserve">коносамента </w:t>
      </w:r>
      <w:r w:rsidR="002A48E6">
        <w:rPr>
          <w:rFonts w:ascii="Calibri" w:hAnsi="Calibri" w:cs="Calibri"/>
        </w:rPr>
        <w:t xml:space="preserve">(или поручения на погрузку). </w:t>
      </w:r>
      <w:r w:rsidR="002A48E6" w:rsidRPr="00386187">
        <w:rPr>
          <w:rFonts w:ascii="Calibri" w:hAnsi="Calibri" w:cs="Calibri"/>
        </w:rPr>
        <w:t>Показатель</w:t>
      </w:r>
      <w:r w:rsidR="002A48E6">
        <w:rPr>
          <w:rFonts w:ascii="Calibri" w:hAnsi="Calibri" w:cs="Calibri"/>
        </w:rPr>
        <w:t xml:space="preserve"> необязательный к заполнению</w:t>
      </w:r>
      <w:r w:rsidR="00C81FFF">
        <w:rPr>
          <w:rFonts w:ascii="Calibri" w:hAnsi="Calibri" w:cs="Calibri"/>
        </w:rPr>
        <w:t xml:space="preserve">. </w:t>
      </w:r>
      <w:r w:rsidR="00C81FFF" w:rsidRPr="00C81FFF">
        <w:rPr>
          <w:rFonts w:ascii="Calibri" w:hAnsi="Calibri" w:cs="Calibri"/>
        </w:rPr>
        <w:t>В случаях, когда международная перевозка оформляется несколькими коносаментами (или поручениями на погрузку) по одному коду операций, данный показатель указывается в разрезе каждого номера перевозочного документа;</w:t>
      </w:r>
    </w:p>
    <w:p w:rsidR="00676BDA" w:rsidRPr="00386187" w:rsidRDefault="00545C12" w:rsidP="00676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="00844B62">
        <w:rPr>
          <w:rFonts w:ascii="Calibri" w:hAnsi="Calibri" w:cs="Calibri"/>
        </w:rPr>
        <w:t>.)</w:t>
      </w:r>
      <w:r w:rsidR="00844B62" w:rsidRPr="00DE54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графе 19</w:t>
      </w:r>
      <w:r w:rsidR="00844B62">
        <w:rPr>
          <w:rFonts w:ascii="Calibri" w:hAnsi="Calibri" w:cs="Calibri"/>
        </w:rPr>
        <w:t xml:space="preserve"> – дата отметки российского таможенного органа </w:t>
      </w:r>
      <w:r w:rsidR="00B43DA3">
        <w:rPr>
          <w:rFonts w:ascii="Calibri" w:hAnsi="Calibri" w:cs="Calibri"/>
        </w:rPr>
        <w:t>«Погрузка разрешена» проставляется на</w:t>
      </w:r>
      <w:r w:rsidR="00844B62">
        <w:rPr>
          <w:rFonts w:ascii="Calibri" w:hAnsi="Calibri" w:cs="Calibri"/>
        </w:rPr>
        <w:t xml:space="preserve"> </w:t>
      </w:r>
      <w:r w:rsidR="00B43DA3">
        <w:rPr>
          <w:rFonts w:ascii="Calibri" w:hAnsi="Calibri" w:cs="Calibri"/>
        </w:rPr>
        <w:t>поручении</w:t>
      </w:r>
      <w:r w:rsidR="00844B62" w:rsidRPr="00327320">
        <w:rPr>
          <w:rFonts w:ascii="Calibri" w:hAnsi="Calibri" w:cs="Calibri"/>
        </w:rPr>
        <w:t xml:space="preserve"> на погрузку</w:t>
      </w:r>
      <w:r w:rsidR="00BC2316" w:rsidRPr="00BC2316">
        <w:rPr>
          <w:rFonts w:ascii="Calibri" w:hAnsi="Calibri" w:cs="Calibri"/>
        </w:rPr>
        <w:t xml:space="preserve"> </w:t>
      </w:r>
      <w:r w:rsidR="00BC2316">
        <w:rPr>
          <w:rFonts w:ascii="Calibri" w:hAnsi="Calibri" w:cs="Calibri"/>
        </w:rPr>
        <w:t>в слу</w:t>
      </w:r>
      <w:r w:rsidR="00B43DA3">
        <w:rPr>
          <w:rFonts w:ascii="Calibri" w:hAnsi="Calibri" w:cs="Calibri"/>
        </w:rPr>
        <w:t>чае</w:t>
      </w:r>
      <w:r w:rsidR="00BC2316">
        <w:rPr>
          <w:rFonts w:ascii="Calibri" w:hAnsi="Calibri" w:cs="Calibri"/>
        </w:rPr>
        <w:t xml:space="preserve"> </w:t>
      </w:r>
      <w:r w:rsidR="00B43DA3" w:rsidRPr="00B43DA3">
        <w:rPr>
          <w:rFonts w:ascii="Calibri" w:hAnsi="Calibri" w:cs="Calibri"/>
        </w:rPr>
        <w:t xml:space="preserve">осуществления </w:t>
      </w:r>
      <w:r>
        <w:rPr>
          <w:rFonts w:ascii="Calibri" w:hAnsi="Calibri" w:cs="Calibri"/>
        </w:rPr>
        <w:t>вывоза</w:t>
      </w:r>
      <w:r w:rsidR="00B43DA3">
        <w:rPr>
          <w:rFonts w:ascii="Calibri" w:hAnsi="Calibri" w:cs="Calibri"/>
        </w:rPr>
        <w:t xml:space="preserve"> товаров (продуктов переработки) морским, речным транспортом</w:t>
      </w:r>
      <w:r w:rsidR="00694CFB">
        <w:rPr>
          <w:rFonts w:ascii="Calibri" w:hAnsi="Calibri" w:cs="Calibri"/>
        </w:rPr>
        <w:t>.</w:t>
      </w:r>
      <w:r w:rsidR="00844B62" w:rsidRPr="00327320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Показатель</w:t>
      </w:r>
      <w:r w:rsidR="00847CD6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у</w:t>
      </w:r>
      <w:r w:rsidR="006F42E4">
        <w:rPr>
          <w:rFonts w:ascii="Calibri" w:hAnsi="Calibri" w:cs="Calibri"/>
        </w:rPr>
        <w:t xml:space="preserve">словно обязательный, является обязательным при заполнении сведений из поручения на погрузку, </w:t>
      </w:r>
      <w:r w:rsidR="00844B62">
        <w:rPr>
          <w:rFonts w:ascii="Calibri" w:hAnsi="Calibri" w:cs="Calibri"/>
        </w:rPr>
        <w:t xml:space="preserve">и </w:t>
      </w:r>
      <w:r w:rsidR="00844B62" w:rsidRPr="00386187">
        <w:rPr>
          <w:rFonts w:ascii="Calibri" w:hAnsi="Calibri" w:cs="Calibri"/>
        </w:rPr>
        <w:t xml:space="preserve"> множественный в </w:t>
      </w:r>
      <w:r w:rsidR="00844B62">
        <w:rPr>
          <w:rFonts w:ascii="Calibri" w:hAnsi="Calibri" w:cs="Calibri"/>
        </w:rPr>
        <w:t xml:space="preserve">случаях, когда </w:t>
      </w:r>
      <w:r w:rsidR="00694CFB">
        <w:rPr>
          <w:rFonts w:ascii="Calibri" w:hAnsi="Calibri" w:cs="Calibri"/>
        </w:rPr>
        <w:t>международная перевозка осуществляется</w:t>
      </w:r>
      <w:r w:rsidR="00694CFB" w:rsidRPr="00386187">
        <w:rPr>
          <w:rFonts w:ascii="Calibri" w:hAnsi="Calibri" w:cs="Calibri"/>
        </w:rPr>
        <w:t xml:space="preserve"> </w:t>
      </w:r>
      <w:r w:rsidR="00676BDA">
        <w:rPr>
          <w:rFonts w:ascii="Calibri" w:hAnsi="Calibri" w:cs="Calibri"/>
        </w:rPr>
        <w:t>по одному поручению на погрузку</w:t>
      </w:r>
      <w:r w:rsidR="00676BDA" w:rsidRPr="00192A73">
        <w:rPr>
          <w:rFonts w:ascii="Calibri" w:hAnsi="Calibri" w:cs="Calibri"/>
        </w:rPr>
        <w:t xml:space="preserve"> и товар задекларирован в нескольких таможенных декларациях (добавляется строка);</w:t>
      </w:r>
    </w:p>
    <w:p w:rsidR="005B6736" w:rsidRPr="00386187" w:rsidRDefault="00CB26D9" w:rsidP="005B6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</w:t>
      </w:r>
      <w:r w:rsidR="00844B62">
        <w:rPr>
          <w:rFonts w:ascii="Calibri" w:hAnsi="Calibri" w:cs="Calibri"/>
        </w:rPr>
        <w:t>.)</w:t>
      </w:r>
      <w:r w:rsidR="00844B62" w:rsidRPr="00AF0414">
        <w:rPr>
          <w:rFonts w:ascii="Calibri" w:hAnsi="Calibri" w:cs="Calibri"/>
        </w:rPr>
        <w:t xml:space="preserve"> </w:t>
      </w:r>
      <w:r w:rsidR="00545C12">
        <w:rPr>
          <w:rFonts w:ascii="Calibri" w:hAnsi="Calibri" w:cs="Calibri"/>
        </w:rPr>
        <w:t>в графе 20</w:t>
      </w:r>
      <w:r w:rsidR="00844B62">
        <w:rPr>
          <w:rFonts w:ascii="Calibri" w:hAnsi="Calibri" w:cs="Calibri"/>
        </w:rPr>
        <w:t xml:space="preserve"> – дата отметки российского таможенного органа «Груз таможенный» заполняется из </w:t>
      </w:r>
      <w:r w:rsidR="00B4146F">
        <w:rPr>
          <w:rFonts w:ascii="Calibri" w:hAnsi="Calibri" w:cs="Calibri"/>
        </w:rPr>
        <w:t>коносамента</w:t>
      </w:r>
      <w:r w:rsidR="00844B62" w:rsidRPr="00327320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 xml:space="preserve">в случае </w:t>
      </w:r>
      <w:r w:rsidR="0026364E">
        <w:rPr>
          <w:rFonts w:ascii="Calibri" w:hAnsi="Calibri" w:cs="Calibri"/>
        </w:rPr>
        <w:t>оказания транспортных услуг</w:t>
      </w:r>
      <w:r w:rsidR="007E62E1" w:rsidRPr="007E62E1">
        <w:t xml:space="preserve"> </w:t>
      </w:r>
      <w:r w:rsidR="007E62E1" w:rsidRPr="007E62E1">
        <w:rPr>
          <w:rFonts w:ascii="Calibri" w:hAnsi="Calibri" w:cs="Calibri"/>
        </w:rPr>
        <w:t xml:space="preserve">по ввозу </w:t>
      </w:r>
      <w:r w:rsidR="007E62E1">
        <w:rPr>
          <w:rFonts w:ascii="Calibri" w:hAnsi="Calibri" w:cs="Calibri"/>
        </w:rPr>
        <w:t xml:space="preserve">товаров (продуктов переработки) </w:t>
      </w:r>
      <w:r w:rsidR="00844B62">
        <w:rPr>
          <w:rFonts w:ascii="Calibri" w:hAnsi="Calibri" w:cs="Calibri"/>
        </w:rPr>
        <w:t>на территорию Российской Федерации</w:t>
      </w:r>
      <w:r w:rsidR="007E62E1" w:rsidRPr="007E62E1">
        <w:t xml:space="preserve"> </w:t>
      </w:r>
      <w:r w:rsidR="007E62E1">
        <w:rPr>
          <w:rFonts w:ascii="Calibri" w:hAnsi="Calibri" w:cs="Calibri"/>
        </w:rPr>
        <w:t>согласно пунктов 3.5</w:t>
      </w:r>
      <w:r w:rsidR="007E62E1" w:rsidRPr="007E62E1">
        <w:rPr>
          <w:rFonts w:ascii="Calibri" w:hAnsi="Calibri" w:cs="Calibri"/>
        </w:rPr>
        <w:t xml:space="preserve"> статьи 165 Кодекса.</w:t>
      </w:r>
      <w:r w:rsidR="00844B62" w:rsidRPr="00386187">
        <w:rPr>
          <w:rFonts w:ascii="Calibri" w:hAnsi="Calibri" w:cs="Calibri"/>
        </w:rPr>
        <w:t xml:space="preserve"> </w:t>
      </w:r>
      <w:r w:rsidR="008D6F5C" w:rsidRPr="00386187">
        <w:rPr>
          <w:rFonts w:ascii="Calibri" w:hAnsi="Calibri" w:cs="Calibri"/>
        </w:rPr>
        <w:t>Показатель</w:t>
      </w:r>
      <w:r w:rsidR="008D6F5C">
        <w:rPr>
          <w:rFonts w:ascii="Calibri" w:hAnsi="Calibri" w:cs="Calibri"/>
        </w:rPr>
        <w:t xml:space="preserve"> условно обязательный к заполнению</w:t>
      </w:r>
      <w:r w:rsidR="008D6F5C" w:rsidRPr="00F96344">
        <w:rPr>
          <w:rFonts w:ascii="Calibri" w:hAnsi="Calibri" w:cs="Calibri"/>
        </w:rPr>
        <w:t xml:space="preserve"> </w:t>
      </w:r>
      <w:r w:rsidR="008D6F5C">
        <w:rPr>
          <w:rFonts w:ascii="Calibri" w:hAnsi="Calibri" w:cs="Calibri"/>
        </w:rPr>
        <w:t xml:space="preserve">и </w:t>
      </w:r>
      <w:r w:rsidR="008D6F5C" w:rsidRPr="00386187">
        <w:rPr>
          <w:rFonts w:ascii="Calibri" w:hAnsi="Calibri" w:cs="Calibri"/>
        </w:rPr>
        <w:t xml:space="preserve"> множественный в </w:t>
      </w:r>
      <w:r w:rsidR="008D6F5C">
        <w:rPr>
          <w:rFonts w:ascii="Calibri" w:hAnsi="Calibri" w:cs="Calibri"/>
        </w:rPr>
        <w:t>случаях, когда международная перевозка осуществляется</w:t>
      </w:r>
      <w:r w:rsidR="008D6F5C" w:rsidRPr="00386187">
        <w:rPr>
          <w:rFonts w:ascii="Calibri" w:hAnsi="Calibri" w:cs="Calibri"/>
        </w:rPr>
        <w:t xml:space="preserve"> </w:t>
      </w:r>
      <w:r w:rsidR="00676BDA">
        <w:rPr>
          <w:rFonts w:ascii="Calibri" w:hAnsi="Calibri" w:cs="Calibri"/>
        </w:rPr>
        <w:t>по одному коносаменту</w:t>
      </w:r>
      <w:r w:rsidR="005B6736">
        <w:rPr>
          <w:rFonts w:ascii="Calibri" w:hAnsi="Calibri" w:cs="Calibri"/>
        </w:rPr>
        <w:t>, при этом товар задекларирован в нескольких таможенных декларациях</w:t>
      </w:r>
      <w:r w:rsidR="005B6736" w:rsidRPr="004D6D52">
        <w:rPr>
          <w:rFonts w:ascii="Calibri" w:hAnsi="Calibri" w:cs="Calibri"/>
        </w:rPr>
        <w:t xml:space="preserve"> (добавляется строка);</w:t>
      </w:r>
    </w:p>
    <w:p w:rsidR="00172F6B" w:rsidRDefault="00CB26D9" w:rsidP="00172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</w:t>
      </w:r>
      <w:r w:rsidR="00844B62">
        <w:rPr>
          <w:rFonts w:ascii="Calibri" w:hAnsi="Calibri" w:cs="Calibri"/>
        </w:rPr>
        <w:t xml:space="preserve">.) </w:t>
      </w:r>
      <w:r w:rsidR="00844B62" w:rsidRPr="00386187">
        <w:rPr>
          <w:rFonts w:ascii="Calibri" w:hAnsi="Calibri" w:cs="Calibri"/>
        </w:rPr>
        <w:t xml:space="preserve">в графе </w:t>
      </w:r>
      <w:r w:rsidR="00844B62">
        <w:rPr>
          <w:rFonts w:ascii="Calibri" w:hAnsi="Calibri" w:cs="Calibri"/>
        </w:rPr>
        <w:t>2</w:t>
      </w:r>
      <w:r w:rsidR="00545C12">
        <w:rPr>
          <w:rFonts w:ascii="Calibri" w:hAnsi="Calibri" w:cs="Calibri"/>
        </w:rPr>
        <w:t>1</w:t>
      </w:r>
      <w:r w:rsidR="00844B62" w:rsidRPr="00386187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</w:t>
      </w:r>
      <w:r w:rsidR="004D3A5B">
        <w:rPr>
          <w:rFonts w:ascii="Calibri" w:hAnsi="Calibri" w:cs="Calibri"/>
        </w:rPr>
        <w:t>и 0 процентов по соответствующему</w:t>
      </w:r>
      <w:r w:rsidR="00844B62" w:rsidRPr="00386187">
        <w:rPr>
          <w:rFonts w:ascii="Calibri" w:hAnsi="Calibri" w:cs="Calibri"/>
        </w:rPr>
        <w:t xml:space="preserve"> коду операции при реализации товаров (продуктов переработки), работ, услуг</w:t>
      </w:r>
      <w:r w:rsidR="00844B62">
        <w:rPr>
          <w:rFonts w:ascii="Calibri" w:hAnsi="Calibri" w:cs="Calibri"/>
        </w:rPr>
        <w:t xml:space="preserve"> сог</w:t>
      </w:r>
      <w:r w:rsidR="00CA6280">
        <w:rPr>
          <w:rFonts w:ascii="Calibri" w:hAnsi="Calibri" w:cs="Calibri"/>
        </w:rPr>
        <w:t>ласно пунктов 3.1, 3.5</w:t>
      </w:r>
      <w:r w:rsidR="004D3A5B">
        <w:rPr>
          <w:rFonts w:ascii="Calibri" w:hAnsi="Calibri" w:cs="Calibri"/>
        </w:rPr>
        <w:t xml:space="preserve"> статьи 165 Кодекса</w:t>
      </w:r>
      <w:r w:rsidR="00844B62" w:rsidRPr="00386187">
        <w:rPr>
          <w:rFonts w:ascii="Calibri" w:hAnsi="Calibri" w:cs="Calibri"/>
        </w:rPr>
        <w:t xml:space="preserve">. </w:t>
      </w:r>
      <w:r w:rsidR="00172F6B" w:rsidRPr="00386187">
        <w:rPr>
          <w:rFonts w:ascii="Calibri" w:hAnsi="Calibri" w:cs="Calibri"/>
        </w:rPr>
        <w:t>Показатель</w:t>
      </w:r>
      <w:r w:rsidR="00172F6B">
        <w:rPr>
          <w:rFonts w:ascii="Calibri" w:hAnsi="Calibri" w:cs="Calibri"/>
        </w:rPr>
        <w:t xml:space="preserve"> обязательный к заполнению</w:t>
      </w:r>
      <w:r w:rsidR="001C0EC5">
        <w:rPr>
          <w:rFonts w:ascii="Calibri" w:hAnsi="Calibri" w:cs="Calibri"/>
        </w:rPr>
        <w:t xml:space="preserve">. </w:t>
      </w:r>
      <w:r w:rsidR="001C0EC5" w:rsidRPr="001C0EC5">
        <w:rPr>
          <w:rFonts w:ascii="Calibri" w:hAnsi="Calibri" w:cs="Calibri"/>
        </w:rPr>
        <w:t>В случае, когда международная перевозка осуществляется по одному коду операций несколькими перевозочными документами, данный показатель указывается в разрезе каждого номера перевозочного документа;</w:t>
      </w:r>
    </w:p>
    <w:p w:rsidR="00844B62" w:rsidRDefault="00CB26D9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Н – необязательный реквизит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М – множественный реквизит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У – условно</w:t>
      </w:r>
    </w:p>
    <w:p w:rsidR="00585468" w:rsidRDefault="0058546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468" w:rsidRDefault="0058546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4288" w:rsidRDefault="00B14288" w:rsidP="00B142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844B62" w:rsidRPr="00311322" w:rsidRDefault="004D3A5B" w:rsidP="00F059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="00844B62" w:rsidRPr="00311322">
        <w:rPr>
          <w:rFonts w:ascii="Calibri" w:hAnsi="Calibri" w:cs="Calibri"/>
          <w:b/>
          <w:bCs/>
        </w:rPr>
        <w:t xml:space="preserve"> ЖЕЛЕЗНОДОРОЖНЫХ НАКЛАДНЫХ (ГРУЗОВЫЕ ПЕРЕВОЗКИ ЖЕЛЕЗНОДОРОЖНЫМ ТРАНСПОРТОМ),</w:t>
      </w:r>
    </w:p>
    <w:p w:rsidR="00844B62" w:rsidRDefault="004D3A5B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</w:t>
      </w:r>
      <w:r w:rsidR="00844B62">
        <w:rPr>
          <w:rFonts w:ascii="Calibri" w:hAnsi="Calibri" w:cs="Calibri"/>
          <w:b/>
          <w:bCs/>
        </w:rPr>
        <w:t xml:space="preserve"> ПРИ РАСЧЕТАХ ПО НАЛОГУ НА ДОБАВЛЕННУЮ СТОИМОСТЬ СТАВКИ НОЛЬ ПРОЦЕНТОВ, И ПРАВИЛА ЕГО ЗАПОЛНЕНИЯ</w:t>
      </w:r>
    </w:p>
    <w:p w:rsidR="00585468" w:rsidRDefault="00585468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1B05" w:rsidRDefault="00BF1B05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5468" w:rsidRPr="0048503D" w:rsidRDefault="00585468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Pr="00121D59" w:rsidRDefault="00844B62" w:rsidP="004B4830">
      <w:pPr>
        <w:pStyle w:val="ConsPlusNonformat"/>
        <w:shd w:val="clear" w:color="auto" w:fill="FFFFFF" w:themeFill="background1"/>
        <w:ind w:left="284" w:right="425"/>
        <w:jc w:val="center"/>
      </w:pPr>
      <w:r w:rsidRPr="00121D59">
        <w:t>I. Форма реестра железнодорожных накладных (грузовые перевозки железнодорожных транспортом), применяемого при расчетах по налогу на добавленную стоимость ставки 0 процентов</w:t>
      </w:r>
      <w:r w:rsidR="00CA6280" w:rsidRPr="00121D59">
        <w:t xml:space="preserve"> </w:t>
      </w:r>
      <w:r w:rsidR="00CD0641" w:rsidRPr="00121D59">
        <w:t>(</w:t>
      </w:r>
      <w:r w:rsidR="008339F9" w:rsidRPr="00121D59">
        <w:t xml:space="preserve">Реестр </w:t>
      </w:r>
      <w:r w:rsidR="00121D59" w:rsidRPr="00121D59">
        <w:t>перевозочных документов, предусмотренны</w:t>
      </w:r>
      <w:r w:rsidR="004B4830">
        <w:t>й</w:t>
      </w:r>
      <w:r w:rsidR="00121D59" w:rsidRPr="00121D59">
        <w:t xml:space="preserve"> пунктами 5</w:t>
      </w:r>
      <w:r w:rsidR="00121D59">
        <w:t xml:space="preserve"> и</w:t>
      </w:r>
      <w:r w:rsidR="00121D59" w:rsidRPr="00121D59">
        <w:t xml:space="preserve"> 5.1 </w:t>
      </w:r>
      <w:r w:rsidR="00CD0641" w:rsidRPr="00121D59">
        <w:t>статьи 165 НК РФ</w:t>
      </w:r>
      <w:r w:rsidR="00CA6280" w:rsidRPr="00121D59">
        <w:t>).</w:t>
      </w:r>
    </w:p>
    <w:p w:rsidR="00BF1B05" w:rsidRPr="00121D59" w:rsidRDefault="00BF1B05" w:rsidP="00844B62">
      <w:pPr>
        <w:pStyle w:val="ConsPlusNonformat"/>
        <w:jc w:val="center"/>
      </w:pPr>
    </w:p>
    <w:p w:rsidR="00121D59" w:rsidRDefault="00121D59" w:rsidP="00844B62">
      <w:pPr>
        <w:pStyle w:val="ConsPlusNonformat"/>
      </w:pPr>
    </w:p>
    <w:p w:rsidR="00121D59" w:rsidRDefault="00121D59" w:rsidP="00844B62">
      <w:pPr>
        <w:pStyle w:val="ConsPlusNonformat"/>
      </w:pPr>
    </w:p>
    <w:p w:rsidR="00844B62" w:rsidRDefault="00844B62" w:rsidP="00844B62">
      <w:pPr>
        <w:pStyle w:val="ConsPlusNonformat"/>
      </w:pPr>
      <w:r w:rsidRPr="00121D59">
        <w:t>Налоговый период:</w:t>
      </w:r>
      <w:r>
        <w:t xml:space="preserve">     </w:t>
      </w:r>
    </w:p>
    <w:p w:rsidR="00844B62" w:rsidRDefault="00844B62" w:rsidP="00844B62">
      <w:pPr>
        <w:pStyle w:val="ConsPlusNonformat"/>
        <w:tabs>
          <w:tab w:val="left" w:pos="11340"/>
        </w:tabs>
      </w:pPr>
    </w:p>
    <w:p w:rsidR="00844B62" w:rsidRDefault="00844B62" w:rsidP="00844B62">
      <w:pPr>
        <w:pStyle w:val="ConsPlusNonformat"/>
      </w:pPr>
      <w:r>
        <w:t xml:space="preserve">Налогоплательщик </w:t>
      </w:r>
    </w:p>
    <w:p w:rsidR="00844B62" w:rsidRDefault="00844B62" w:rsidP="00844B62">
      <w:pPr>
        <w:pStyle w:val="ConsPlusNonformat"/>
      </w:pPr>
      <w:r>
        <w:t>ИНН:</w:t>
      </w:r>
    </w:p>
    <w:p w:rsidR="00BF1B05" w:rsidRDefault="00844B62" w:rsidP="00844B62">
      <w:pPr>
        <w:pStyle w:val="ConsPlusNonformat"/>
      </w:pPr>
      <w:r>
        <w:t>Наименование:</w:t>
      </w:r>
    </w:p>
    <w:p w:rsidR="00CD0641" w:rsidRDefault="00CD0641" w:rsidP="00844B62">
      <w:pPr>
        <w:pStyle w:val="ConsPlusNonformat"/>
      </w:pPr>
    </w:p>
    <w:p w:rsidR="00CD0641" w:rsidRDefault="00CD0641" w:rsidP="00844B62">
      <w:pPr>
        <w:pStyle w:val="ConsPlusNonformat"/>
      </w:pPr>
      <w:r>
        <w:t>Код операции:</w:t>
      </w:r>
    </w:p>
    <w:p w:rsidR="00585468" w:rsidRDefault="00585468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195"/>
        <w:gridCol w:w="1191"/>
        <w:gridCol w:w="1195"/>
        <w:gridCol w:w="1191"/>
        <w:gridCol w:w="889"/>
        <w:gridCol w:w="894"/>
        <w:gridCol w:w="893"/>
        <w:gridCol w:w="894"/>
        <w:gridCol w:w="2084"/>
        <w:gridCol w:w="2085"/>
        <w:gridCol w:w="1340"/>
      </w:tblGrid>
      <w:tr w:rsidR="00CB26D9" w:rsidTr="002C312D">
        <w:trPr>
          <w:trHeight w:val="2451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Pr="007C37E5" w:rsidRDefault="00CB26D9" w:rsidP="001121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№ п</w:t>
            </w:r>
            <w:r w:rsidRPr="007C0212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реализации  услуги (работ)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перевозочного документа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государства отправления товара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государства назначения товара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 входной пограничной или припортовой ж</w:t>
            </w:r>
            <w:r w:rsidRPr="00482CF2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д станции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 выходной пограничной или припортовой ж</w:t>
            </w:r>
            <w:r w:rsidRPr="00482CF2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д станции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помещения товара под таможенный режим, предусматривающий экспорт, таможенный транзит, таможенную процедуру реэкспорта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проставления календарного штемпеля пограничной железнодорожной станции или станции назначения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услуги (руб.)</w:t>
            </w:r>
          </w:p>
        </w:tc>
      </w:tr>
      <w:tr w:rsidR="002C312D" w:rsidTr="002C312D">
        <w:trPr>
          <w:trHeight w:val="2212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станции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станции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станции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станции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12D" w:rsidTr="002C312D">
        <w:trPr>
          <w:trHeight w:val="82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12D" w:rsidTr="00C5577D">
        <w:trPr>
          <w:trHeight w:val="230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6D9" w:rsidRPr="007C37E5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DC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DC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DC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DC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DC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577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26D9" w:rsidRDefault="00CB26D9" w:rsidP="00DC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26D9" w:rsidRDefault="00CB26D9" w:rsidP="00DC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2C312D" w:rsidTr="00C5577D">
        <w:trPr>
          <w:trHeight w:val="291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Н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Н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О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6D9" w:rsidRPr="00C5577D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77D">
              <w:rPr>
                <w:rFonts w:ascii="Calibri" w:hAnsi="Calibri" w:cs="Calibri"/>
              </w:rPr>
              <w:t>УО</w:t>
            </w:r>
          </w:p>
        </w:tc>
        <w:tc>
          <w:tcPr>
            <w:tcW w:w="20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26D9" w:rsidRDefault="00CB26D9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7430" w:rsidRDefault="006F7430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железнодорожных накладных (грузовые перевозки железнодорожным транспортом), применяемого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по налогу на добавленную стоимость 0 процентов.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59" w:rsidRDefault="00121D59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11211E" w:rsidRPr="00386187" w:rsidRDefault="0011211E" w:rsidP="0011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краткое наименование организации.</w:t>
      </w:r>
    </w:p>
    <w:p w:rsidR="00844B62" w:rsidRPr="00386187" w:rsidRDefault="007A2F49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2F49">
        <w:rPr>
          <w:rFonts w:ascii="Calibri" w:hAnsi="Calibri" w:cs="Calibri"/>
        </w:rPr>
        <w:t xml:space="preserve"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    </w:t>
      </w:r>
    </w:p>
    <w:p w:rsidR="007A2F49" w:rsidRDefault="007A2F49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lastRenderedPageBreak/>
        <w:t>2.  В графах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</w:t>
      </w:r>
      <w:r w:rsidR="004A06AF">
        <w:rPr>
          <w:rFonts w:ascii="Calibri" w:hAnsi="Calibri" w:cs="Calibri"/>
        </w:rPr>
        <w:t>вый номер</w:t>
      </w:r>
      <w:r w:rsidR="00507EF5" w:rsidRPr="00507EF5">
        <w:rPr>
          <w:rFonts w:ascii="Calibri" w:hAnsi="Calibri" w:cs="Calibri"/>
        </w:rPr>
        <w:t xml:space="preserve"> </w:t>
      </w:r>
      <w:r w:rsidR="00507EF5">
        <w:rPr>
          <w:rFonts w:ascii="Calibri" w:hAnsi="Calibri" w:cs="Calibri"/>
        </w:rPr>
        <w:t>операции международной перевозки по налоговой</w:t>
      </w:r>
      <w:r w:rsidR="00507EF5" w:rsidRPr="00386187">
        <w:rPr>
          <w:rFonts w:ascii="Calibri" w:hAnsi="Calibri" w:cs="Calibri"/>
        </w:rPr>
        <w:t xml:space="preserve"> ставк</w:t>
      </w:r>
      <w:r w:rsidR="00507EF5">
        <w:rPr>
          <w:rFonts w:ascii="Calibri" w:hAnsi="Calibri" w:cs="Calibri"/>
        </w:rPr>
        <w:t>е 0 процентов</w:t>
      </w:r>
      <w:r>
        <w:rPr>
          <w:rFonts w:ascii="Calibri" w:hAnsi="Calibri" w:cs="Calibri"/>
        </w:rPr>
        <w:t>. 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844B62" w:rsidRDefault="00CD0641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="00844B62">
        <w:rPr>
          <w:rFonts w:ascii="Calibri" w:hAnsi="Calibri" w:cs="Calibri"/>
        </w:rPr>
        <w:t xml:space="preserve"> – д</w:t>
      </w:r>
      <w:r w:rsidR="00692083">
        <w:rPr>
          <w:rFonts w:ascii="Calibri" w:hAnsi="Calibri" w:cs="Calibri"/>
        </w:rPr>
        <w:t>ата реализации и оказание услуг</w:t>
      </w:r>
      <w:r w:rsidR="00844B62">
        <w:rPr>
          <w:rFonts w:ascii="Calibri" w:hAnsi="Calibri" w:cs="Calibri"/>
        </w:rPr>
        <w:t xml:space="preserve"> (работ)</w:t>
      </w:r>
      <w:r w:rsidR="00844B62" w:rsidRPr="00E67D18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заполняется из железнодорожной накладной</w:t>
      </w:r>
      <w:r w:rsidR="00844B62" w:rsidRPr="000F2727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согласно подпункту 9.1</w:t>
      </w:r>
      <w:r w:rsidR="00844B62" w:rsidRPr="006C3281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пункта 1</w:t>
      </w:r>
      <w:r w:rsidR="00844B62" w:rsidRPr="00564E17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статьи 164</w:t>
      </w:r>
      <w:r w:rsidR="004D3A5B">
        <w:rPr>
          <w:rFonts w:ascii="Calibri" w:hAnsi="Calibri" w:cs="Calibri"/>
        </w:rPr>
        <w:t xml:space="preserve"> Кодекса</w:t>
      </w:r>
      <w:r w:rsidR="006B70D8">
        <w:rPr>
          <w:rFonts w:ascii="Calibri" w:hAnsi="Calibri" w:cs="Calibri"/>
        </w:rPr>
        <w:t xml:space="preserve">. </w:t>
      </w:r>
      <w:r w:rsidR="00844B62" w:rsidRPr="00386187">
        <w:rPr>
          <w:rFonts w:ascii="Calibri" w:hAnsi="Calibri" w:cs="Calibri"/>
        </w:rPr>
        <w:t>Показатель</w:t>
      </w:r>
      <w:r w:rsidR="00844B62">
        <w:rPr>
          <w:rFonts w:ascii="Calibri" w:hAnsi="Calibri" w:cs="Calibri"/>
        </w:rPr>
        <w:t xml:space="preserve"> условно обязательный к заполнению;</w:t>
      </w:r>
    </w:p>
    <w:p w:rsidR="00AA1DD1" w:rsidRDefault="00CD0641" w:rsidP="00AA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в.) в графе 3</w:t>
      </w:r>
      <w:r w:rsidR="00844B62">
        <w:rPr>
          <w:rFonts w:ascii="Calibri" w:hAnsi="Calibri" w:cs="Calibri"/>
        </w:rPr>
        <w:t xml:space="preserve"> – номер перевозочного документа</w:t>
      </w:r>
      <w:r w:rsidR="00844B62" w:rsidRPr="0057445F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заполняется из железнодорожной накладной,</w:t>
      </w:r>
      <w:r w:rsidR="00A65889" w:rsidRPr="00A65889">
        <w:t xml:space="preserve"> </w:t>
      </w:r>
      <w:r w:rsidR="00A65889" w:rsidRPr="00A65889">
        <w:rPr>
          <w:rFonts w:ascii="Calibri" w:hAnsi="Calibri" w:cs="Calibri"/>
        </w:rPr>
        <w:t xml:space="preserve">согласно подпункту 3, 9, </w:t>
      </w:r>
      <w:r w:rsidR="00A65889">
        <w:rPr>
          <w:rFonts w:ascii="Calibri" w:hAnsi="Calibri" w:cs="Calibri"/>
        </w:rPr>
        <w:t>9.1 пункта 1 статьи 164 Кодекса.</w:t>
      </w:r>
      <w:r w:rsidR="00844B62">
        <w:rPr>
          <w:rFonts w:ascii="Calibri" w:hAnsi="Calibri" w:cs="Calibri"/>
        </w:rPr>
        <w:t xml:space="preserve"> </w:t>
      </w:r>
      <w:r w:rsidR="00AA1DD1">
        <w:rPr>
          <w:rFonts w:ascii="Calibri" w:hAnsi="Calibri" w:cs="Calibri"/>
        </w:rPr>
        <w:t xml:space="preserve">При наличии серии из букв (1-2 буквы) серия указывается вместе с номером без пробелов и тире. </w:t>
      </w:r>
      <w:r w:rsidR="00AA1DD1" w:rsidRPr="00386187">
        <w:rPr>
          <w:rFonts w:ascii="Calibri" w:hAnsi="Calibri" w:cs="Calibri"/>
        </w:rPr>
        <w:t>Показатель</w:t>
      </w:r>
      <w:r w:rsidR="00AA1DD1">
        <w:rPr>
          <w:rFonts w:ascii="Calibri" w:hAnsi="Calibri" w:cs="Calibri"/>
        </w:rPr>
        <w:t xml:space="preserve"> обязательный к заполнению;</w:t>
      </w:r>
    </w:p>
    <w:p w:rsidR="00CA2C1B" w:rsidRDefault="00CB26D9" w:rsidP="00CA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г.) в графе 4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код государства отправления товара заполняется из железнодорожной накладной</w:t>
      </w:r>
      <w:r w:rsidR="00CA2C1B">
        <w:rPr>
          <w:rFonts w:ascii="Calibri" w:hAnsi="Calibri" w:cs="Calibri"/>
        </w:rPr>
        <w:t>.</w:t>
      </w:r>
      <w:r w:rsidR="00CA2C1B" w:rsidRPr="00CA2C1B">
        <w:rPr>
          <w:rFonts w:ascii="Calibri" w:hAnsi="Calibri" w:cs="Calibri"/>
        </w:rPr>
        <w:t xml:space="preserve"> </w:t>
      </w:r>
      <w:r w:rsidR="00CA2C1B" w:rsidRPr="00E71F56">
        <w:rPr>
          <w:rFonts w:ascii="Calibri" w:hAnsi="Calibri" w:cs="Calibri"/>
        </w:rPr>
        <w:t>Пока</w:t>
      </w:r>
      <w:r w:rsidR="00CA2C1B">
        <w:rPr>
          <w:rFonts w:ascii="Calibri" w:hAnsi="Calibri" w:cs="Calibri"/>
        </w:rPr>
        <w:t>затель обязательный к заполнению в случае реализации работ (услуг), согласно подпункту 3, 9, 9.1</w:t>
      </w:r>
      <w:r w:rsidR="00CA2C1B" w:rsidRPr="00BA3F5A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пункта 1</w:t>
      </w:r>
      <w:r w:rsidR="00CA2C1B" w:rsidRPr="00564E17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статьи 164 Кодекса</w:t>
      </w:r>
      <w:r w:rsidR="006B70D8">
        <w:rPr>
          <w:rFonts w:ascii="Calibri" w:hAnsi="Calibri" w:cs="Calibri"/>
        </w:rPr>
        <w:t xml:space="preserve">. </w:t>
      </w:r>
      <w:r w:rsidR="006B70D8" w:rsidRPr="006B70D8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CA2C1B">
        <w:rPr>
          <w:rFonts w:ascii="Calibri" w:hAnsi="Calibri" w:cs="Calibri"/>
        </w:rPr>
        <w:t>;</w:t>
      </w:r>
    </w:p>
    <w:p w:rsidR="00CA2C1B" w:rsidRDefault="00CB26D9" w:rsidP="00CD0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д.) в графе 5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код государства назначения товара заполняется из железнодорожной накладной</w:t>
      </w:r>
      <w:r w:rsidR="00CA2C1B">
        <w:rPr>
          <w:rFonts w:ascii="Calibri" w:hAnsi="Calibri" w:cs="Calibri"/>
        </w:rPr>
        <w:t>.</w:t>
      </w:r>
      <w:r w:rsidR="00844B62">
        <w:rPr>
          <w:rFonts w:ascii="Calibri" w:hAnsi="Calibri" w:cs="Calibri"/>
        </w:rPr>
        <w:t xml:space="preserve"> </w:t>
      </w:r>
      <w:r w:rsidR="00CA2C1B" w:rsidRPr="00E71F56">
        <w:rPr>
          <w:rFonts w:ascii="Calibri" w:hAnsi="Calibri" w:cs="Calibri"/>
        </w:rPr>
        <w:t>Пока</w:t>
      </w:r>
      <w:r w:rsidR="00CA2C1B">
        <w:rPr>
          <w:rFonts w:ascii="Calibri" w:hAnsi="Calibri" w:cs="Calibri"/>
        </w:rPr>
        <w:t>затель обязательный к заполнению в случае реализации работ (услуг), согласно подпункту 3, 9, 9.1</w:t>
      </w:r>
      <w:r w:rsidR="00CA2C1B" w:rsidRPr="00BA3F5A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пункта 1</w:t>
      </w:r>
      <w:r w:rsidR="00CA2C1B" w:rsidRPr="00564E17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статьи 164 Кодекса</w:t>
      </w:r>
      <w:r w:rsidR="006B70D8">
        <w:rPr>
          <w:rFonts w:ascii="Calibri" w:hAnsi="Calibri" w:cs="Calibri"/>
        </w:rPr>
        <w:t>.</w:t>
      </w:r>
      <w:r w:rsidR="006B70D8" w:rsidRPr="006B70D8">
        <w:t xml:space="preserve"> </w:t>
      </w:r>
      <w:r w:rsidR="006B70D8" w:rsidRPr="006B70D8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CA2C1B">
        <w:rPr>
          <w:rFonts w:ascii="Calibri" w:hAnsi="Calibri" w:cs="Calibri"/>
        </w:rPr>
        <w:t>;</w:t>
      </w:r>
    </w:p>
    <w:p w:rsidR="00CA2C1B" w:rsidRDefault="00CB26D9" w:rsidP="00CA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е.) в графе 6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наименование входной пограничной или припортовой ж</w:t>
      </w:r>
      <w:r w:rsidR="000648E1">
        <w:rPr>
          <w:rFonts w:ascii="Calibri" w:hAnsi="Calibri" w:cs="Calibri"/>
        </w:rPr>
        <w:t>елезнодорожной</w:t>
      </w:r>
      <w:r w:rsidR="00844B62">
        <w:rPr>
          <w:rFonts w:ascii="Calibri" w:hAnsi="Calibri" w:cs="Calibri"/>
        </w:rPr>
        <w:t xml:space="preserve"> станции заполняется из железнодорожной накладной</w:t>
      </w:r>
      <w:r w:rsidR="00CA2C1B">
        <w:rPr>
          <w:rFonts w:ascii="Calibri" w:hAnsi="Calibri" w:cs="Calibri"/>
        </w:rPr>
        <w:t>.</w:t>
      </w:r>
      <w:r w:rsidR="00CA2C1B" w:rsidRPr="00CA2C1B">
        <w:rPr>
          <w:rFonts w:ascii="Calibri" w:hAnsi="Calibri" w:cs="Calibri"/>
        </w:rPr>
        <w:t xml:space="preserve"> </w:t>
      </w:r>
      <w:r w:rsidR="00CA2C1B" w:rsidRPr="00E71F56">
        <w:rPr>
          <w:rFonts w:ascii="Calibri" w:hAnsi="Calibri" w:cs="Calibri"/>
        </w:rPr>
        <w:t>Пока</w:t>
      </w:r>
      <w:r w:rsidR="00CA2C1B">
        <w:rPr>
          <w:rFonts w:ascii="Calibri" w:hAnsi="Calibri" w:cs="Calibri"/>
        </w:rPr>
        <w:t>затель необязательный к заполнению в случае реализации работ (услуг), согласно подпункту 3, 9, 9.1</w:t>
      </w:r>
      <w:r w:rsidR="00CA2C1B" w:rsidRPr="00BA3F5A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пункта 1</w:t>
      </w:r>
      <w:r w:rsidR="00CA2C1B" w:rsidRPr="00564E17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статьи 164 Кодекса</w:t>
      </w:r>
      <w:r w:rsidR="006B70D8">
        <w:rPr>
          <w:rFonts w:ascii="Calibri" w:hAnsi="Calibri" w:cs="Calibri"/>
        </w:rPr>
        <w:t>.</w:t>
      </w:r>
      <w:r w:rsidR="006B70D8" w:rsidRPr="006B70D8">
        <w:t xml:space="preserve"> </w:t>
      </w:r>
      <w:r w:rsidR="006B70D8" w:rsidRPr="006B70D8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CA2C1B">
        <w:rPr>
          <w:rFonts w:ascii="Calibri" w:hAnsi="Calibri" w:cs="Calibri"/>
        </w:rPr>
        <w:t>;</w:t>
      </w:r>
    </w:p>
    <w:p w:rsidR="00CA2C1B" w:rsidRDefault="00CB26D9" w:rsidP="00CA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ж.) в графе 7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код входной пограничной или припортовой ж</w:t>
      </w:r>
      <w:r w:rsidR="000648E1">
        <w:rPr>
          <w:rFonts w:ascii="Calibri" w:hAnsi="Calibri" w:cs="Calibri"/>
        </w:rPr>
        <w:t>елезнодорожной</w:t>
      </w:r>
      <w:r w:rsidR="00844B62">
        <w:rPr>
          <w:rFonts w:ascii="Calibri" w:hAnsi="Calibri" w:cs="Calibri"/>
        </w:rPr>
        <w:t xml:space="preserve"> станции заполняется из железнодорожной накладной</w:t>
      </w:r>
      <w:r w:rsidR="00CA2C1B">
        <w:rPr>
          <w:rFonts w:ascii="Calibri" w:hAnsi="Calibri" w:cs="Calibri"/>
        </w:rPr>
        <w:t>.</w:t>
      </w:r>
      <w:r w:rsidR="00CA2C1B" w:rsidRPr="00CA2C1B">
        <w:rPr>
          <w:rFonts w:ascii="Calibri" w:hAnsi="Calibri" w:cs="Calibri"/>
        </w:rPr>
        <w:t xml:space="preserve"> </w:t>
      </w:r>
      <w:r w:rsidR="00CA2C1B" w:rsidRPr="00E71F56">
        <w:rPr>
          <w:rFonts w:ascii="Calibri" w:hAnsi="Calibri" w:cs="Calibri"/>
        </w:rPr>
        <w:t>Пока</w:t>
      </w:r>
      <w:r w:rsidR="00CA2C1B">
        <w:rPr>
          <w:rFonts w:ascii="Calibri" w:hAnsi="Calibri" w:cs="Calibri"/>
        </w:rPr>
        <w:t>затель обязательный к заполнению в случае реализации работ (услуг), согласно подпункту 3, 9, 9.1</w:t>
      </w:r>
      <w:r w:rsidR="00CA2C1B" w:rsidRPr="00BA3F5A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пункта 1</w:t>
      </w:r>
      <w:r w:rsidR="00CA2C1B" w:rsidRPr="00564E17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статьи 164 Кодекса</w:t>
      </w:r>
      <w:r w:rsidR="006B70D8">
        <w:rPr>
          <w:rFonts w:ascii="Calibri" w:hAnsi="Calibri" w:cs="Calibri"/>
        </w:rPr>
        <w:t>.</w:t>
      </w:r>
      <w:r w:rsidR="006B70D8" w:rsidRPr="006B70D8">
        <w:t xml:space="preserve"> </w:t>
      </w:r>
      <w:r w:rsidR="006B70D8" w:rsidRPr="006B70D8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CA2C1B">
        <w:rPr>
          <w:rFonts w:ascii="Calibri" w:hAnsi="Calibri" w:cs="Calibri"/>
        </w:rPr>
        <w:t>;</w:t>
      </w:r>
    </w:p>
    <w:p w:rsidR="00CA2C1B" w:rsidRDefault="00CB26D9" w:rsidP="00CA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з.) в графе 8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наименование выходной пограничной или припортовой ж</w:t>
      </w:r>
      <w:r w:rsidR="000648E1">
        <w:rPr>
          <w:rFonts w:ascii="Calibri" w:hAnsi="Calibri" w:cs="Calibri"/>
        </w:rPr>
        <w:t>елезнодорожной</w:t>
      </w:r>
      <w:r w:rsidR="00844B62">
        <w:rPr>
          <w:rFonts w:ascii="Calibri" w:hAnsi="Calibri" w:cs="Calibri"/>
        </w:rPr>
        <w:t xml:space="preserve"> станции заполняется из железнодорожной накладной</w:t>
      </w:r>
      <w:r w:rsidR="00CA2C1B">
        <w:rPr>
          <w:rFonts w:ascii="Calibri" w:hAnsi="Calibri" w:cs="Calibri"/>
        </w:rPr>
        <w:t>.</w:t>
      </w:r>
      <w:r w:rsidR="00CA2C1B" w:rsidRPr="00CA2C1B">
        <w:rPr>
          <w:rFonts w:ascii="Calibri" w:hAnsi="Calibri" w:cs="Calibri"/>
        </w:rPr>
        <w:t xml:space="preserve"> </w:t>
      </w:r>
      <w:r w:rsidR="00CA2C1B" w:rsidRPr="00E71F56">
        <w:rPr>
          <w:rFonts w:ascii="Calibri" w:hAnsi="Calibri" w:cs="Calibri"/>
        </w:rPr>
        <w:t>Пока</w:t>
      </w:r>
      <w:r w:rsidR="00CA2C1B">
        <w:rPr>
          <w:rFonts w:ascii="Calibri" w:hAnsi="Calibri" w:cs="Calibri"/>
        </w:rPr>
        <w:t>затель необязательный к заполнению в случае реализации работ (услуг), согласно подпункту 3, 9, 9.1</w:t>
      </w:r>
      <w:r w:rsidR="00CA2C1B" w:rsidRPr="00BA3F5A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пункта 1</w:t>
      </w:r>
      <w:r w:rsidR="00CA2C1B" w:rsidRPr="00564E17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статьи 164 Кодекса</w:t>
      </w:r>
      <w:r w:rsidR="006B70D8">
        <w:rPr>
          <w:rFonts w:ascii="Calibri" w:hAnsi="Calibri" w:cs="Calibri"/>
        </w:rPr>
        <w:t xml:space="preserve">. </w:t>
      </w:r>
      <w:r w:rsidR="006B70D8" w:rsidRPr="006B70D8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CA2C1B">
        <w:rPr>
          <w:rFonts w:ascii="Calibri" w:hAnsi="Calibri" w:cs="Calibri"/>
        </w:rPr>
        <w:t>;</w:t>
      </w:r>
    </w:p>
    <w:p w:rsidR="00CA2C1B" w:rsidRDefault="00CB26D9" w:rsidP="008F1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и.) в графе 9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код выходной пограничной или припортовой ж</w:t>
      </w:r>
      <w:r w:rsidR="000648E1">
        <w:rPr>
          <w:rFonts w:ascii="Calibri" w:hAnsi="Calibri" w:cs="Calibri"/>
        </w:rPr>
        <w:t>елезнодорожной</w:t>
      </w:r>
      <w:r w:rsidR="00844B62">
        <w:rPr>
          <w:rFonts w:ascii="Calibri" w:hAnsi="Calibri" w:cs="Calibri"/>
        </w:rPr>
        <w:t xml:space="preserve"> станции заполняется из железнодорожной накладной</w:t>
      </w:r>
      <w:r w:rsidR="00CA2C1B">
        <w:rPr>
          <w:rFonts w:ascii="Calibri" w:hAnsi="Calibri" w:cs="Calibri"/>
        </w:rPr>
        <w:t>.</w:t>
      </w:r>
      <w:r w:rsidR="00CA2C1B" w:rsidRPr="00CA2C1B">
        <w:rPr>
          <w:rFonts w:ascii="Calibri" w:hAnsi="Calibri" w:cs="Calibri"/>
        </w:rPr>
        <w:t xml:space="preserve"> </w:t>
      </w:r>
      <w:r w:rsidR="00CA2C1B" w:rsidRPr="00E71F56">
        <w:rPr>
          <w:rFonts w:ascii="Calibri" w:hAnsi="Calibri" w:cs="Calibri"/>
        </w:rPr>
        <w:t>Пока</w:t>
      </w:r>
      <w:r w:rsidR="00CA2C1B">
        <w:rPr>
          <w:rFonts w:ascii="Calibri" w:hAnsi="Calibri" w:cs="Calibri"/>
        </w:rPr>
        <w:t>затель обязательный к заполнению в случае реализации работ (услуг), согласно подпункту 3, 9, 9.1</w:t>
      </w:r>
      <w:r w:rsidR="00CA2C1B" w:rsidRPr="00BA3F5A">
        <w:rPr>
          <w:rFonts w:ascii="Calibri" w:hAnsi="Calibri" w:cs="Calibri"/>
        </w:rPr>
        <w:t xml:space="preserve"> </w:t>
      </w:r>
      <w:r w:rsidR="00CA2C1B">
        <w:rPr>
          <w:rFonts w:ascii="Calibri" w:hAnsi="Calibri" w:cs="Calibri"/>
        </w:rPr>
        <w:t>пункта 1</w:t>
      </w:r>
      <w:r w:rsidR="00CA2C1B" w:rsidRPr="00564E17">
        <w:rPr>
          <w:rFonts w:ascii="Calibri" w:hAnsi="Calibri" w:cs="Calibri"/>
        </w:rPr>
        <w:t xml:space="preserve"> </w:t>
      </w:r>
      <w:r w:rsidR="008F13BE">
        <w:rPr>
          <w:rFonts w:ascii="Calibri" w:hAnsi="Calibri" w:cs="Calibri"/>
        </w:rPr>
        <w:t>статьи 164 Кодекса</w:t>
      </w:r>
      <w:r w:rsidR="006B70D8">
        <w:rPr>
          <w:rFonts w:ascii="Calibri" w:hAnsi="Calibri" w:cs="Calibri"/>
        </w:rPr>
        <w:t xml:space="preserve">. </w:t>
      </w:r>
      <w:r w:rsidR="006B70D8" w:rsidRPr="006B70D8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8F13BE">
        <w:rPr>
          <w:rFonts w:ascii="Calibri" w:hAnsi="Calibri" w:cs="Calibri"/>
        </w:rPr>
        <w:t>;</w:t>
      </w:r>
    </w:p>
    <w:p w:rsidR="008F13BE" w:rsidRDefault="00CB26D9" w:rsidP="008F1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="00844B62">
        <w:rPr>
          <w:rFonts w:ascii="Calibri" w:hAnsi="Calibri" w:cs="Calibri"/>
        </w:rPr>
        <w:t>.) в графе 1</w:t>
      </w:r>
      <w:r>
        <w:rPr>
          <w:rFonts w:ascii="Calibri" w:hAnsi="Calibri" w:cs="Calibri"/>
        </w:rPr>
        <w:t>0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дата помещения товара под таможенный режим, предусматривающий экспорт, таможенный транзит, таможенную проц</w:t>
      </w:r>
      <w:r w:rsidR="008F13BE">
        <w:rPr>
          <w:rFonts w:ascii="Calibri" w:hAnsi="Calibri" w:cs="Calibri"/>
        </w:rPr>
        <w:t xml:space="preserve">едуру реэкспорта проставляется таможенным органом на </w:t>
      </w:r>
      <w:r w:rsidR="00844B62">
        <w:rPr>
          <w:rFonts w:ascii="Calibri" w:hAnsi="Calibri" w:cs="Calibri"/>
        </w:rPr>
        <w:t>железнодорожной накладной.</w:t>
      </w:r>
      <w:r w:rsidR="008F13BE" w:rsidRPr="008F13BE">
        <w:rPr>
          <w:rFonts w:ascii="Calibri" w:hAnsi="Calibri" w:cs="Calibri"/>
        </w:rPr>
        <w:t xml:space="preserve"> </w:t>
      </w:r>
      <w:r w:rsidR="008F13BE" w:rsidRPr="00E71F56">
        <w:rPr>
          <w:rFonts w:ascii="Calibri" w:hAnsi="Calibri" w:cs="Calibri"/>
        </w:rPr>
        <w:t>Пока</w:t>
      </w:r>
      <w:r w:rsidR="008F13BE">
        <w:rPr>
          <w:rFonts w:ascii="Calibri" w:hAnsi="Calibri" w:cs="Calibri"/>
        </w:rPr>
        <w:t>затель обязательный к заполнению в случае реализации работ (услуг), согласно подпункту 3, 9, 9.1</w:t>
      </w:r>
      <w:r w:rsidR="008F13BE" w:rsidRPr="00BA3F5A">
        <w:rPr>
          <w:rFonts w:ascii="Calibri" w:hAnsi="Calibri" w:cs="Calibri"/>
        </w:rPr>
        <w:t xml:space="preserve"> </w:t>
      </w:r>
      <w:r w:rsidR="008F13BE">
        <w:rPr>
          <w:rFonts w:ascii="Calibri" w:hAnsi="Calibri" w:cs="Calibri"/>
        </w:rPr>
        <w:t>пункта 1</w:t>
      </w:r>
      <w:r w:rsidR="008F13BE" w:rsidRPr="00564E17">
        <w:rPr>
          <w:rFonts w:ascii="Calibri" w:hAnsi="Calibri" w:cs="Calibri"/>
        </w:rPr>
        <w:t xml:space="preserve"> </w:t>
      </w:r>
      <w:r w:rsidR="008F13BE">
        <w:rPr>
          <w:rFonts w:ascii="Calibri" w:hAnsi="Calibri" w:cs="Calibri"/>
        </w:rPr>
        <w:t>статьи 164 Кодекса</w:t>
      </w:r>
      <w:r w:rsidR="006B70D8">
        <w:rPr>
          <w:rFonts w:ascii="Calibri" w:hAnsi="Calibri" w:cs="Calibri"/>
        </w:rPr>
        <w:t xml:space="preserve">. </w:t>
      </w:r>
      <w:r w:rsidR="006B70D8" w:rsidRPr="006B70D8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8F13BE">
        <w:rPr>
          <w:rFonts w:ascii="Calibri" w:hAnsi="Calibri" w:cs="Calibri"/>
        </w:rPr>
        <w:t>;</w:t>
      </w:r>
    </w:p>
    <w:p w:rsidR="00844B62" w:rsidRDefault="00CB26D9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</w:t>
      </w:r>
      <w:r w:rsidR="00844B62">
        <w:rPr>
          <w:rFonts w:ascii="Calibri" w:hAnsi="Calibri" w:cs="Calibri"/>
        </w:rPr>
        <w:t>.)</w:t>
      </w:r>
      <w:r w:rsidR="00844B62" w:rsidRPr="00A82C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графе 11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дата проставления календарного штемпеля пограничной железнодорожной станции или станции назначения заполняется из железнодорожной накладной в случае реализации работ (услуг), согласно подпункту 9.1</w:t>
      </w:r>
      <w:r w:rsidR="00844B62" w:rsidRPr="006C3281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пункта 1</w:t>
      </w:r>
      <w:r w:rsidR="00844B62" w:rsidRPr="00564E17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статьи 164</w:t>
      </w:r>
      <w:r w:rsidR="004D3A5B">
        <w:rPr>
          <w:rFonts w:ascii="Calibri" w:hAnsi="Calibri" w:cs="Calibri"/>
        </w:rPr>
        <w:t xml:space="preserve"> Кодекса</w:t>
      </w:r>
      <w:r w:rsidR="00844B62">
        <w:rPr>
          <w:rFonts w:ascii="Calibri" w:hAnsi="Calibri" w:cs="Calibri"/>
        </w:rPr>
        <w:t xml:space="preserve"> – перемещение через территорию Российской Федерации.</w:t>
      </w:r>
      <w:r w:rsidR="00844B62" w:rsidRPr="00386187">
        <w:rPr>
          <w:rFonts w:ascii="Calibri" w:hAnsi="Calibri" w:cs="Calibri"/>
        </w:rPr>
        <w:t xml:space="preserve"> Показатель</w:t>
      </w:r>
      <w:r w:rsidR="00844B62">
        <w:rPr>
          <w:rFonts w:ascii="Calibri" w:hAnsi="Calibri" w:cs="Calibri"/>
        </w:rPr>
        <w:t xml:space="preserve"> обязательный к заполнению</w:t>
      </w:r>
      <w:r w:rsidR="006B70D8">
        <w:rPr>
          <w:rFonts w:ascii="Calibri" w:hAnsi="Calibri" w:cs="Calibri"/>
        </w:rPr>
        <w:t xml:space="preserve">. </w:t>
      </w:r>
      <w:r w:rsidR="006B70D8" w:rsidRPr="006B70D8">
        <w:rPr>
          <w:rFonts w:ascii="Calibri" w:hAnsi="Calibri" w:cs="Calibri"/>
        </w:rPr>
        <w:t xml:space="preserve">В случаях, когда международная перевозка оформляется несколькими </w:t>
      </w:r>
      <w:r w:rsidR="006B70D8" w:rsidRPr="006B70D8">
        <w:rPr>
          <w:rFonts w:ascii="Calibri" w:hAnsi="Calibri" w:cs="Calibri"/>
        </w:rPr>
        <w:lastRenderedPageBreak/>
        <w:t>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844B62" w:rsidRPr="00386187">
        <w:rPr>
          <w:rFonts w:ascii="Calibri" w:hAnsi="Calibri" w:cs="Calibri"/>
        </w:rPr>
        <w:t>;</w:t>
      </w:r>
    </w:p>
    <w:p w:rsidR="00844B62" w:rsidRPr="008C31DF" w:rsidRDefault="00CB26D9" w:rsidP="009D7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м.) в графе 12</w:t>
      </w:r>
      <w:r w:rsidR="00844B62" w:rsidRPr="008C31DF">
        <w:rPr>
          <w:rFonts w:ascii="Calibri" w:hAnsi="Calibri" w:cs="Calibri"/>
        </w:rPr>
        <w:t xml:space="preserve"> – стоимость услуги в (руб.)</w:t>
      </w:r>
      <w:r w:rsidR="009D7FEE" w:rsidRPr="009D7FEE">
        <w:rPr>
          <w:rFonts w:ascii="Calibri" w:hAnsi="Calibri" w:cs="Calibri"/>
        </w:rPr>
        <w:t xml:space="preserve"> </w:t>
      </w:r>
      <w:r w:rsidR="009D7FEE" w:rsidRPr="00E71F56">
        <w:rPr>
          <w:rFonts w:ascii="Calibri" w:hAnsi="Calibri" w:cs="Calibri"/>
        </w:rPr>
        <w:t>Пока</w:t>
      </w:r>
      <w:r w:rsidR="009D7FEE">
        <w:rPr>
          <w:rFonts w:ascii="Calibri" w:hAnsi="Calibri" w:cs="Calibri"/>
        </w:rPr>
        <w:t>затель обязательный к заполнению в случае реализации работ (услуг), согласно подпункту 3, 9, 9.1</w:t>
      </w:r>
      <w:r w:rsidR="009D7FEE" w:rsidRPr="00BA3F5A">
        <w:rPr>
          <w:rFonts w:ascii="Calibri" w:hAnsi="Calibri" w:cs="Calibri"/>
        </w:rPr>
        <w:t xml:space="preserve"> </w:t>
      </w:r>
      <w:r w:rsidR="009D7FEE">
        <w:rPr>
          <w:rFonts w:ascii="Calibri" w:hAnsi="Calibri" w:cs="Calibri"/>
        </w:rPr>
        <w:t>пункта 1</w:t>
      </w:r>
      <w:r w:rsidR="009D7FEE" w:rsidRPr="00564E17">
        <w:rPr>
          <w:rFonts w:ascii="Calibri" w:hAnsi="Calibri" w:cs="Calibri"/>
        </w:rPr>
        <w:t xml:space="preserve"> </w:t>
      </w:r>
      <w:r w:rsidR="009D7FEE">
        <w:rPr>
          <w:rFonts w:ascii="Calibri" w:hAnsi="Calibri" w:cs="Calibri"/>
        </w:rPr>
        <w:t>статьи 164 Кодекса</w:t>
      </w:r>
      <w:r w:rsidR="006B70D8">
        <w:rPr>
          <w:rFonts w:ascii="Calibri" w:hAnsi="Calibri" w:cs="Calibri"/>
        </w:rPr>
        <w:t>.</w:t>
      </w:r>
      <w:r w:rsidR="006B70D8" w:rsidRPr="006B70D8">
        <w:t xml:space="preserve"> </w:t>
      </w:r>
      <w:r w:rsidR="006B70D8" w:rsidRPr="006B70D8">
        <w:rPr>
          <w:rFonts w:ascii="Calibri" w:hAnsi="Calibri" w:cs="Calibri"/>
        </w:rPr>
        <w:t>В случаях, когда международная перевозка оформляется несколькими железнодорожными накладными по одному коду операций, данный показатель указывается в разрезе каждого</w:t>
      </w:r>
      <w:r w:rsidR="006B70D8">
        <w:rPr>
          <w:rFonts w:ascii="Calibri" w:hAnsi="Calibri" w:cs="Calibri"/>
        </w:rPr>
        <w:t xml:space="preserve"> номера перевозочного документа</w:t>
      </w:r>
      <w:r w:rsidR="009D7FEE">
        <w:rPr>
          <w:rFonts w:ascii="Calibri" w:hAnsi="Calibri" w:cs="Calibri"/>
        </w:rPr>
        <w:t>;</w:t>
      </w:r>
    </w:p>
    <w:p w:rsidR="00844B62" w:rsidRDefault="00CB26D9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Н – необязательный реквизит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У – условно</w:t>
      </w:r>
    </w:p>
    <w:p w:rsidR="001A0DCE" w:rsidRDefault="001A0DCE" w:rsidP="00D34D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021E" w:rsidRDefault="0015021E" w:rsidP="00D34D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021E" w:rsidRDefault="0015021E" w:rsidP="00D34D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021E" w:rsidRPr="006A4887" w:rsidRDefault="0015021E" w:rsidP="00D34D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59EE" w:rsidRDefault="00F059EE" w:rsidP="00F059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844B62" w:rsidRPr="00311322" w:rsidRDefault="004D3A5B" w:rsidP="00F059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РЕЕСТР</w:t>
      </w:r>
      <w:r w:rsidR="00844B62" w:rsidRPr="00311322">
        <w:rPr>
          <w:rFonts w:ascii="Calibri" w:hAnsi="Calibri" w:cs="Calibri"/>
          <w:b/>
          <w:bCs/>
        </w:rPr>
        <w:t xml:space="preserve"> ТРАНСПОРТНОГО, ТОВАРОСОПРОВОДИТЕЛЬНОГО ИЛИ ИНОГО ДОКУМЕНТА ДЛЯ НАЛОГОПЛАТЕЛЬЩИКОВ, ОСУЩЕСТВЛЯЮЩИХ РЕАЛИЗАЦИЮ ПРИПАСОВ, ВЫВЕЗЕННЫХ С ТЕРРИТОРИИ РОССИЙСКОЙ ФЕДЕРАЦИИ, ПРИ</w:t>
      </w:r>
      <w:r>
        <w:rPr>
          <w:rFonts w:ascii="Calibri" w:hAnsi="Calibri" w:cs="Calibri"/>
          <w:b/>
          <w:bCs/>
        </w:rPr>
        <w:t>МЕНЯЕМЫЙ</w:t>
      </w:r>
      <w:r w:rsidR="00844B62" w:rsidRPr="00311322">
        <w:rPr>
          <w:rFonts w:ascii="Calibri" w:hAnsi="Calibri" w:cs="Calibri"/>
          <w:b/>
          <w:bCs/>
        </w:rPr>
        <w:t xml:space="preserve"> ПРИ РАСЧЕТАХ ПО НАЛОГУ НА ДОБАВЛЕННУЮ</w:t>
      </w:r>
      <w:r w:rsidR="00311322">
        <w:rPr>
          <w:rFonts w:ascii="Calibri" w:hAnsi="Calibri" w:cs="Calibri"/>
          <w:b/>
          <w:bCs/>
        </w:rPr>
        <w:t xml:space="preserve"> </w:t>
      </w:r>
      <w:r w:rsidR="00844B62" w:rsidRPr="00311322"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21E" w:rsidRPr="0048503D" w:rsidRDefault="0015021E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121D59">
      <w:pPr>
        <w:pStyle w:val="ConsPlusNonformat"/>
        <w:ind w:left="284" w:right="283"/>
        <w:jc w:val="center"/>
      </w:pPr>
      <w:r>
        <w:t>I. Форма реестра транспортного, товаросопроводительного или иного документа для налогоплательщика, осуществивших реализацию припасов, вывезенных с территории Российской Федерации, применяемого при расчетах по налогу на добавленн</w:t>
      </w:r>
      <w:r w:rsidR="00CA6280">
        <w:t>ую стоимость ставки 0 процентов</w:t>
      </w:r>
      <w:r w:rsidR="00792A5C">
        <w:t xml:space="preserve"> </w:t>
      </w:r>
      <w:r w:rsidR="00CA6280" w:rsidRPr="00CA6280">
        <w:t>(</w:t>
      </w:r>
      <w:r w:rsidR="008339F9" w:rsidRPr="008339F9">
        <w:t xml:space="preserve">Реестр представляется налогоплательщиками </w:t>
      </w:r>
      <w:r w:rsidR="00121D59" w:rsidRPr="00121D59">
        <w:t>вместо копий таможенных деклараций (полных таможенных деклараций)</w:t>
      </w:r>
      <w:r w:rsidR="00121D59">
        <w:t xml:space="preserve"> на припасы</w:t>
      </w:r>
      <w:r w:rsidR="00121D59" w:rsidRPr="00121D59">
        <w:t>, а также транспортных, товаросопроводительных и (или) иных документов</w:t>
      </w:r>
      <w:r w:rsidR="00121D59">
        <w:t xml:space="preserve"> на припасы</w:t>
      </w:r>
      <w:r w:rsidR="00121D59" w:rsidRPr="00121D59">
        <w:t>, предусмотренных подпунктами 3 и 4 пункта 1</w:t>
      </w:r>
      <w:r w:rsidR="00121D59">
        <w:t xml:space="preserve"> </w:t>
      </w:r>
      <w:r w:rsidR="00CA6280" w:rsidRPr="00CA6280">
        <w:t>статьи 165 НК РФ).</w:t>
      </w:r>
    </w:p>
    <w:p w:rsidR="0015021E" w:rsidRDefault="0015021E" w:rsidP="00844B62">
      <w:pPr>
        <w:pStyle w:val="ConsPlusNonformat"/>
      </w:pPr>
    </w:p>
    <w:p w:rsidR="0015021E" w:rsidRDefault="0015021E" w:rsidP="00844B62">
      <w:pPr>
        <w:pStyle w:val="ConsPlusNonformat"/>
      </w:pPr>
    </w:p>
    <w:p w:rsidR="0015021E" w:rsidRDefault="0015021E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Налоговый период:     </w:t>
      </w:r>
    </w:p>
    <w:p w:rsidR="00844B62" w:rsidRDefault="00844B62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t xml:space="preserve">Налогоплательщик </w:t>
      </w:r>
    </w:p>
    <w:p w:rsidR="00844B62" w:rsidRDefault="00844B62" w:rsidP="00844B62">
      <w:pPr>
        <w:pStyle w:val="ConsPlusNonformat"/>
      </w:pPr>
      <w:r>
        <w:t>ИНН:</w:t>
      </w:r>
    </w:p>
    <w:p w:rsidR="00844B62" w:rsidRDefault="00844B62" w:rsidP="00844B62">
      <w:pPr>
        <w:pStyle w:val="ConsPlusNonformat"/>
      </w:pPr>
      <w:r>
        <w:t>Наименование:</w:t>
      </w:r>
    </w:p>
    <w:p w:rsidR="00792A5C" w:rsidRDefault="00792A5C" w:rsidP="00844B62">
      <w:pPr>
        <w:pStyle w:val="ConsPlusNonformat"/>
      </w:pPr>
    </w:p>
    <w:p w:rsidR="00792A5C" w:rsidRDefault="00792A5C" w:rsidP="00844B62">
      <w:pPr>
        <w:pStyle w:val="ConsPlusNonformat"/>
      </w:pPr>
      <w:r>
        <w:t>Код операции: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21E" w:rsidRDefault="0015021E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1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1134"/>
        <w:gridCol w:w="993"/>
        <w:gridCol w:w="992"/>
        <w:gridCol w:w="1137"/>
        <w:gridCol w:w="1414"/>
        <w:gridCol w:w="1276"/>
        <w:gridCol w:w="2701"/>
        <w:gridCol w:w="2701"/>
      </w:tblGrid>
      <w:tr w:rsidR="00817E1F" w:rsidTr="00817E1F">
        <w:trPr>
          <w:trHeight w:val="714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Pr="007C37E5" w:rsidRDefault="00817E1F" w:rsidP="001121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№ п</w:t>
            </w:r>
            <w:r w:rsidRPr="007C0212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 номер таможенной декларации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(наименование)</w:t>
            </w:r>
          </w:p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документа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6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морского судна</w:t>
            </w:r>
          </w:p>
          <w:p w:rsidR="00817E1F" w:rsidRDefault="00817E1F" w:rsidP="006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номер воздушного судна </w:t>
            </w:r>
          </w:p>
          <w:p w:rsidR="00817E1F" w:rsidRDefault="00817E1F" w:rsidP="006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товара по ТН ВЭД</w:t>
            </w: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(припасов)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топлива и ГСМ (тонны)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отметки о вывозе припасов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Налоговая база при применении налоговой</w:t>
            </w:r>
          </w:p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ставки 0 процентов по НДС по соответствующей операции по реализации товаров (продуктов пе</w:t>
            </w:r>
            <w:r>
              <w:rPr>
                <w:rFonts w:ascii="Courier New" w:hAnsi="Courier New" w:cs="Courier New"/>
                <w:sz w:val="20"/>
                <w:szCs w:val="20"/>
              </w:rPr>
              <w:t>реработки), работ, услуг (руб.)</w:t>
            </w:r>
          </w:p>
        </w:tc>
      </w:tr>
      <w:tr w:rsidR="00817E1F" w:rsidTr="00817E1F">
        <w:trPr>
          <w:trHeight w:val="476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7E1F" w:rsidTr="00817E1F">
        <w:trPr>
          <w:trHeight w:val="11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7E1F" w:rsidTr="00817E1F">
        <w:trPr>
          <w:trHeight w:val="6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7E1F" w:rsidTr="00C5577D">
        <w:trPr>
          <w:trHeight w:val="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E1F" w:rsidRPr="007C37E5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817E1F" w:rsidTr="00C5577D">
        <w:trPr>
          <w:trHeight w:val="31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E1F" w:rsidRDefault="002A43D2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7E1F" w:rsidRDefault="00817E1F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1A0DCE" w:rsidRDefault="001A0DCE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транспортного, товаросопроводительного или иного документа для налогоплательщиков, осуществивших реализацию припасов, вывезенных с территории Российской Федерации, применяемого при расчетах по налогу на добавленную стоимость 0 процентов.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краткое наименование организации.</w:t>
      </w:r>
    </w:p>
    <w:p w:rsidR="00844B62" w:rsidRDefault="00792A5C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2A5C">
        <w:rPr>
          <w:rFonts w:ascii="Calibri" w:hAnsi="Calibri" w:cs="Calibri"/>
        </w:rPr>
        <w:t xml:space="preserve"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    </w:t>
      </w:r>
    </w:p>
    <w:p w:rsidR="00792A5C" w:rsidRPr="00386187" w:rsidRDefault="00792A5C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порядковый номер</w:t>
      </w:r>
      <w:r w:rsidR="00507EF5" w:rsidRPr="00507EF5">
        <w:rPr>
          <w:rFonts w:ascii="Calibri" w:hAnsi="Calibri" w:cs="Calibri"/>
        </w:rPr>
        <w:t xml:space="preserve"> </w:t>
      </w:r>
      <w:r w:rsidR="00507EF5">
        <w:rPr>
          <w:rFonts w:ascii="Calibri" w:hAnsi="Calibri" w:cs="Calibri"/>
        </w:rPr>
        <w:t>операции международной перевозки по налоговой</w:t>
      </w:r>
      <w:r w:rsidR="00507EF5" w:rsidRPr="00386187">
        <w:rPr>
          <w:rFonts w:ascii="Calibri" w:hAnsi="Calibri" w:cs="Calibri"/>
        </w:rPr>
        <w:t xml:space="preserve"> ставк</w:t>
      </w:r>
      <w:r w:rsidR="00507EF5">
        <w:rPr>
          <w:rFonts w:ascii="Calibri" w:hAnsi="Calibri" w:cs="Calibri"/>
        </w:rPr>
        <w:t xml:space="preserve">е 0 процентов. </w:t>
      </w:r>
      <w:r>
        <w:rPr>
          <w:rFonts w:ascii="Calibri" w:hAnsi="Calibri" w:cs="Calibri"/>
        </w:rPr>
        <w:t xml:space="preserve"> 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4B16AA" w:rsidRDefault="00B81E8C" w:rsidP="00C02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="00844B62">
        <w:rPr>
          <w:rFonts w:ascii="Calibri" w:hAnsi="Calibri" w:cs="Calibri"/>
        </w:rPr>
        <w:t xml:space="preserve"> – </w:t>
      </w:r>
      <w:r w:rsidR="00844B62" w:rsidRPr="00386187">
        <w:rPr>
          <w:rFonts w:ascii="Calibri" w:hAnsi="Calibri" w:cs="Calibri"/>
        </w:rPr>
        <w:t>регистрационный номер таможенной декларации (</w:t>
      </w:r>
      <w:r w:rsidR="00D8521D">
        <w:rPr>
          <w:rFonts w:ascii="Calibri" w:hAnsi="Calibri" w:cs="Calibri"/>
        </w:rPr>
        <w:t>ДТ – декларация на товары, ПТД – полная таможенная декларация</w:t>
      </w:r>
      <w:r w:rsidR="004B16AA">
        <w:rPr>
          <w:rFonts w:ascii="Calibri" w:hAnsi="Calibri" w:cs="Calibri"/>
        </w:rPr>
        <w:t>) на припасы</w:t>
      </w:r>
      <w:r w:rsidR="004B16AA" w:rsidRPr="004B16AA">
        <w:t xml:space="preserve"> </w:t>
      </w:r>
      <w:r w:rsidR="004B16AA">
        <w:t>(в случае если таможенное декларирование предусмотрено таможенным законодательством Таможенного союза)</w:t>
      </w:r>
      <w:r w:rsidR="004B16AA" w:rsidRPr="004B16AA">
        <w:t xml:space="preserve">. Показатель </w:t>
      </w:r>
      <w:r w:rsidR="004B16AA">
        <w:t xml:space="preserve">условно </w:t>
      </w:r>
      <w:r w:rsidR="004B16AA" w:rsidRPr="004B16AA">
        <w:t>обязательный</w:t>
      </w:r>
      <w:r w:rsidR="00AB7256">
        <w:t xml:space="preserve">, является обязательным </w:t>
      </w:r>
      <w:r w:rsidR="00AB7256" w:rsidRPr="00AB7256">
        <w:t>в случае</w:t>
      </w:r>
      <w:r w:rsidR="00AB7256">
        <w:t>,</w:t>
      </w:r>
      <w:r w:rsidR="00AB7256" w:rsidRPr="00AB7256">
        <w:t xml:space="preserve"> если таможенное декларирование предусмотрено таможенным законодательством Таможенного союз</w:t>
      </w:r>
      <w:r>
        <w:t>а</w:t>
      </w:r>
      <w:r w:rsidR="004B16AA" w:rsidRPr="004B16AA">
        <w:t>;</w:t>
      </w:r>
    </w:p>
    <w:p w:rsidR="00844B62" w:rsidRPr="00386187" w:rsidRDefault="00B81E8C" w:rsidP="0084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>
        <w:rPr>
          <w:rFonts w:ascii="Calibri" w:hAnsi="Calibri" w:cs="Calibri"/>
        </w:rPr>
        <w:t>3</w:t>
      </w:r>
      <w:r w:rsidR="00844B62">
        <w:rPr>
          <w:rFonts w:ascii="Calibri" w:hAnsi="Calibri" w:cs="Calibri"/>
        </w:rPr>
        <w:t xml:space="preserve"> – </w:t>
      </w:r>
      <w:r w:rsidR="00C02996">
        <w:rPr>
          <w:rFonts w:ascii="Calibri" w:hAnsi="Calibri" w:cs="Calibri"/>
        </w:rPr>
        <w:t>вид (наименование) транспортного, товаросопроводительного или иного документа  (авианакладная, коносамент</w:t>
      </w:r>
      <w:r w:rsidR="00DC6AF3">
        <w:rPr>
          <w:rFonts w:ascii="Calibri" w:hAnsi="Calibri" w:cs="Calibri"/>
        </w:rPr>
        <w:t>, заправочная ведомость</w:t>
      </w:r>
      <w:r w:rsidR="00C02996">
        <w:rPr>
          <w:rFonts w:ascii="Calibri" w:hAnsi="Calibri" w:cs="Calibri"/>
        </w:rPr>
        <w:t xml:space="preserve"> или иной документ)</w:t>
      </w:r>
      <w:r w:rsidR="00592DC0">
        <w:rPr>
          <w:rFonts w:ascii="Calibri" w:hAnsi="Calibri" w:cs="Calibri"/>
        </w:rPr>
        <w:t>,</w:t>
      </w:r>
      <w:r w:rsidR="00844B62" w:rsidRPr="00D274F9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подтверждающего вывоз припасов за пределы Российской Федера</w:t>
      </w:r>
      <w:r w:rsidR="00C02996">
        <w:rPr>
          <w:rFonts w:ascii="Calibri" w:hAnsi="Calibri" w:cs="Calibri"/>
        </w:rPr>
        <w:t>ции</w:t>
      </w:r>
      <w:r w:rsidR="00844B62">
        <w:rPr>
          <w:rFonts w:ascii="Calibri" w:hAnsi="Calibri" w:cs="Calibri"/>
        </w:rPr>
        <w:t xml:space="preserve"> согласно подпункту 8 пункта 1 статьи 164 </w:t>
      </w:r>
      <w:r w:rsidR="004D3A5B">
        <w:rPr>
          <w:rFonts w:ascii="Calibri" w:hAnsi="Calibri" w:cs="Calibri"/>
        </w:rPr>
        <w:t>Кодекса</w:t>
      </w:r>
      <w:r w:rsidR="00C02996">
        <w:rPr>
          <w:rFonts w:ascii="Calibri" w:hAnsi="Calibri" w:cs="Calibri"/>
        </w:rPr>
        <w:t>.</w:t>
      </w:r>
      <w:r w:rsidR="00844B62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lastRenderedPageBreak/>
        <w:t>Показатель обязательный к заполнению и</w:t>
      </w:r>
      <w:r w:rsidR="00C02996" w:rsidRPr="00C02996">
        <w:t xml:space="preserve"> </w:t>
      </w:r>
      <w:r w:rsidR="00C02996" w:rsidRPr="00C02996">
        <w:rPr>
          <w:rFonts w:ascii="Calibri" w:hAnsi="Calibri" w:cs="Calibri"/>
        </w:rPr>
        <w:t>множественный в случаях, когда</w:t>
      </w:r>
      <w:r w:rsidR="00C02996">
        <w:rPr>
          <w:rFonts w:ascii="Calibri" w:hAnsi="Calibri" w:cs="Calibri"/>
        </w:rPr>
        <w:t xml:space="preserve">  заправка топливом (</w:t>
      </w:r>
      <w:r w:rsidR="00C02996" w:rsidRPr="00C02996">
        <w:rPr>
          <w:rFonts w:ascii="Calibri" w:hAnsi="Calibri" w:cs="Calibri"/>
        </w:rPr>
        <w:t>воздушных или м</w:t>
      </w:r>
      <w:r w:rsidR="00445C6C">
        <w:rPr>
          <w:rFonts w:ascii="Calibri" w:hAnsi="Calibri" w:cs="Calibri"/>
        </w:rPr>
        <w:t>орских) судов</w:t>
      </w:r>
      <w:r w:rsidR="00AB7256">
        <w:rPr>
          <w:rFonts w:ascii="Calibri" w:hAnsi="Calibri" w:cs="Calibri"/>
        </w:rPr>
        <w:t xml:space="preserve"> оформлялась разными видами документов</w:t>
      </w:r>
      <w:r w:rsidR="00445C6C">
        <w:rPr>
          <w:rFonts w:ascii="Calibri" w:hAnsi="Calibri" w:cs="Calibri"/>
        </w:rPr>
        <w:t xml:space="preserve"> по </w:t>
      </w:r>
      <w:r w:rsidR="00C02996">
        <w:rPr>
          <w:rFonts w:ascii="Calibri" w:hAnsi="Calibri" w:cs="Calibri"/>
        </w:rPr>
        <w:t>одной таможенной деклараци</w:t>
      </w:r>
      <w:r w:rsidR="00445C6C">
        <w:rPr>
          <w:rFonts w:ascii="Calibri" w:hAnsi="Calibri" w:cs="Calibri"/>
        </w:rPr>
        <w:t>ей</w:t>
      </w:r>
      <w:r w:rsidR="00C02996" w:rsidRPr="00C02996">
        <w:rPr>
          <w:rFonts w:ascii="Calibri" w:hAnsi="Calibri" w:cs="Calibri"/>
        </w:rPr>
        <w:t xml:space="preserve"> (добавляется строка);</w:t>
      </w:r>
      <w:r w:rsidR="00844B62">
        <w:rPr>
          <w:rFonts w:ascii="Calibri" w:hAnsi="Calibri" w:cs="Calibri"/>
        </w:rPr>
        <w:t xml:space="preserve"> </w:t>
      </w:r>
    </w:p>
    <w:p w:rsidR="00BE0B22" w:rsidRPr="00BE0B22" w:rsidRDefault="00B81E8C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г.) в графе 4</w:t>
      </w:r>
      <w:r w:rsidR="00844B62">
        <w:rPr>
          <w:rFonts w:ascii="Calibri" w:hAnsi="Calibri" w:cs="Calibri"/>
        </w:rPr>
        <w:t xml:space="preserve"> – номер транспортного, товаросопроводительного или иного документа, подтверждающего вывоз припасов за пределы Российской Федерации,</w:t>
      </w:r>
      <w:r w:rsidR="00844B62" w:rsidRPr="00191484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заполняется</w:t>
      </w:r>
      <w:r w:rsidR="00F52EAE" w:rsidRPr="00F52EAE">
        <w:t xml:space="preserve"> </w:t>
      </w:r>
      <w:r w:rsidR="00F52EAE" w:rsidRPr="00F52EAE">
        <w:rPr>
          <w:rFonts w:ascii="Calibri" w:hAnsi="Calibri" w:cs="Calibri"/>
        </w:rPr>
        <w:t>согласно подпункту</w:t>
      </w:r>
      <w:r w:rsidR="004C1F16">
        <w:rPr>
          <w:rFonts w:ascii="Calibri" w:hAnsi="Calibri" w:cs="Calibri"/>
        </w:rPr>
        <w:t xml:space="preserve"> 8 пункта 1 статьи 164 Кодекса. </w:t>
      </w:r>
      <w:r w:rsidR="00D84114" w:rsidRPr="00BE0B22">
        <w:rPr>
          <w:rFonts w:ascii="Calibri" w:hAnsi="Calibri" w:cs="Calibri"/>
        </w:rPr>
        <w:t>Показатель обязательн</w:t>
      </w:r>
      <w:r w:rsidR="00C869CB" w:rsidRPr="00BE0B22">
        <w:rPr>
          <w:rFonts w:ascii="Calibri" w:hAnsi="Calibri" w:cs="Calibri"/>
        </w:rPr>
        <w:t xml:space="preserve">ый к заполнению </w:t>
      </w:r>
      <w:r w:rsidR="00BE0B22" w:rsidRPr="00BE0B22">
        <w:rPr>
          <w:rFonts w:ascii="Calibri" w:hAnsi="Calibri" w:cs="Calibri"/>
        </w:rPr>
        <w:t xml:space="preserve">в случае его отсутствия в товаросопроводительном документе указывается, «б/н» </w:t>
      </w:r>
      <w:r w:rsidR="00C869CB" w:rsidRPr="00BE0B22">
        <w:rPr>
          <w:rFonts w:ascii="Calibri" w:hAnsi="Calibri" w:cs="Calibri"/>
        </w:rPr>
        <w:t xml:space="preserve">и множественный в </w:t>
      </w:r>
      <w:r w:rsidR="003651D8" w:rsidRPr="00BE0B22">
        <w:rPr>
          <w:rFonts w:ascii="Calibri" w:hAnsi="Calibri" w:cs="Calibri"/>
        </w:rPr>
        <w:t>случаях, когда заправка (припасы) оформляется несколькими</w:t>
      </w:r>
      <w:r w:rsidR="00DC6AF3" w:rsidRPr="00BE0B22">
        <w:rPr>
          <w:rFonts w:ascii="Calibri" w:hAnsi="Calibri" w:cs="Calibri"/>
        </w:rPr>
        <w:t xml:space="preserve"> номерами </w:t>
      </w:r>
      <w:r w:rsidR="003651D8" w:rsidRPr="00BE0B22">
        <w:rPr>
          <w:rFonts w:ascii="Calibri" w:hAnsi="Calibri" w:cs="Calibri"/>
        </w:rPr>
        <w:t>до</w:t>
      </w:r>
      <w:r w:rsidR="00C869CB" w:rsidRPr="00BE0B22">
        <w:rPr>
          <w:rFonts w:ascii="Calibri" w:hAnsi="Calibri" w:cs="Calibri"/>
        </w:rPr>
        <w:t xml:space="preserve">кументов по одному </w:t>
      </w:r>
      <w:r w:rsidR="00DC6AF3" w:rsidRPr="00BE0B22">
        <w:rPr>
          <w:rFonts w:ascii="Calibri" w:hAnsi="Calibri" w:cs="Calibri"/>
        </w:rPr>
        <w:t>виду документов</w:t>
      </w:r>
      <w:r w:rsidR="00BE0B22" w:rsidRPr="00BE0B22">
        <w:rPr>
          <w:rFonts w:ascii="Calibri" w:hAnsi="Calibri" w:cs="Calibri"/>
        </w:rPr>
        <w:t>;</w:t>
      </w:r>
      <w:r w:rsidR="004C1F16" w:rsidRPr="00BE0B22">
        <w:rPr>
          <w:rFonts w:ascii="Calibri" w:hAnsi="Calibri" w:cs="Calibri"/>
        </w:rPr>
        <w:t xml:space="preserve"> </w:t>
      </w:r>
    </w:p>
    <w:p w:rsidR="00BE0B22" w:rsidRPr="00BE0B22" w:rsidRDefault="00B81E8C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д.) в графе 5</w:t>
      </w:r>
      <w:r w:rsidR="00844B62" w:rsidRPr="00BE0B22">
        <w:rPr>
          <w:rFonts w:ascii="Calibri" w:hAnsi="Calibri" w:cs="Calibri"/>
        </w:rPr>
        <w:t xml:space="preserve"> – дата транспортного, товаросопроводительного или иного документа, подтверждающего вывоз припасов за пределы Российской Федерации, заполняется</w:t>
      </w:r>
      <w:r w:rsidR="00F52EAE" w:rsidRPr="00BE0B22">
        <w:rPr>
          <w:rFonts w:ascii="Calibri" w:hAnsi="Calibri" w:cs="Calibri"/>
        </w:rPr>
        <w:t xml:space="preserve"> согласно подпункту 8 пункта 1 статьи 164 Кодекса</w:t>
      </w:r>
      <w:r w:rsidR="00D84114" w:rsidRPr="00BE0B22">
        <w:rPr>
          <w:rFonts w:ascii="Calibri" w:hAnsi="Calibri" w:cs="Calibri"/>
        </w:rPr>
        <w:t xml:space="preserve">. </w:t>
      </w:r>
      <w:r w:rsidR="004C1F16" w:rsidRPr="00BE0B22">
        <w:rPr>
          <w:rFonts w:ascii="Calibri" w:hAnsi="Calibri" w:cs="Calibri"/>
        </w:rPr>
        <w:t>Показатель обязательный к заполнению и множественный в случаях, когда заправка (припасы) оформляется несколькими номерами документов по одному виду документов</w:t>
      </w:r>
      <w:r w:rsidR="00BE0B22" w:rsidRPr="00BE0B22">
        <w:rPr>
          <w:rFonts w:ascii="Calibri" w:hAnsi="Calibri" w:cs="Calibri"/>
        </w:rPr>
        <w:t>;</w:t>
      </w:r>
    </w:p>
    <w:p w:rsidR="00844B62" w:rsidRDefault="00817E1F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е.) в графе 6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наименование морского судна запо</w:t>
      </w:r>
      <w:r w:rsidR="004F787D">
        <w:rPr>
          <w:rFonts w:ascii="Calibri" w:hAnsi="Calibri" w:cs="Calibri"/>
        </w:rPr>
        <w:t xml:space="preserve">лняется </w:t>
      </w:r>
      <w:r w:rsidR="004F787D" w:rsidRPr="004F787D">
        <w:rPr>
          <w:rFonts w:ascii="Calibri" w:hAnsi="Calibri" w:cs="Calibri"/>
        </w:rPr>
        <w:t>из транспортного, товаросопроводительного или иного документа</w:t>
      </w:r>
      <w:r w:rsidR="00904D72">
        <w:rPr>
          <w:rFonts w:ascii="Calibri" w:hAnsi="Calibri" w:cs="Calibri"/>
        </w:rPr>
        <w:t>.</w:t>
      </w:r>
      <w:r w:rsidR="004F787D" w:rsidRPr="004F787D">
        <w:rPr>
          <w:rFonts w:ascii="Calibri" w:hAnsi="Calibri" w:cs="Calibri"/>
        </w:rPr>
        <w:t xml:space="preserve"> </w:t>
      </w:r>
      <w:r w:rsidR="00904D72" w:rsidRPr="00386187">
        <w:rPr>
          <w:rFonts w:ascii="Calibri" w:hAnsi="Calibri" w:cs="Calibri"/>
        </w:rPr>
        <w:t>Показатель</w:t>
      </w:r>
      <w:r w:rsidR="00904D72">
        <w:rPr>
          <w:rFonts w:ascii="Calibri" w:hAnsi="Calibri" w:cs="Calibri"/>
        </w:rPr>
        <w:t xml:space="preserve"> условно обязательный к заполнению, является обязательным </w:t>
      </w:r>
      <w:r w:rsidR="00844B62">
        <w:rPr>
          <w:rFonts w:ascii="Calibri" w:hAnsi="Calibri" w:cs="Calibri"/>
        </w:rPr>
        <w:t>в случае реализации припасов за пределы Российской Федерации</w:t>
      </w:r>
      <w:r w:rsidR="004E5BD3">
        <w:rPr>
          <w:rFonts w:ascii="Calibri" w:hAnsi="Calibri" w:cs="Calibri"/>
        </w:rPr>
        <w:t xml:space="preserve"> водным транспортом</w:t>
      </w:r>
      <w:r w:rsidR="00844B62">
        <w:rPr>
          <w:rFonts w:ascii="Calibri" w:hAnsi="Calibri" w:cs="Calibri"/>
        </w:rPr>
        <w:t>.</w:t>
      </w:r>
      <w:r w:rsidR="00904D72" w:rsidRPr="00904D72">
        <w:t xml:space="preserve"> </w:t>
      </w:r>
      <w:r w:rsidR="00904D72" w:rsidRPr="00904D72">
        <w:rPr>
          <w:rFonts w:ascii="Calibri" w:hAnsi="Calibri" w:cs="Calibri"/>
        </w:rPr>
        <w:t xml:space="preserve">В случаях, когда заправка (припасы) оформляется несколькими номерами (датами) документов по одному виду документа, данный показатель указывается в разрезе </w:t>
      </w:r>
      <w:r w:rsidR="00904D72">
        <w:rPr>
          <w:rFonts w:ascii="Calibri" w:hAnsi="Calibri" w:cs="Calibri"/>
        </w:rPr>
        <w:t>каждого номера (даты) документа</w:t>
      </w:r>
      <w:r w:rsidR="00844B62">
        <w:rPr>
          <w:rFonts w:ascii="Calibri" w:hAnsi="Calibri" w:cs="Calibri"/>
        </w:rPr>
        <w:t>;</w:t>
      </w:r>
    </w:p>
    <w:p w:rsidR="00844B62" w:rsidRDefault="008161B6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61B6">
        <w:rPr>
          <w:rFonts w:ascii="Calibri" w:hAnsi="Calibri" w:cs="Calibri"/>
        </w:rPr>
        <w:t>В случаях, когда заправка (припасы) оформляется несколькими номерами (датами) документов по одному виду документа, данный показатель указывается в разрезе каждого номера (даты) документа;</w:t>
      </w:r>
      <w:r w:rsidR="00844B62">
        <w:rPr>
          <w:rFonts w:ascii="Calibri" w:hAnsi="Calibri" w:cs="Calibri"/>
        </w:rPr>
        <w:t xml:space="preserve"> </w:t>
      </w:r>
    </w:p>
    <w:p w:rsidR="00844B62" w:rsidRDefault="00817E1F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ж.) в графе 7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код товара по ТН ВЭД (припасов)</w:t>
      </w:r>
      <w:r w:rsidR="00643EA8">
        <w:rPr>
          <w:rFonts w:ascii="Calibri" w:hAnsi="Calibri" w:cs="Calibri"/>
        </w:rPr>
        <w:t xml:space="preserve"> заполняется </w:t>
      </w:r>
      <w:r w:rsidR="00643EA8" w:rsidRPr="00643EA8">
        <w:rPr>
          <w:rFonts w:ascii="Calibri" w:hAnsi="Calibri" w:cs="Calibri"/>
        </w:rPr>
        <w:t>из транспортного, товаросопроводительного или иного документа согласно подпункту 8 пункта 1 статьи 164 Кодекса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 Показатель</w:t>
      </w:r>
      <w:r w:rsidR="00844B62">
        <w:rPr>
          <w:rFonts w:ascii="Calibri" w:hAnsi="Calibri" w:cs="Calibri"/>
        </w:rPr>
        <w:t xml:space="preserve"> обязательный к заполнению</w:t>
      </w:r>
      <w:r w:rsidR="00844B62" w:rsidRPr="009B06FF">
        <w:rPr>
          <w:rFonts w:ascii="Calibri" w:hAnsi="Calibri" w:cs="Calibri"/>
        </w:rPr>
        <w:t xml:space="preserve"> </w:t>
      </w:r>
      <w:r w:rsidR="00643EA8" w:rsidRPr="00643EA8">
        <w:rPr>
          <w:rFonts w:ascii="Calibri" w:hAnsi="Calibri" w:cs="Calibri"/>
        </w:rPr>
        <w:t xml:space="preserve">и множественный в случаях, когда </w:t>
      </w:r>
      <w:r w:rsidR="00643EA8">
        <w:rPr>
          <w:rFonts w:ascii="Calibri" w:hAnsi="Calibri" w:cs="Calibri"/>
        </w:rPr>
        <w:t xml:space="preserve">при оформлении одного </w:t>
      </w:r>
      <w:r w:rsidR="0060532D">
        <w:rPr>
          <w:rFonts w:ascii="Calibri" w:hAnsi="Calibri" w:cs="Calibri"/>
        </w:rPr>
        <w:t>номера (дата)</w:t>
      </w:r>
      <w:r w:rsidR="00643EA8">
        <w:rPr>
          <w:rFonts w:ascii="Calibri" w:hAnsi="Calibri" w:cs="Calibri"/>
        </w:rPr>
        <w:t xml:space="preserve"> </w:t>
      </w:r>
      <w:r w:rsidR="0060532D">
        <w:rPr>
          <w:rFonts w:ascii="Calibri" w:hAnsi="Calibri" w:cs="Calibri"/>
        </w:rPr>
        <w:t>документа</w:t>
      </w:r>
      <w:r w:rsidR="00643EA8" w:rsidRPr="00643EA8">
        <w:rPr>
          <w:rFonts w:ascii="Calibri" w:hAnsi="Calibri" w:cs="Calibri"/>
        </w:rPr>
        <w:t xml:space="preserve"> </w:t>
      </w:r>
      <w:r w:rsidR="00643EA8">
        <w:rPr>
          <w:rFonts w:ascii="Calibri" w:hAnsi="Calibri" w:cs="Calibri"/>
        </w:rPr>
        <w:t>используется несколько кодов товара по ТН ВЭД (товарная на</w:t>
      </w:r>
      <w:r w:rsidR="002A135E">
        <w:rPr>
          <w:rFonts w:ascii="Calibri" w:hAnsi="Calibri" w:cs="Calibri"/>
        </w:rPr>
        <w:t>кладная внешне</w:t>
      </w:r>
      <w:r w:rsidR="00643EA8">
        <w:rPr>
          <w:rFonts w:ascii="Calibri" w:hAnsi="Calibri" w:cs="Calibri"/>
        </w:rPr>
        <w:t>экономической деятельности)</w:t>
      </w:r>
      <w:r w:rsidR="00844B62" w:rsidRPr="00386187">
        <w:rPr>
          <w:rFonts w:ascii="Calibri" w:hAnsi="Calibri" w:cs="Calibri"/>
        </w:rPr>
        <w:t>(до</w:t>
      </w:r>
      <w:r w:rsidR="00844B62">
        <w:rPr>
          <w:rFonts w:ascii="Calibri" w:hAnsi="Calibri" w:cs="Calibri"/>
        </w:rPr>
        <w:t xml:space="preserve">бавляется строка); </w:t>
      </w:r>
    </w:p>
    <w:p w:rsidR="0060532D" w:rsidRDefault="00817E1F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з.) в графе 8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количество топлива и ГСМ (тонны) з</w:t>
      </w:r>
      <w:r w:rsidR="007A2AA1">
        <w:rPr>
          <w:rFonts w:ascii="Calibri" w:hAnsi="Calibri" w:cs="Calibri"/>
        </w:rPr>
        <w:t xml:space="preserve">аполняется из </w:t>
      </w:r>
      <w:r w:rsidR="00643EA8" w:rsidRPr="00643EA8">
        <w:rPr>
          <w:rFonts w:ascii="Calibri" w:hAnsi="Calibri" w:cs="Calibri"/>
        </w:rPr>
        <w:t>транспортного, товаросопроводительного или иного документа согласно подпункту 8 пункта 1 статьи 164 Кодекса.</w:t>
      </w:r>
      <w:r w:rsidR="00643EA8">
        <w:rPr>
          <w:rFonts w:ascii="Calibri" w:hAnsi="Calibri" w:cs="Calibri"/>
        </w:rPr>
        <w:t xml:space="preserve"> </w:t>
      </w:r>
      <w:r w:rsidR="0060532D" w:rsidRPr="0060532D">
        <w:rPr>
          <w:rFonts w:ascii="Calibri" w:hAnsi="Calibri" w:cs="Calibri"/>
        </w:rPr>
        <w:t>Показ</w:t>
      </w:r>
      <w:r w:rsidR="0060532D">
        <w:rPr>
          <w:rFonts w:ascii="Calibri" w:hAnsi="Calibri" w:cs="Calibri"/>
        </w:rPr>
        <w:t>атель обязательный к заполнению.</w:t>
      </w:r>
      <w:r w:rsidR="0060532D" w:rsidRPr="0060532D">
        <w:t xml:space="preserve"> </w:t>
      </w:r>
      <w:r w:rsidR="0060532D" w:rsidRPr="0060532D">
        <w:rPr>
          <w:rFonts w:ascii="Calibri" w:hAnsi="Calibri" w:cs="Calibri"/>
        </w:rPr>
        <w:t>В случаях, ког</w:t>
      </w:r>
      <w:r w:rsidR="0060532D">
        <w:rPr>
          <w:rFonts w:ascii="Calibri" w:hAnsi="Calibri" w:cs="Calibri"/>
        </w:rPr>
        <w:t>да в документе используется несколько кодов ТН ВЭД по одному номеру (дате)</w:t>
      </w:r>
      <w:r w:rsidR="0060532D" w:rsidRPr="0060532D">
        <w:rPr>
          <w:rFonts w:ascii="Calibri" w:hAnsi="Calibri" w:cs="Calibri"/>
        </w:rPr>
        <w:t xml:space="preserve"> документа, данный показатель</w:t>
      </w:r>
      <w:r w:rsidR="002D6D9F">
        <w:rPr>
          <w:rFonts w:ascii="Calibri" w:hAnsi="Calibri" w:cs="Calibri"/>
        </w:rPr>
        <w:t xml:space="preserve"> (количество топлива и горюче-смазочные материалы)</w:t>
      </w:r>
      <w:r w:rsidR="0060532D" w:rsidRPr="0060532D">
        <w:rPr>
          <w:rFonts w:ascii="Calibri" w:hAnsi="Calibri" w:cs="Calibri"/>
        </w:rPr>
        <w:t xml:space="preserve"> указывается в разрезе каждого </w:t>
      </w:r>
      <w:r w:rsidR="002D6D9F">
        <w:rPr>
          <w:rFonts w:ascii="Calibri" w:hAnsi="Calibri" w:cs="Calibri"/>
        </w:rPr>
        <w:t>кода товара по ТН ВЭД</w:t>
      </w:r>
      <w:r w:rsidR="0060532D" w:rsidRPr="0060532D">
        <w:rPr>
          <w:rFonts w:ascii="Calibri" w:hAnsi="Calibri" w:cs="Calibri"/>
        </w:rPr>
        <w:t>;</w:t>
      </w:r>
    </w:p>
    <w:p w:rsidR="002A43D2" w:rsidRDefault="002A43D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5DE3">
        <w:rPr>
          <w:rFonts w:ascii="Calibri" w:hAnsi="Calibri" w:cs="Calibri"/>
        </w:rPr>
        <w:t>и.) в графе 9 – дата отметки о вывозе припасов заполняется из транспортного, товаросопроводительного или иного документа согласно подпункт</w:t>
      </w:r>
      <w:r w:rsidR="005A07D4" w:rsidRPr="003E5DE3">
        <w:rPr>
          <w:rFonts w:ascii="Calibri" w:hAnsi="Calibri" w:cs="Calibri"/>
        </w:rPr>
        <w:t>у 8 пункта 1 статьи 164 Кодекса и аб</w:t>
      </w:r>
      <w:r w:rsidR="009F38B5" w:rsidRPr="003E5DE3">
        <w:rPr>
          <w:rFonts w:ascii="Calibri" w:hAnsi="Calibri" w:cs="Calibri"/>
        </w:rPr>
        <w:t xml:space="preserve">зацу один </w:t>
      </w:r>
      <w:r w:rsidR="005A07D4" w:rsidRPr="003E5DE3">
        <w:rPr>
          <w:rFonts w:ascii="Calibri" w:hAnsi="Calibri" w:cs="Calibri"/>
        </w:rPr>
        <w:t xml:space="preserve">пункта 9 статьи 165 Кодекса. </w:t>
      </w:r>
      <w:r w:rsidRPr="003E5DE3">
        <w:rPr>
          <w:rFonts w:ascii="Calibri" w:hAnsi="Calibri" w:cs="Calibri"/>
        </w:rPr>
        <w:t>Показатель обязательный к заполнению.</w:t>
      </w:r>
      <w:r w:rsidRPr="003E5DE3">
        <w:t xml:space="preserve"> </w:t>
      </w:r>
      <w:r w:rsidRPr="003E5DE3">
        <w:rPr>
          <w:rFonts w:ascii="Calibri" w:hAnsi="Calibri" w:cs="Calibri"/>
        </w:rPr>
        <w:t>В случаях, когда заправка (припасы) оформляется несколькими номерами (датами) документов по одному виду документа, данный показатель указывается в разрезе каждого номера (даты) документа;</w:t>
      </w:r>
    </w:p>
    <w:p w:rsidR="002D6D9F" w:rsidRDefault="002A43D2" w:rsidP="002D6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 w:rsidR="00844B62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="00844B62" w:rsidRPr="00386187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ставки 0 процентов по соответствующей коду опера</w:t>
      </w:r>
      <w:r w:rsidR="00844B62">
        <w:rPr>
          <w:rFonts w:ascii="Calibri" w:hAnsi="Calibri" w:cs="Calibri"/>
        </w:rPr>
        <w:t>ции при реал</w:t>
      </w:r>
      <w:r w:rsidR="00B81E8C">
        <w:rPr>
          <w:rFonts w:ascii="Calibri" w:hAnsi="Calibri" w:cs="Calibri"/>
        </w:rPr>
        <w:t>изации припасов согласно пункту</w:t>
      </w:r>
      <w:r w:rsidR="00844B62">
        <w:rPr>
          <w:rFonts w:ascii="Calibri" w:hAnsi="Calibri" w:cs="Calibri"/>
        </w:rPr>
        <w:t xml:space="preserve"> 1 и 2</w:t>
      </w:r>
      <w:r w:rsidR="00870995">
        <w:rPr>
          <w:rFonts w:ascii="Calibri" w:hAnsi="Calibri" w:cs="Calibri"/>
        </w:rPr>
        <w:t xml:space="preserve"> статьи 165 Кодекса</w:t>
      </w:r>
      <w:r w:rsidR="00844B62" w:rsidRPr="00386187">
        <w:rPr>
          <w:rFonts w:ascii="Calibri" w:hAnsi="Calibri" w:cs="Calibri"/>
        </w:rPr>
        <w:t xml:space="preserve">. </w:t>
      </w:r>
      <w:r w:rsidR="00844B62" w:rsidRPr="002D6D9F">
        <w:rPr>
          <w:rFonts w:ascii="Calibri" w:hAnsi="Calibri" w:cs="Calibri"/>
        </w:rPr>
        <w:t>Показатель обязательный к заполнению</w:t>
      </w:r>
      <w:r w:rsidR="002D6D9F" w:rsidRPr="002D6D9F">
        <w:rPr>
          <w:rFonts w:ascii="Calibri" w:hAnsi="Calibri" w:cs="Calibri"/>
        </w:rPr>
        <w:t>. В случае, когда осуществляется заправка (припасы) воздушных и морских судов согласно подпункту 8 пункта 1 статьи 164 Кодекса по одному коду операций несколькими таможенными декларациями</w:t>
      </w:r>
      <w:r w:rsidR="002D6D9F">
        <w:rPr>
          <w:rFonts w:ascii="Calibri" w:hAnsi="Calibri" w:cs="Calibri"/>
        </w:rPr>
        <w:t xml:space="preserve"> (наименование видо</w:t>
      </w:r>
      <w:r w:rsidR="00041852">
        <w:rPr>
          <w:rFonts w:ascii="Calibri" w:hAnsi="Calibri" w:cs="Calibri"/>
        </w:rPr>
        <w:t>в документа</w:t>
      </w:r>
      <w:r w:rsidR="002D6D9F">
        <w:rPr>
          <w:rFonts w:ascii="Calibri" w:hAnsi="Calibri" w:cs="Calibri"/>
        </w:rPr>
        <w:t>)</w:t>
      </w:r>
      <w:r w:rsidR="002D6D9F" w:rsidRPr="002D6D9F">
        <w:rPr>
          <w:rFonts w:ascii="Calibri" w:hAnsi="Calibri" w:cs="Calibri"/>
        </w:rPr>
        <w:t>, данный показатель указывается в разрезе каждой таможенной декларации</w:t>
      </w:r>
      <w:r w:rsidR="002D6D9F">
        <w:rPr>
          <w:rFonts w:ascii="Calibri" w:hAnsi="Calibri" w:cs="Calibri"/>
        </w:rPr>
        <w:t xml:space="preserve"> (наименование видов документ</w:t>
      </w:r>
      <w:r w:rsidR="00041852">
        <w:rPr>
          <w:rFonts w:ascii="Calibri" w:hAnsi="Calibri" w:cs="Calibri"/>
        </w:rPr>
        <w:t>а</w:t>
      </w:r>
      <w:r w:rsidR="002D6D9F">
        <w:rPr>
          <w:rFonts w:ascii="Calibri" w:hAnsi="Calibri" w:cs="Calibri"/>
        </w:rPr>
        <w:t>)</w:t>
      </w:r>
      <w:r w:rsidR="002D6D9F" w:rsidRPr="002D6D9F">
        <w:rPr>
          <w:rFonts w:ascii="Calibri" w:hAnsi="Calibri" w:cs="Calibri"/>
        </w:rPr>
        <w:t>;</w:t>
      </w:r>
    </w:p>
    <w:p w:rsidR="00844B62" w:rsidRDefault="002A43D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М – множественный реквизит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У – условно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59" w:rsidRDefault="00121D59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Default="00E7683B" w:rsidP="00E76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3B" w:rsidRDefault="00E7683B" w:rsidP="00E76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3B" w:rsidRDefault="00E7683B" w:rsidP="00E76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3B" w:rsidRDefault="00E7683B" w:rsidP="00E76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3B" w:rsidRDefault="00E7683B" w:rsidP="00E76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3B" w:rsidRPr="00FD3A36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7683B" w:rsidRPr="00EF2AC8" w:rsidRDefault="00E7683B" w:rsidP="00E7683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Pr="00EF2AC8">
        <w:rPr>
          <w:rFonts w:ascii="Calibri" w:hAnsi="Calibri" w:cs="Calibri"/>
          <w:b/>
          <w:bCs/>
        </w:rPr>
        <w:t xml:space="preserve"> МЕЖДУНАРОДНЫХ ПЕРЕВОЗОК ПАССАЖИРОВ И БАГАЖА,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 ПРИ РАСЧЕТАХ ПО НАЛОГУ НА ДОБАВЛЕННУЮ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Default="00E7683B" w:rsidP="00E76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3B" w:rsidRPr="0048503D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683B" w:rsidRDefault="00E7683B" w:rsidP="004B4830">
      <w:pPr>
        <w:pStyle w:val="ConsPlusNonformat"/>
        <w:ind w:left="284" w:right="567"/>
        <w:jc w:val="center"/>
      </w:pPr>
      <w:r>
        <w:t>I. Форма реестра международных железнодорожных перевозок пассажиров и багажа, применяемого при расчетах по налогу на добавленную стоимость ставки 0 процентов</w:t>
      </w:r>
      <w:r w:rsidR="00D42F73">
        <w:t xml:space="preserve"> </w:t>
      </w:r>
      <w:r w:rsidR="00D42F73" w:rsidRPr="00D42F73">
        <w:t>(</w:t>
      </w:r>
      <w:r w:rsidR="008339F9" w:rsidRPr="008339F9">
        <w:t xml:space="preserve">Реестр </w:t>
      </w:r>
      <w:r w:rsidR="00121D59" w:rsidRPr="00121D59">
        <w:t>перевозочных документов, предусмотренн</w:t>
      </w:r>
      <w:r w:rsidR="004B4830">
        <w:t>ый</w:t>
      </w:r>
      <w:r w:rsidR="00121D59" w:rsidRPr="00121D59">
        <w:t xml:space="preserve"> </w:t>
      </w:r>
      <w:r w:rsidR="00D42F73">
        <w:t>абзацем пятым</w:t>
      </w:r>
      <w:r w:rsidR="00D42F73" w:rsidRPr="00D42F73">
        <w:t xml:space="preserve"> </w:t>
      </w:r>
      <w:r w:rsidR="00D42F73">
        <w:t>пункта 5</w:t>
      </w:r>
      <w:r w:rsidR="00D42F73" w:rsidRPr="00D42F73">
        <w:t xml:space="preserve"> статьи 165 НК РФ).</w:t>
      </w:r>
    </w:p>
    <w:p w:rsidR="00E7683B" w:rsidRDefault="00E7683B" w:rsidP="00E7683B">
      <w:pPr>
        <w:pStyle w:val="ConsPlusNonformat"/>
        <w:jc w:val="center"/>
      </w:pPr>
    </w:p>
    <w:p w:rsidR="00E7683B" w:rsidRDefault="00E7683B" w:rsidP="00E7683B">
      <w:pPr>
        <w:pStyle w:val="ConsPlusNonformat"/>
        <w:jc w:val="center"/>
      </w:pPr>
    </w:p>
    <w:p w:rsidR="00E7683B" w:rsidRDefault="00E7683B" w:rsidP="00E7683B">
      <w:pPr>
        <w:pStyle w:val="ConsPlusNonformat"/>
      </w:pPr>
      <w:r>
        <w:t xml:space="preserve">Налоговый период:     </w:t>
      </w:r>
    </w:p>
    <w:p w:rsidR="00E7683B" w:rsidRDefault="00E7683B" w:rsidP="00E7683B">
      <w:pPr>
        <w:pStyle w:val="ConsPlusNonformat"/>
        <w:tabs>
          <w:tab w:val="left" w:pos="11340"/>
        </w:tabs>
      </w:pPr>
    </w:p>
    <w:p w:rsidR="00E7683B" w:rsidRDefault="00E7683B" w:rsidP="00E7683B">
      <w:pPr>
        <w:pStyle w:val="ConsPlusNonformat"/>
      </w:pPr>
      <w:r>
        <w:t xml:space="preserve">Налогоплательщик </w:t>
      </w:r>
    </w:p>
    <w:p w:rsidR="00E7683B" w:rsidRDefault="00E7683B" w:rsidP="00E7683B">
      <w:pPr>
        <w:pStyle w:val="ConsPlusNonformat"/>
      </w:pPr>
      <w:r>
        <w:t>ИНН:</w:t>
      </w:r>
    </w:p>
    <w:p w:rsidR="00E7683B" w:rsidRDefault="00E7683B" w:rsidP="00E7683B">
      <w:pPr>
        <w:pStyle w:val="ConsPlusNonformat"/>
      </w:pPr>
      <w:r>
        <w:t>Наименование:</w:t>
      </w:r>
    </w:p>
    <w:p w:rsidR="00D42F73" w:rsidRDefault="00D42F73" w:rsidP="00E7683B">
      <w:pPr>
        <w:pStyle w:val="ConsPlusNonformat"/>
      </w:pPr>
    </w:p>
    <w:p w:rsidR="00D42F73" w:rsidRDefault="00D42F73" w:rsidP="00E7683B">
      <w:pPr>
        <w:pStyle w:val="ConsPlusNonformat"/>
      </w:pPr>
      <w:r>
        <w:t>Код операции:</w:t>
      </w:r>
    </w:p>
    <w:p w:rsidR="00E7683B" w:rsidRDefault="00E7683B" w:rsidP="00E7683B">
      <w:pPr>
        <w:pStyle w:val="ConsPlusNonformat"/>
      </w:pP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1559"/>
        <w:gridCol w:w="1418"/>
        <w:gridCol w:w="1417"/>
        <w:gridCol w:w="1560"/>
        <w:gridCol w:w="1983"/>
      </w:tblGrid>
      <w:tr w:rsidR="00D42F73" w:rsidRPr="007C37E5" w:rsidTr="005B43A5">
        <w:trPr>
          <w:trHeight w:val="114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42F73" w:rsidRPr="007C37E5" w:rsidRDefault="00D42F73" w:rsidP="005B43A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№ п</w:t>
            </w:r>
            <w:r w:rsidRPr="007C0212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F2B">
              <w:rPr>
                <w:rFonts w:ascii="Courier New" w:hAnsi="Courier New" w:cs="Courier New"/>
                <w:sz w:val="20"/>
                <w:szCs w:val="20"/>
              </w:rPr>
              <w:t>Номер перевозочного документа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Пункт (станция)</w:t>
            </w:r>
          </w:p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услуг по перевозке пассажиров </w:t>
            </w:r>
          </w:p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 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оказания услуги</w:t>
            </w:r>
          </w:p>
        </w:tc>
      </w:tr>
      <w:tr w:rsidR="00D42F73" w:rsidRPr="007C37E5" w:rsidTr="005B43A5">
        <w:trPr>
          <w:trHeight w:val="930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Провозная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плацкарта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2F73" w:rsidRPr="007C37E5" w:rsidTr="00C5577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F73" w:rsidRPr="007C37E5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42F73" w:rsidTr="00C5577D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F73" w:rsidRDefault="00D42F73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международных железнодорожных перевозок пассажиров и багажа, применяемого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по налогу на добавленную стоимость 0 процентов.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lastRenderedPageBreak/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краткое наименование организации.</w:t>
      </w:r>
    </w:p>
    <w:p w:rsidR="00D42F73" w:rsidRDefault="00D42F73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73">
        <w:rPr>
          <w:rFonts w:ascii="Calibri" w:hAnsi="Calibri" w:cs="Calibri"/>
        </w:rPr>
        <w:t xml:space="preserve"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  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порядковый номе</w:t>
      </w:r>
      <w:r>
        <w:rPr>
          <w:rFonts w:ascii="Calibri" w:hAnsi="Calibri" w:cs="Calibri"/>
        </w:rPr>
        <w:t>р операции международной перевозки по налоговой ставке 0 процентов. 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E7683B" w:rsidRDefault="00D42F73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="00E7683B">
        <w:rPr>
          <w:rFonts w:ascii="Calibri" w:hAnsi="Calibri" w:cs="Calibri"/>
        </w:rPr>
        <w:t xml:space="preserve"> – номер перевозочного документа</w:t>
      </w:r>
      <w:r w:rsidR="00E7683B" w:rsidRPr="0057445F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>заполняется из проездного железнодорожного билета, подтверждающего</w:t>
      </w:r>
      <w:r w:rsidR="00EA79BA">
        <w:rPr>
          <w:rFonts w:ascii="Calibri" w:hAnsi="Calibri" w:cs="Calibri"/>
        </w:rPr>
        <w:t xml:space="preserve"> международную</w:t>
      </w:r>
      <w:r w:rsidR="00E7683B">
        <w:rPr>
          <w:rFonts w:ascii="Calibri" w:hAnsi="Calibri" w:cs="Calibri"/>
        </w:rPr>
        <w:t xml:space="preserve"> перевозку па</w:t>
      </w:r>
      <w:r w:rsidR="00372946">
        <w:rPr>
          <w:rFonts w:ascii="Calibri" w:hAnsi="Calibri" w:cs="Calibri"/>
        </w:rPr>
        <w:t xml:space="preserve">ссажиров и </w:t>
      </w:r>
      <w:r w:rsidR="00E7683B">
        <w:rPr>
          <w:rFonts w:ascii="Calibri" w:hAnsi="Calibri" w:cs="Calibri"/>
        </w:rPr>
        <w:t xml:space="preserve">багажа </w:t>
      </w:r>
      <w:r w:rsidR="00372946" w:rsidRPr="00372946">
        <w:rPr>
          <w:rFonts w:ascii="Calibri" w:hAnsi="Calibri" w:cs="Calibri"/>
        </w:rPr>
        <w:t>в соответствии с абзацем 5 пунктом 5 статьи 165 Кодекса.</w:t>
      </w:r>
      <w:r w:rsidR="00E7683B" w:rsidRPr="00F16EE4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 xml:space="preserve">При наличии серии в номере, серия указывается вместе с номером без пробелов, флешей и тире. </w:t>
      </w:r>
      <w:r w:rsidR="00E7683B" w:rsidRPr="00386187">
        <w:rPr>
          <w:rFonts w:ascii="Calibri" w:hAnsi="Calibri" w:cs="Calibri"/>
        </w:rPr>
        <w:t>Показатель</w:t>
      </w:r>
      <w:r w:rsidR="00E7683B">
        <w:rPr>
          <w:rFonts w:ascii="Calibri" w:hAnsi="Calibri" w:cs="Calibri"/>
        </w:rPr>
        <w:t xml:space="preserve"> обязательный к заполнению</w:t>
      </w:r>
      <w:r w:rsidR="00857883" w:rsidRPr="00857883">
        <w:rPr>
          <w:rFonts w:ascii="Calibri" w:hAnsi="Calibri" w:cs="Calibri"/>
        </w:rPr>
        <w:t>;</w:t>
      </w:r>
    </w:p>
    <w:p w:rsidR="00E7683B" w:rsidRDefault="00D42F73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в.) в графе 3</w:t>
      </w:r>
      <w:r w:rsidR="00E7683B">
        <w:rPr>
          <w:rFonts w:ascii="Calibri" w:hAnsi="Calibri" w:cs="Calibri"/>
        </w:rPr>
        <w:t xml:space="preserve"> – пункт (станция) отправления</w:t>
      </w:r>
      <w:r w:rsidR="00E7683B" w:rsidRPr="0057445F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>заполняется из проездного железнодорожного билета, подтверждающе</w:t>
      </w:r>
      <w:r w:rsidR="00503763">
        <w:rPr>
          <w:rFonts w:ascii="Calibri" w:hAnsi="Calibri" w:cs="Calibri"/>
        </w:rPr>
        <w:t xml:space="preserve">го оказание услуг  по перевозке пассажиров и </w:t>
      </w:r>
      <w:r w:rsidR="00E7683B">
        <w:rPr>
          <w:rFonts w:ascii="Calibri" w:hAnsi="Calibri" w:cs="Calibri"/>
        </w:rPr>
        <w:t xml:space="preserve">багажа </w:t>
      </w:r>
      <w:r w:rsidR="00503763">
        <w:rPr>
          <w:rFonts w:ascii="Calibri" w:hAnsi="Calibri" w:cs="Calibri"/>
        </w:rPr>
        <w:t>при условии, что пункт отправления или пункт назначения пассажиров и багажа расположены за пределами территории</w:t>
      </w:r>
      <w:r w:rsidR="00E7683B">
        <w:rPr>
          <w:rFonts w:ascii="Calibri" w:hAnsi="Calibri" w:cs="Calibri"/>
        </w:rPr>
        <w:t xml:space="preserve"> Рос</w:t>
      </w:r>
      <w:r w:rsidR="00503763">
        <w:rPr>
          <w:rFonts w:ascii="Calibri" w:hAnsi="Calibri" w:cs="Calibri"/>
        </w:rPr>
        <w:t xml:space="preserve">сийской Федерации согласно </w:t>
      </w:r>
      <w:r w:rsidR="006D05F7">
        <w:rPr>
          <w:rFonts w:ascii="Calibri" w:hAnsi="Calibri" w:cs="Calibri"/>
        </w:rPr>
        <w:t>подпункту</w:t>
      </w:r>
      <w:r w:rsidR="00503763">
        <w:rPr>
          <w:rFonts w:ascii="Calibri" w:hAnsi="Calibri" w:cs="Calibri"/>
        </w:rPr>
        <w:t xml:space="preserve"> 4 пункта 1 статьи 164</w:t>
      </w:r>
      <w:r w:rsidR="00E7683B">
        <w:rPr>
          <w:rFonts w:ascii="Calibri" w:hAnsi="Calibri" w:cs="Calibri"/>
        </w:rPr>
        <w:t xml:space="preserve"> Кодекса.</w:t>
      </w:r>
      <w:r w:rsidR="00E7683B" w:rsidRPr="00F16EE4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>Показатель</w:t>
      </w:r>
      <w:r w:rsidR="00E7683B">
        <w:rPr>
          <w:rFonts w:ascii="Calibri" w:hAnsi="Calibri" w:cs="Calibri"/>
        </w:rPr>
        <w:t xml:space="preserve"> обязательный к заполнению</w:t>
      </w:r>
      <w:r w:rsidR="005B43A5">
        <w:rPr>
          <w:rFonts w:ascii="Calibri" w:hAnsi="Calibri" w:cs="Calibri"/>
        </w:rPr>
        <w:t>.</w:t>
      </w:r>
      <w:r w:rsidR="005B43A5" w:rsidRPr="005B43A5">
        <w:t xml:space="preserve"> </w:t>
      </w:r>
      <w:r w:rsidR="005B43A5" w:rsidRPr="005B43A5">
        <w:rPr>
          <w:rFonts w:ascii="Calibri" w:hAnsi="Calibri" w:cs="Calibri"/>
        </w:rPr>
        <w:t>В случаях, когда международная перевозка оформляется несколь</w:t>
      </w:r>
      <w:r w:rsidR="00C76630">
        <w:rPr>
          <w:rFonts w:ascii="Calibri" w:hAnsi="Calibri" w:cs="Calibri"/>
        </w:rPr>
        <w:t>кими железнодорожными перевозочными документами</w:t>
      </w:r>
      <w:r w:rsidR="005B43A5" w:rsidRPr="005B43A5">
        <w:rPr>
          <w:rFonts w:ascii="Calibri" w:hAnsi="Calibri" w:cs="Calibri"/>
        </w:rPr>
        <w:t xml:space="preserve"> по одному коду операций, данный показатель указывается в разрезе каждого</w:t>
      </w:r>
      <w:r w:rsidR="00372946">
        <w:rPr>
          <w:rFonts w:ascii="Calibri" w:hAnsi="Calibri" w:cs="Calibri"/>
        </w:rPr>
        <w:t xml:space="preserve"> номера</w:t>
      </w:r>
      <w:r w:rsidR="005B43A5">
        <w:rPr>
          <w:rFonts w:ascii="Calibri" w:hAnsi="Calibri" w:cs="Calibri"/>
        </w:rPr>
        <w:t xml:space="preserve"> перевозочного документа</w:t>
      </w:r>
      <w:r w:rsidR="00E7683B">
        <w:rPr>
          <w:rFonts w:ascii="Calibri" w:hAnsi="Calibri" w:cs="Calibri"/>
        </w:rPr>
        <w:t>;</w:t>
      </w:r>
    </w:p>
    <w:p w:rsidR="006D05F7" w:rsidRDefault="00D42F73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г.) в графе 4</w:t>
      </w:r>
      <w:r w:rsidR="00E7683B">
        <w:rPr>
          <w:rFonts w:ascii="Calibri" w:hAnsi="Calibri" w:cs="Calibri"/>
        </w:rPr>
        <w:t xml:space="preserve"> – пункт (станция) назначения</w:t>
      </w:r>
      <w:r w:rsidR="00E7683B" w:rsidRPr="0057445F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>заполняется из проездного железнодорожного билета</w:t>
      </w:r>
      <w:r w:rsidR="006D05F7" w:rsidRPr="006D05F7">
        <w:t xml:space="preserve"> </w:t>
      </w:r>
      <w:r w:rsidR="006D05F7" w:rsidRPr="006D05F7">
        <w:rPr>
          <w:rFonts w:ascii="Calibri" w:hAnsi="Calibri" w:cs="Calibri"/>
        </w:rPr>
        <w:t>подтверждающего оказание услуг  по перевозке пассажиров и багажа при условии, что пункт отправления или пункт назначения пассажиров и багажа расположены за пределами территории Российской Федерации согласно подпункту 4 пункта 1 статьи 164 Кодекса. Показатель обязательный к заполнению</w:t>
      </w:r>
      <w:r w:rsidR="00C76630">
        <w:rPr>
          <w:rFonts w:ascii="Calibri" w:hAnsi="Calibri" w:cs="Calibri"/>
        </w:rPr>
        <w:t>.</w:t>
      </w:r>
      <w:r w:rsidR="00C76630" w:rsidRPr="00C76630">
        <w:t xml:space="preserve"> </w:t>
      </w:r>
      <w:r w:rsidR="00C76630" w:rsidRPr="00C76630">
        <w:rPr>
          <w:rFonts w:ascii="Calibri" w:hAnsi="Calibri" w:cs="Calibri"/>
        </w:rPr>
        <w:t>Показатель обязательный к заполнению. В случаях, когда международная перевозка оформляется несколькими железнодорожными перевозочными документами по одному коду операций, данный показатель указывается в разрезе каждого номера перевозочного документа</w:t>
      </w:r>
      <w:r w:rsidR="006D05F7" w:rsidRPr="006D05F7">
        <w:rPr>
          <w:rFonts w:ascii="Calibri" w:hAnsi="Calibri" w:cs="Calibri"/>
        </w:rPr>
        <w:t>;</w:t>
      </w:r>
    </w:p>
    <w:p w:rsidR="00E7683B" w:rsidRDefault="00D42F73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д.) в графе 5</w:t>
      </w:r>
      <w:r w:rsidR="00E7683B">
        <w:rPr>
          <w:rFonts w:ascii="Calibri" w:hAnsi="Calibri" w:cs="Calibri"/>
        </w:rPr>
        <w:t xml:space="preserve"> – провозная плата - стоимость услуг по перевозке пассажиров</w:t>
      </w:r>
      <w:r w:rsidR="00E7683B" w:rsidRPr="0057445F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 xml:space="preserve">заполняется из проездного железнодорожного билета, подтверждающего </w:t>
      </w:r>
      <w:r w:rsidR="00EA79BA">
        <w:rPr>
          <w:rFonts w:ascii="Calibri" w:hAnsi="Calibri" w:cs="Calibri"/>
        </w:rPr>
        <w:t xml:space="preserve">международную </w:t>
      </w:r>
      <w:r w:rsidR="00E7683B">
        <w:rPr>
          <w:rFonts w:ascii="Calibri" w:hAnsi="Calibri" w:cs="Calibri"/>
        </w:rPr>
        <w:t>перевоз</w:t>
      </w:r>
      <w:r w:rsidR="00372946">
        <w:rPr>
          <w:rFonts w:ascii="Calibri" w:hAnsi="Calibri" w:cs="Calibri"/>
        </w:rPr>
        <w:t xml:space="preserve">ку пассажиров и </w:t>
      </w:r>
      <w:r w:rsidR="00E7683B">
        <w:rPr>
          <w:rFonts w:ascii="Calibri" w:hAnsi="Calibri" w:cs="Calibri"/>
        </w:rPr>
        <w:t xml:space="preserve">багажа </w:t>
      </w:r>
      <w:r w:rsidR="00372946" w:rsidRPr="00372946">
        <w:rPr>
          <w:rFonts w:ascii="Calibri" w:hAnsi="Calibri" w:cs="Calibri"/>
        </w:rPr>
        <w:t>в соответствии с абзацем</w:t>
      </w:r>
      <w:r w:rsidR="00372946">
        <w:rPr>
          <w:rFonts w:ascii="Calibri" w:hAnsi="Calibri" w:cs="Calibri"/>
        </w:rPr>
        <w:t xml:space="preserve"> 5 пунктом 5 статьи 165 Кодекса</w:t>
      </w:r>
      <w:r w:rsidR="00E7683B">
        <w:rPr>
          <w:rFonts w:ascii="Calibri" w:hAnsi="Calibri" w:cs="Calibri"/>
        </w:rPr>
        <w:t xml:space="preserve">. </w:t>
      </w:r>
      <w:r w:rsidR="00E7683B" w:rsidRPr="00386187">
        <w:rPr>
          <w:rFonts w:ascii="Calibri" w:hAnsi="Calibri" w:cs="Calibri"/>
        </w:rPr>
        <w:t>Показатель</w:t>
      </w:r>
      <w:r w:rsidR="00E7683B">
        <w:rPr>
          <w:rFonts w:ascii="Calibri" w:hAnsi="Calibri" w:cs="Calibri"/>
        </w:rPr>
        <w:t xml:space="preserve"> условно обязательный к заполнению, в котором указывается одна из двух граф 6 и 7 или обе вместе</w:t>
      </w:r>
      <w:r w:rsidR="00C76630">
        <w:rPr>
          <w:rFonts w:ascii="Calibri" w:hAnsi="Calibri" w:cs="Calibri"/>
        </w:rPr>
        <w:t xml:space="preserve">. </w:t>
      </w:r>
      <w:r w:rsidR="00C76630" w:rsidRPr="00C76630">
        <w:rPr>
          <w:rFonts w:ascii="Calibri" w:hAnsi="Calibri" w:cs="Calibri"/>
        </w:rPr>
        <w:t>Показатель обязательный к заполнению. В случаях, когда международная перевозка оформляется несколькими железнодорожными перевозочными документами по одному коду операций, данный показатель указывается в разрезе каждого номера перевозочного документа</w:t>
      </w:r>
      <w:r w:rsidR="00E7683B">
        <w:rPr>
          <w:rFonts w:ascii="Calibri" w:hAnsi="Calibri" w:cs="Calibri"/>
        </w:rPr>
        <w:t>;</w:t>
      </w:r>
    </w:p>
    <w:p w:rsidR="00E7683B" w:rsidRDefault="00D42F73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е.) в графе 6</w:t>
      </w:r>
      <w:r w:rsidR="00E7683B">
        <w:rPr>
          <w:rFonts w:ascii="Calibri" w:hAnsi="Calibri" w:cs="Calibri"/>
        </w:rPr>
        <w:t xml:space="preserve"> – стоимость плацкарта - стоимость услуг по перевозке пассажиров</w:t>
      </w:r>
      <w:r w:rsidR="00E7683B" w:rsidRPr="0057445F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>заполняется из проездного железнодорожного билета, подтверждающ</w:t>
      </w:r>
      <w:r w:rsidR="00372946">
        <w:rPr>
          <w:rFonts w:ascii="Calibri" w:hAnsi="Calibri" w:cs="Calibri"/>
        </w:rPr>
        <w:t>его</w:t>
      </w:r>
      <w:r w:rsidR="00EA79BA">
        <w:rPr>
          <w:rFonts w:ascii="Calibri" w:hAnsi="Calibri" w:cs="Calibri"/>
        </w:rPr>
        <w:t xml:space="preserve"> международную</w:t>
      </w:r>
      <w:r w:rsidR="00372946">
        <w:rPr>
          <w:rFonts w:ascii="Calibri" w:hAnsi="Calibri" w:cs="Calibri"/>
        </w:rPr>
        <w:t xml:space="preserve"> перевозку пассажиров и </w:t>
      </w:r>
      <w:r w:rsidR="00E7683B">
        <w:rPr>
          <w:rFonts w:ascii="Calibri" w:hAnsi="Calibri" w:cs="Calibri"/>
        </w:rPr>
        <w:t xml:space="preserve">багажа </w:t>
      </w:r>
      <w:r w:rsidR="00372946" w:rsidRPr="00372946">
        <w:rPr>
          <w:rFonts w:ascii="Calibri" w:hAnsi="Calibri" w:cs="Calibri"/>
        </w:rPr>
        <w:t>в соответствии с абзацем 5 пунктом 5 статьи 165 Кодекса.</w:t>
      </w:r>
      <w:r w:rsidR="00E7683B" w:rsidRPr="008575A4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>Показатель</w:t>
      </w:r>
      <w:r w:rsidR="00E7683B">
        <w:rPr>
          <w:rFonts w:ascii="Calibri" w:hAnsi="Calibri" w:cs="Calibri"/>
        </w:rPr>
        <w:t xml:space="preserve"> условно обязательный к заполнению, в котором указывается одна из двух граф 6 и 7 или обе вместе</w:t>
      </w:r>
      <w:r w:rsidR="00C76630">
        <w:rPr>
          <w:rFonts w:ascii="Calibri" w:hAnsi="Calibri" w:cs="Calibri"/>
        </w:rPr>
        <w:t>.</w:t>
      </w:r>
      <w:r w:rsidR="00C76630" w:rsidRPr="00C76630">
        <w:t xml:space="preserve"> </w:t>
      </w:r>
      <w:r w:rsidR="00C76630" w:rsidRPr="00C76630">
        <w:rPr>
          <w:rFonts w:ascii="Calibri" w:hAnsi="Calibri" w:cs="Calibri"/>
        </w:rPr>
        <w:t>Показатель обязательный к заполнению. В случаях, когда международная перевозка оформляется несколькими железнодорожными перевозочными документами по одному коду операций, данный показатель указывается в разрезе каждого номера перевозочного документа</w:t>
      </w:r>
      <w:r w:rsidR="00E7683B">
        <w:rPr>
          <w:rFonts w:ascii="Calibri" w:hAnsi="Calibri" w:cs="Calibri"/>
        </w:rPr>
        <w:t>;</w:t>
      </w:r>
    </w:p>
    <w:p w:rsidR="00E7683B" w:rsidRDefault="00D42F73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ж.) в графе 7</w:t>
      </w:r>
      <w:r w:rsidR="00E7683B">
        <w:rPr>
          <w:rFonts w:ascii="Calibri" w:hAnsi="Calibri" w:cs="Calibri"/>
        </w:rPr>
        <w:t xml:space="preserve"> – дата оказания услуги заполняется из проездного железнодорожного билета, подтверждающ</w:t>
      </w:r>
      <w:r w:rsidR="00EA79BA">
        <w:rPr>
          <w:rFonts w:ascii="Calibri" w:hAnsi="Calibri" w:cs="Calibri"/>
        </w:rPr>
        <w:t>его международную перевозку пассажиров и</w:t>
      </w:r>
      <w:r w:rsidR="00E7683B">
        <w:rPr>
          <w:rFonts w:ascii="Calibri" w:hAnsi="Calibri" w:cs="Calibri"/>
        </w:rPr>
        <w:t xml:space="preserve"> багажа</w:t>
      </w:r>
      <w:r w:rsidR="004632C4">
        <w:rPr>
          <w:rFonts w:ascii="Calibri" w:hAnsi="Calibri" w:cs="Calibri"/>
        </w:rPr>
        <w:t xml:space="preserve"> в соответствии с абзацем 5 пунктом 5 статьи 165 Кодекса</w:t>
      </w:r>
      <w:r w:rsidR="00E7683B">
        <w:rPr>
          <w:rFonts w:ascii="Calibri" w:hAnsi="Calibri" w:cs="Calibri"/>
        </w:rPr>
        <w:t>.</w:t>
      </w:r>
      <w:r w:rsidR="00E7683B" w:rsidRPr="00F16EE4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>Показатель</w:t>
      </w:r>
      <w:r w:rsidR="00E7683B">
        <w:rPr>
          <w:rFonts w:ascii="Calibri" w:hAnsi="Calibri" w:cs="Calibri"/>
        </w:rPr>
        <w:t xml:space="preserve"> обязательный к заполнению</w:t>
      </w:r>
      <w:r w:rsidR="004632C4">
        <w:rPr>
          <w:rFonts w:ascii="Calibri" w:hAnsi="Calibri" w:cs="Calibri"/>
        </w:rPr>
        <w:t>.</w:t>
      </w:r>
      <w:r w:rsidR="004632C4" w:rsidRPr="004632C4">
        <w:t xml:space="preserve"> </w:t>
      </w:r>
      <w:r w:rsidR="004632C4" w:rsidRPr="004632C4">
        <w:rPr>
          <w:rFonts w:ascii="Calibri" w:hAnsi="Calibri" w:cs="Calibri"/>
        </w:rPr>
        <w:t xml:space="preserve">В случаях, когда международная перевозка оформляется несколькими железнодорожными перевозочными документами по одному коду операций, данный показатель указывается в разрезе каждого </w:t>
      </w:r>
      <w:r w:rsidR="004632C4" w:rsidRPr="004632C4">
        <w:rPr>
          <w:rFonts w:ascii="Calibri" w:hAnsi="Calibri" w:cs="Calibri"/>
        </w:rPr>
        <w:lastRenderedPageBreak/>
        <w:t>номера перевозочного документа</w:t>
      </w:r>
      <w:r w:rsidR="00E7683B">
        <w:rPr>
          <w:rFonts w:ascii="Calibri" w:hAnsi="Calibri" w:cs="Calibri"/>
        </w:rPr>
        <w:t>;</w:t>
      </w:r>
    </w:p>
    <w:p w:rsidR="00E7683B" w:rsidRDefault="00D42F73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7683B">
        <w:rPr>
          <w:rFonts w:ascii="Calibri" w:hAnsi="Calibri" w:cs="Calibri"/>
        </w:rPr>
        <w:t xml:space="preserve">.) Условия заполнения реестра: </w:t>
      </w:r>
    </w:p>
    <w:p w:rsidR="00E7683B" w:rsidRPr="00930D7F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У – условно</w:t>
      </w:r>
    </w:p>
    <w:p w:rsidR="00FB661A" w:rsidRDefault="00FB661A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1A" w:rsidRPr="00F059EE" w:rsidRDefault="00FB661A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Default="00E7683B" w:rsidP="00E76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1A" w:rsidRPr="00FB661A" w:rsidRDefault="00FB661A" w:rsidP="00FB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683B" w:rsidRPr="00FD3A36" w:rsidRDefault="00E7683B" w:rsidP="00E7683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Pr="00FD3A36">
        <w:rPr>
          <w:rFonts w:ascii="Calibri" w:hAnsi="Calibri" w:cs="Calibri"/>
          <w:b/>
          <w:bCs/>
        </w:rPr>
        <w:t xml:space="preserve"> ЕДИНЫХ МЕЖДУНАРОДНЫХ ПЕРЕВОЗОЧНЫХ ДОКУМЕНТОВ ПО ПЕРЕВОЗКЕ ПАССАЖИРОВ И БАГАЖА,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 ПРИ РАСЧЕТАХ ПО НАЛОГУ НА ДОБАВЛЕННУЮ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Default="00E7683B" w:rsidP="00E76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683B" w:rsidRDefault="00E7683B" w:rsidP="004B4830">
      <w:pPr>
        <w:pStyle w:val="ConsPlusNonformat"/>
        <w:ind w:left="567" w:right="283"/>
        <w:jc w:val="center"/>
      </w:pPr>
      <w:r>
        <w:t>I. Форма реестра единых международных перевозочных документов по перевозке пассажиров и багажа, применяемого при расчетах по налогу на добавленн</w:t>
      </w:r>
      <w:r w:rsidR="002B2E17">
        <w:t xml:space="preserve">ую стоимость ставки 0 процентов </w:t>
      </w:r>
      <w:r w:rsidR="002B2E17" w:rsidRPr="002B2E17">
        <w:t>(</w:t>
      </w:r>
      <w:r w:rsidR="008339F9" w:rsidRPr="008339F9">
        <w:t xml:space="preserve">Реестр </w:t>
      </w:r>
      <w:r w:rsidR="00617B26" w:rsidRPr="00617B26">
        <w:t>перевозочных документов, предусмотренн</w:t>
      </w:r>
      <w:r w:rsidR="004B4830">
        <w:t>ый</w:t>
      </w:r>
      <w:r w:rsidR="00617B26" w:rsidRPr="00617B26">
        <w:t xml:space="preserve"> пункт</w:t>
      </w:r>
      <w:r w:rsidR="00617B26">
        <w:t>ом</w:t>
      </w:r>
      <w:r w:rsidR="00617B26" w:rsidRPr="00617B26">
        <w:t xml:space="preserve"> 6 </w:t>
      </w:r>
      <w:r w:rsidR="002B2E17" w:rsidRPr="002B2E17">
        <w:t>статьи 165 НК РФ).</w:t>
      </w:r>
    </w:p>
    <w:p w:rsidR="00E7683B" w:rsidRDefault="00E7683B" w:rsidP="00E7683B">
      <w:pPr>
        <w:pStyle w:val="ConsPlusNonformat"/>
      </w:pPr>
    </w:p>
    <w:p w:rsidR="00E7683B" w:rsidRDefault="00E7683B" w:rsidP="00E7683B">
      <w:pPr>
        <w:pStyle w:val="ConsPlusNonformat"/>
      </w:pPr>
    </w:p>
    <w:p w:rsidR="00E7683B" w:rsidRDefault="00E7683B" w:rsidP="00E7683B">
      <w:pPr>
        <w:pStyle w:val="ConsPlusNonformat"/>
      </w:pPr>
      <w:r>
        <w:t xml:space="preserve">Налоговый период:     </w:t>
      </w:r>
    </w:p>
    <w:p w:rsidR="00E7683B" w:rsidRDefault="00E7683B" w:rsidP="00E7683B">
      <w:pPr>
        <w:pStyle w:val="ConsPlusNonformat"/>
        <w:tabs>
          <w:tab w:val="left" w:pos="11340"/>
        </w:tabs>
      </w:pPr>
    </w:p>
    <w:p w:rsidR="00E7683B" w:rsidRDefault="00E7683B" w:rsidP="00E7683B">
      <w:pPr>
        <w:pStyle w:val="ConsPlusNonformat"/>
      </w:pPr>
      <w:r>
        <w:t xml:space="preserve">Налогоплательщик </w:t>
      </w:r>
    </w:p>
    <w:p w:rsidR="00E7683B" w:rsidRDefault="00E7683B" w:rsidP="00E7683B">
      <w:pPr>
        <w:pStyle w:val="ConsPlusNonformat"/>
      </w:pPr>
      <w:r>
        <w:t>ИНН:</w:t>
      </w:r>
    </w:p>
    <w:p w:rsidR="00E7683B" w:rsidRDefault="00E7683B" w:rsidP="00E7683B">
      <w:pPr>
        <w:pStyle w:val="ConsPlusNonformat"/>
      </w:pPr>
      <w:r>
        <w:t>Наименование:</w:t>
      </w:r>
    </w:p>
    <w:p w:rsidR="002B2E17" w:rsidRDefault="002B2E17" w:rsidP="00E7683B">
      <w:pPr>
        <w:pStyle w:val="ConsPlusNonformat"/>
      </w:pPr>
    </w:p>
    <w:p w:rsidR="002B2E17" w:rsidRDefault="002B2E17" w:rsidP="00E7683B">
      <w:pPr>
        <w:pStyle w:val="ConsPlusNonformat"/>
      </w:pPr>
      <w:r>
        <w:t>Код операции: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105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323"/>
        <w:gridCol w:w="2079"/>
        <w:gridCol w:w="1559"/>
        <w:gridCol w:w="1418"/>
        <w:gridCol w:w="1983"/>
      </w:tblGrid>
      <w:tr w:rsidR="002B2E17" w:rsidRPr="007C37E5" w:rsidTr="002B2E17">
        <w:trPr>
          <w:trHeight w:val="814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17" w:rsidRPr="007C37E5" w:rsidRDefault="002B2E17" w:rsidP="005B43A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Pr="007C37E5" w:rsidRDefault="002B2E17" w:rsidP="005B43A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№ п</w:t>
            </w:r>
            <w:r w:rsidRPr="007C0212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</w:t>
            </w:r>
          </w:p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17" w:rsidRPr="00862BE1" w:rsidRDefault="002B2E17" w:rsidP="0086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Pr="00862BE1" w:rsidRDefault="002B2E17" w:rsidP="0086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Default="002B2E17" w:rsidP="0086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2BE1">
              <w:rPr>
                <w:rFonts w:ascii="Courier New" w:hAnsi="Courier New" w:cs="Courier New"/>
                <w:sz w:val="20"/>
                <w:szCs w:val="20"/>
              </w:rPr>
              <w:t>Дата оказания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Маршрут</w:t>
            </w:r>
          </w:p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перевозки</w:t>
            </w:r>
          </w:p>
        </w:tc>
      </w:tr>
      <w:tr w:rsidR="002B2E17" w:rsidRPr="007C37E5" w:rsidTr="002B2E17">
        <w:trPr>
          <w:trHeight w:val="675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Pr="007C37E5" w:rsidRDefault="002B2E17" w:rsidP="005B43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Пункт отправление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Пункт назначение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2E17" w:rsidRPr="007C37E5" w:rsidTr="00C5577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2E17" w:rsidRPr="007C37E5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B2E17" w:rsidTr="00C5577D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17" w:rsidRDefault="002B2E17" w:rsidP="005B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B26" w:rsidRDefault="00617B26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17B26" w:rsidRDefault="00617B26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II. Правила заполнения реестра единых международных перевозочных документов по перевозке пассажиров и багажа, применяемого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по налогу на добавленную стоимость 0 процентов.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7B26" w:rsidRDefault="00617B26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краткое наименование организации.</w:t>
      </w:r>
    </w:p>
    <w:p w:rsidR="00E7683B" w:rsidRPr="00386187" w:rsidRDefault="002B2E17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2E17">
        <w:rPr>
          <w:rFonts w:ascii="Calibri" w:hAnsi="Calibri" w:cs="Calibri"/>
        </w:rPr>
        <w:t xml:space="preserve"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  </w:t>
      </w:r>
    </w:p>
    <w:p w:rsidR="002B2E17" w:rsidRDefault="002B2E17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E7683B" w:rsidRPr="00386187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порядковый ном</w:t>
      </w:r>
      <w:r w:rsidR="00200C78">
        <w:rPr>
          <w:rFonts w:ascii="Calibri" w:hAnsi="Calibri" w:cs="Calibri"/>
        </w:rPr>
        <w:t xml:space="preserve">ер операции </w:t>
      </w:r>
      <w:r>
        <w:rPr>
          <w:rFonts w:ascii="Calibri" w:hAnsi="Calibri" w:cs="Calibri"/>
        </w:rPr>
        <w:t>международной перевозке по</w:t>
      </w:r>
      <w:r w:rsidRPr="003861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налоговой ставке 0 процентов. 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862BE1" w:rsidRDefault="002B2E17" w:rsidP="002F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="00E7683B">
        <w:rPr>
          <w:rFonts w:ascii="Calibri" w:hAnsi="Calibri" w:cs="Calibri"/>
        </w:rPr>
        <w:t xml:space="preserve"> – наименование перевозочного документа</w:t>
      </w:r>
      <w:r w:rsidR="00E7683B" w:rsidRPr="0057445F">
        <w:rPr>
          <w:rFonts w:ascii="Calibri" w:hAnsi="Calibri" w:cs="Calibri"/>
        </w:rPr>
        <w:t xml:space="preserve"> </w:t>
      </w:r>
      <w:r w:rsidR="002F0AA9">
        <w:rPr>
          <w:rFonts w:ascii="Calibri" w:hAnsi="Calibri" w:cs="Calibri"/>
        </w:rPr>
        <w:t xml:space="preserve">заполняется из </w:t>
      </w:r>
      <w:r w:rsidR="00E7683B">
        <w:rPr>
          <w:rFonts w:ascii="Calibri" w:hAnsi="Calibri" w:cs="Calibri"/>
        </w:rPr>
        <w:t>перевозочного документа, подтверждающе</w:t>
      </w:r>
      <w:r w:rsidR="002F0AA9">
        <w:rPr>
          <w:rFonts w:ascii="Calibri" w:hAnsi="Calibri" w:cs="Calibri"/>
        </w:rPr>
        <w:t xml:space="preserve">го международную перевозку пассажиров и </w:t>
      </w:r>
      <w:r w:rsidR="00E7683B">
        <w:rPr>
          <w:rFonts w:ascii="Calibri" w:hAnsi="Calibri" w:cs="Calibri"/>
        </w:rPr>
        <w:t>багажа</w:t>
      </w:r>
      <w:r w:rsidR="002F0AA9" w:rsidRPr="002F0AA9">
        <w:t xml:space="preserve"> </w:t>
      </w:r>
      <w:r w:rsidR="002F0AA9">
        <w:t>в соответствии с</w:t>
      </w:r>
      <w:r w:rsidR="002F0AA9">
        <w:rPr>
          <w:rFonts w:ascii="Calibri" w:hAnsi="Calibri" w:cs="Calibri"/>
        </w:rPr>
        <w:t xml:space="preserve"> пунктом</w:t>
      </w:r>
      <w:r w:rsidR="002F0AA9" w:rsidRPr="002F0AA9">
        <w:rPr>
          <w:rFonts w:ascii="Calibri" w:hAnsi="Calibri" w:cs="Calibri"/>
        </w:rPr>
        <w:t xml:space="preserve"> 6 статьи 165 Кодекса</w:t>
      </w:r>
      <w:r w:rsidR="00E7683B">
        <w:rPr>
          <w:rFonts w:ascii="Calibri" w:hAnsi="Calibri" w:cs="Calibri"/>
        </w:rPr>
        <w:t>.</w:t>
      </w:r>
      <w:r w:rsidR="002F0AA9">
        <w:rPr>
          <w:rFonts w:ascii="Calibri" w:hAnsi="Calibri" w:cs="Calibri"/>
        </w:rPr>
        <w:t xml:space="preserve"> </w:t>
      </w:r>
      <w:r w:rsidR="00862BE1" w:rsidRPr="00862BE1">
        <w:rPr>
          <w:rFonts w:ascii="Calibri" w:hAnsi="Calibri" w:cs="Calibri"/>
        </w:rPr>
        <w:t>Показатель обязательный к заполнению;</w:t>
      </w:r>
    </w:p>
    <w:p w:rsidR="00E7683B" w:rsidRDefault="00862BE1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B2E17">
        <w:rPr>
          <w:rFonts w:ascii="Calibri" w:hAnsi="Calibri" w:cs="Calibri"/>
        </w:rPr>
        <w:t>в</w:t>
      </w:r>
      <w:r w:rsidR="00E7683B">
        <w:rPr>
          <w:rFonts w:ascii="Calibri" w:hAnsi="Calibri" w:cs="Calibri"/>
        </w:rPr>
        <w:t xml:space="preserve">.) в графе </w:t>
      </w:r>
      <w:r w:rsidR="002B2E17">
        <w:rPr>
          <w:rFonts w:ascii="Calibri" w:hAnsi="Calibri" w:cs="Calibri"/>
        </w:rPr>
        <w:t>3</w:t>
      </w:r>
      <w:r w:rsidR="00E7683B">
        <w:rPr>
          <w:rFonts w:ascii="Calibri" w:hAnsi="Calibri" w:cs="Calibri"/>
        </w:rPr>
        <w:t xml:space="preserve"> – номер перевозочного документа</w:t>
      </w:r>
      <w:r w:rsidR="00E7683B" w:rsidRPr="00F8699F">
        <w:rPr>
          <w:rFonts w:ascii="Calibri" w:hAnsi="Calibri" w:cs="Calibri"/>
        </w:rPr>
        <w:t xml:space="preserve"> </w:t>
      </w:r>
      <w:r w:rsidR="002F0AA9">
        <w:rPr>
          <w:rFonts w:ascii="Calibri" w:hAnsi="Calibri" w:cs="Calibri"/>
        </w:rPr>
        <w:t xml:space="preserve">заполняется из </w:t>
      </w:r>
      <w:r w:rsidR="00E7683B">
        <w:rPr>
          <w:rFonts w:ascii="Calibri" w:hAnsi="Calibri" w:cs="Calibri"/>
        </w:rPr>
        <w:t>перевозочного документа, подтверждающего</w:t>
      </w:r>
      <w:r w:rsidR="002F0AA9">
        <w:rPr>
          <w:rFonts w:ascii="Calibri" w:hAnsi="Calibri" w:cs="Calibri"/>
        </w:rPr>
        <w:t xml:space="preserve"> международную перевозку пассажиров и </w:t>
      </w:r>
      <w:r w:rsidR="00E7683B">
        <w:rPr>
          <w:rFonts w:ascii="Calibri" w:hAnsi="Calibri" w:cs="Calibri"/>
        </w:rPr>
        <w:t xml:space="preserve">багажа </w:t>
      </w:r>
      <w:r w:rsidR="002F0AA9" w:rsidRPr="002F0AA9">
        <w:rPr>
          <w:rFonts w:ascii="Calibri" w:hAnsi="Calibri" w:cs="Calibri"/>
        </w:rPr>
        <w:t>в соответствии с пунктом 6 статьи 165 Кодекса</w:t>
      </w:r>
      <w:r w:rsidR="00E7683B">
        <w:rPr>
          <w:rFonts w:ascii="Calibri" w:hAnsi="Calibri" w:cs="Calibri"/>
        </w:rPr>
        <w:t>.</w:t>
      </w:r>
      <w:r w:rsidR="00E7683B" w:rsidRPr="00F16EE4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 xml:space="preserve">При наличии серии в номере, серия указывается вместе с номером без пробелов, флешей и тире. </w:t>
      </w:r>
      <w:r w:rsidR="00E7683B" w:rsidRPr="00386187">
        <w:rPr>
          <w:rFonts w:ascii="Calibri" w:hAnsi="Calibri" w:cs="Calibri"/>
        </w:rPr>
        <w:t>Показатель</w:t>
      </w:r>
      <w:r w:rsidR="00E7683B">
        <w:rPr>
          <w:rFonts w:ascii="Calibri" w:hAnsi="Calibri" w:cs="Calibri"/>
        </w:rPr>
        <w:t xml:space="preserve"> обязательный к заполнению</w:t>
      </w:r>
      <w:r w:rsidR="00E7683B" w:rsidRPr="005F1400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>и</w:t>
      </w:r>
      <w:r w:rsidR="00E7683B" w:rsidRPr="00F71227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 xml:space="preserve">множественный в </w:t>
      </w:r>
      <w:r w:rsidR="00E7683B">
        <w:rPr>
          <w:rFonts w:ascii="Calibri" w:hAnsi="Calibri" w:cs="Calibri"/>
        </w:rPr>
        <w:t>случаях, когда пе</w:t>
      </w:r>
      <w:r w:rsidR="00AE4894">
        <w:rPr>
          <w:rFonts w:ascii="Calibri" w:hAnsi="Calibri" w:cs="Calibri"/>
        </w:rPr>
        <w:t xml:space="preserve">ревозка осуществляется по нескольким номерам перевозочных документов </w:t>
      </w:r>
      <w:r w:rsidR="00E7683B">
        <w:rPr>
          <w:rFonts w:ascii="Calibri" w:hAnsi="Calibri" w:cs="Calibri"/>
        </w:rPr>
        <w:t>одно</w:t>
      </w:r>
      <w:r w:rsidR="00AE4894">
        <w:rPr>
          <w:rFonts w:ascii="Calibri" w:hAnsi="Calibri" w:cs="Calibri"/>
        </w:rPr>
        <w:t>го</w:t>
      </w:r>
      <w:r w:rsidR="00E7683B">
        <w:rPr>
          <w:rFonts w:ascii="Calibri" w:hAnsi="Calibri" w:cs="Calibri"/>
        </w:rPr>
        <w:t xml:space="preserve"> </w:t>
      </w:r>
      <w:r w:rsidR="00AE4894">
        <w:rPr>
          <w:rFonts w:ascii="Calibri" w:hAnsi="Calibri" w:cs="Calibri"/>
        </w:rPr>
        <w:t>наименования</w:t>
      </w:r>
      <w:r w:rsidR="00E7683B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>(до</w:t>
      </w:r>
      <w:r w:rsidR="00E7683B">
        <w:rPr>
          <w:rFonts w:ascii="Calibri" w:hAnsi="Calibri" w:cs="Calibri"/>
        </w:rPr>
        <w:t xml:space="preserve">бавляется строка); </w:t>
      </w:r>
    </w:p>
    <w:p w:rsidR="00862BE1" w:rsidRDefault="002B2E17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г.) в графе 4</w:t>
      </w:r>
      <w:r w:rsidR="00862BE1" w:rsidRPr="00862BE1">
        <w:rPr>
          <w:rFonts w:ascii="Calibri" w:hAnsi="Calibri" w:cs="Calibri"/>
        </w:rPr>
        <w:t xml:space="preserve"> – дата оказания услуг</w:t>
      </w:r>
      <w:r w:rsidR="002F0AA9">
        <w:rPr>
          <w:rFonts w:ascii="Calibri" w:hAnsi="Calibri" w:cs="Calibri"/>
        </w:rPr>
        <w:t xml:space="preserve">и заполняется из </w:t>
      </w:r>
      <w:r w:rsidR="00862BE1" w:rsidRPr="00862BE1">
        <w:rPr>
          <w:rFonts w:ascii="Calibri" w:hAnsi="Calibri" w:cs="Calibri"/>
        </w:rPr>
        <w:t>перевозочного документа, подтверждающего</w:t>
      </w:r>
      <w:r w:rsidR="002F0AA9">
        <w:rPr>
          <w:rFonts w:ascii="Calibri" w:hAnsi="Calibri" w:cs="Calibri"/>
        </w:rPr>
        <w:t xml:space="preserve"> международную перевозку пассажиров и</w:t>
      </w:r>
      <w:r w:rsidR="00862BE1" w:rsidRPr="00862BE1">
        <w:rPr>
          <w:rFonts w:ascii="Calibri" w:hAnsi="Calibri" w:cs="Calibri"/>
        </w:rPr>
        <w:t xml:space="preserve"> багажа </w:t>
      </w:r>
      <w:r w:rsidR="00FB5699" w:rsidRPr="00FB5699">
        <w:rPr>
          <w:rFonts w:ascii="Calibri" w:hAnsi="Calibri" w:cs="Calibri"/>
        </w:rPr>
        <w:t>в соответствии с пунктом 6 статьи 165 Кодекса</w:t>
      </w:r>
      <w:r w:rsidR="00862BE1" w:rsidRPr="00862BE1">
        <w:rPr>
          <w:rFonts w:ascii="Calibri" w:hAnsi="Calibri" w:cs="Calibri"/>
        </w:rPr>
        <w:t>. Показатель обязательный к заполнению</w:t>
      </w:r>
      <w:r w:rsidR="00862BE1">
        <w:rPr>
          <w:rFonts w:ascii="Calibri" w:hAnsi="Calibri" w:cs="Calibri"/>
        </w:rPr>
        <w:t xml:space="preserve">. </w:t>
      </w:r>
      <w:r w:rsidR="00862BE1" w:rsidRPr="00862BE1">
        <w:rPr>
          <w:rFonts w:ascii="Calibri" w:hAnsi="Calibri" w:cs="Calibri"/>
        </w:rPr>
        <w:t>В случаях, когда международная перевозка оформляет</w:t>
      </w:r>
      <w:r w:rsidR="002F0AA9">
        <w:rPr>
          <w:rFonts w:ascii="Calibri" w:hAnsi="Calibri" w:cs="Calibri"/>
        </w:rPr>
        <w:t xml:space="preserve">ся </w:t>
      </w:r>
      <w:r w:rsidR="00AE4894" w:rsidRPr="00AE4894">
        <w:rPr>
          <w:rFonts w:ascii="Calibri" w:hAnsi="Calibri" w:cs="Calibri"/>
        </w:rPr>
        <w:t>по нескольким номерам перевозочных документов одного наименования</w:t>
      </w:r>
      <w:r w:rsidR="00862BE1" w:rsidRPr="00862BE1">
        <w:rPr>
          <w:rFonts w:ascii="Calibri" w:hAnsi="Calibri" w:cs="Calibri"/>
        </w:rPr>
        <w:t>, данный показатель указывается в разрезе каждого</w:t>
      </w:r>
      <w:r w:rsidR="00862BE1">
        <w:rPr>
          <w:rFonts w:ascii="Calibri" w:hAnsi="Calibri" w:cs="Calibri"/>
        </w:rPr>
        <w:t xml:space="preserve"> номера перевозочного документа</w:t>
      </w:r>
      <w:r w:rsidR="00862BE1" w:rsidRPr="00862BE1">
        <w:rPr>
          <w:rFonts w:ascii="Calibri" w:hAnsi="Calibri" w:cs="Calibri"/>
        </w:rPr>
        <w:t>;</w:t>
      </w:r>
    </w:p>
    <w:p w:rsidR="00E7683B" w:rsidRDefault="002B2E17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862BE1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5</w:t>
      </w:r>
      <w:r w:rsidR="00E7683B">
        <w:rPr>
          <w:rFonts w:ascii="Calibri" w:hAnsi="Calibri" w:cs="Calibri"/>
        </w:rPr>
        <w:t xml:space="preserve"> – маршрут пункт отправления</w:t>
      </w:r>
      <w:r w:rsidR="00E7683B" w:rsidRPr="0057445F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>заполняется из международного перевозочного документа, подтверждающе</w:t>
      </w:r>
      <w:r w:rsidR="002F0AA9">
        <w:rPr>
          <w:rFonts w:ascii="Calibri" w:hAnsi="Calibri" w:cs="Calibri"/>
        </w:rPr>
        <w:t xml:space="preserve">го международную перевозку пассажиров и </w:t>
      </w:r>
      <w:r w:rsidR="00E7683B">
        <w:rPr>
          <w:rFonts w:ascii="Calibri" w:hAnsi="Calibri" w:cs="Calibri"/>
        </w:rPr>
        <w:t>багажа согласно</w:t>
      </w:r>
      <w:r w:rsidR="002F0AA9" w:rsidRPr="002F0AA9">
        <w:t xml:space="preserve"> </w:t>
      </w:r>
      <w:r w:rsidR="002F0AA9" w:rsidRPr="002F0AA9">
        <w:rPr>
          <w:rFonts w:ascii="Calibri" w:hAnsi="Calibri" w:cs="Calibri"/>
        </w:rPr>
        <w:t>подпункту 4 пункта 1 статьи 164 Кодекса</w:t>
      </w:r>
      <w:r w:rsidR="00E7683B">
        <w:rPr>
          <w:rFonts w:ascii="Calibri" w:hAnsi="Calibri" w:cs="Calibri"/>
        </w:rPr>
        <w:t>.</w:t>
      </w:r>
      <w:r w:rsidR="00E7683B" w:rsidRPr="00F16EE4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>Показатель</w:t>
      </w:r>
      <w:r w:rsidR="00E7683B">
        <w:rPr>
          <w:rFonts w:ascii="Calibri" w:hAnsi="Calibri" w:cs="Calibri"/>
        </w:rPr>
        <w:t xml:space="preserve"> обязательный к заполнению</w:t>
      </w:r>
      <w:r w:rsidR="00E7683B" w:rsidRPr="000C7614">
        <w:rPr>
          <w:rFonts w:ascii="Calibri" w:hAnsi="Calibri" w:cs="Calibri"/>
        </w:rPr>
        <w:t xml:space="preserve"> </w:t>
      </w:r>
      <w:r w:rsidR="00E7683B">
        <w:rPr>
          <w:rFonts w:ascii="Calibri" w:hAnsi="Calibri" w:cs="Calibri"/>
        </w:rPr>
        <w:t>и</w:t>
      </w:r>
      <w:r w:rsidR="00E7683B" w:rsidRPr="00F71227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 xml:space="preserve">множественный в </w:t>
      </w:r>
      <w:r w:rsidR="00E7683B">
        <w:rPr>
          <w:rFonts w:ascii="Calibri" w:hAnsi="Calibri" w:cs="Calibri"/>
        </w:rPr>
        <w:t xml:space="preserve">случаях, когда перевозка осуществляется по разным маршрутам по одному </w:t>
      </w:r>
      <w:r w:rsidR="00FB5699">
        <w:rPr>
          <w:rFonts w:ascii="Calibri" w:hAnsi="Calibri" w:cs="Calibri"/>
        </w:rPr>
        <w:t>номеру перевозочного документа</w:t>
      </w:r>
      <w:r w:rsidR="00E7683B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>(до</w:t>
      </w:r>
      <w:r w:rsidR="00E7683B">
        <w:rPr>
          <w:rFonts w:ascii="Calibri" w:hAnsi="Calibri" w:cs="Calibri"/>
        </w:rPr>
        <w:t xml:space="preserve">бавляется строка); </w:t>
      </w:r>
    </w:p>
    <w:p w:rsidR="00FB5699" w:rsidRDefault="002B2E17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е.) в графе 6</w:t>
      </w:r>
      <w:r w:rsidR="00E7683B">
        <w:rPr>
          <w:rFonts w:ascii="Calibri" w:hAnsi="Calibri" w:cs="Calibri"/>
        </w:rPr>
        <w:t xml:space="preserve"> – маршрут пункт назначения</w:t>
      </w:r>
      <w:r w:rsidR="00E7683B" w:rsidRPr="0057445F">
        <w:rPr>
          <w:rFonts w:ascii="Calibri" w:hAnsi="Calibri" w:cs="Calibri"/>
        </w:rPr>
        <w:t xml:space="preserve"> </w:t>
      </w:r>
      <w:r w:rsidR="00AE4894">
        <w:rPr>
          <w:rFonts w:ascii="Calibri" w:hAnsi="Calibri" w:cs="Calibri"/>
        </w:rPr>
        <w:t xml:space="preserve">заполняется из </w:t>
      </w:r>
      <w:r w:rsidR="00E7683B">
        <w:rPr>
          <w:rFonts w:ascii="Calibri" w:hAnsi="Calibri" w:cs="Calibri"/>
        </w:rPr>
        <w:t xml:space="preserve">перевозочного документа, подтверждающего </w:t>
      </w:r>
      <w:r w:rsidR="00AE4894">
        <w:rPr>
          <w:rFonts w:ascii="Calibri" w:hAnsi="Calibri" w:cs="Calibri"/>
        </w:rPr>
        <w:t xml:space="preserve">международную перевозку пассажиров и </w:t>
      </w:r>
      <w:r w:rsidR="00E7683B">
        <w:rPr>
          <w:rFonts w:ascii="Calibri" w:hAnsi="Calibri" w:cs="Calibri"/>
        </w:rPr>
        <w:t>багажа согласно</w:t>
      </w:r>
      <w:r w:rsidR="002F0AA9" w:rsidRPr="002F0AA9">
        <w:t xml:space="preserve"> </w:t>
      </w:r>
      <w:r w:rsidR="002F0AA9" w:rsidRPr="002F0AA9">
        <w:rPr>
          <w:rFonts w:ascii="Calibri" w:hAnsi="Calibri" w:cs="Calibri"/>
        </w:rPr>
        <w:t>подпункту 4 пункта 1 статьи 164 Кодекса</w:t>
      </w:r>
      <w:r w:rsidR="00E7683B">
        <w:rPr>
          <w:rFonts w:ascii="Calibri" w:hAnsi="Calibri" w:cs="Calibri"/>
        </w:rPr>
        <w:t>.</w:t>
      </w:r>
      <w:r w:rsidR="00E7683B" w:rsidRPr="00F16EE4">
        <w:rPr>
          <w:rFonts w:ascii="Calibri" w:hAnsi="Calibri" w:cs="Calibri"/>
        </w:rPr>
        <w:t xml:space="preserve"> </w:t>
      </w:r>
      <w:r w:rsidR="00FB5699" w:rsidRPr="00FB5699">
        <w:rPr>
          <w:rFonts w:ascii="Calibri" w:hAnsi="Calibri" w:cs="Calibri"/>
        </w:rPr>
        <w:t xml:space="preserve">Показатель обязательный к заполнению и множественный в случаях, когда перевозка осуществляется по разным маршрутам по одному номеру перевозочного документа (добавляется строка); </w:t>
      </w:r>
    </w:p>
    <w:p w:rsidR="00E7683B" w:rsidRDefault="002B2E17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ж.) в графе 7</w:t>
      </w:r>
      <w:r w:rsidR="00E7683B">
        <w:rPr>
          <w:rFonts w:ascii="Calibri" w:hAnsi="Calibri" w:cs="Calibri"/>
        </w:rPr>
        <w:t xml:space="preserve"> – стоимость перевозки</w:t>
      </w:r>
      <w:r w:rsidR="00E7683B" w:rsidRPr="0057445F">
        <w:rPr>
          <w:rFonts w:ascii="Calibri" w:hAnsi="Calibri" w:cs="Calibri"/>
        </w:rPr>
        <w:t xml:space="preserve"> </w:t>
      </w:r>
      <w:r w:rsidR="00FB5699">
        <w:rPr>
          <w:rFonts w:ascii="Calibri" w:hAnsi="Calibri" w:cs="Calibri"/>
        </w:rPr>
        <w:t>заполняется из</w:t>
      </w:r>
      <w:r w:rsidR="00E7683B">
        <w:rPr>
          <w:rFonts w:ascii="Calibri" w:hAnsi="Calibri" w:cs="Calibri"/>
        </w:rPr>
        <w:t xml:space="preserve"> перевозочного документа, подтверждающего </w:t>
      </w:r>
      <w:r w:rsidR="00FB5699">
        <w:rPr>
          <w:rFonts w:ascii="Calibri" w:hAnsi="Calibri" w:cs="Calibri"/>
        </w:rPr>
        <w:t>международную перевозку пассажиров и</w:t>
      </w:r>
      <w:r w:rsidR="00E7683B">
        <w:rPr>
          <w:rFonts w:ascii="Calibri" w:hAnsi="Calibri" w:cs="Calibri"/>
        </w:rPr>
        <w:t xml:space="preserve"> багажа </w:t>
      </w:r>
      <w:r w:rsidR="00FB5699" w:rsidRPr="00FB5699">
        <w:rPr>
          <w:rFonts w:ascii="Calibri" w:hAnsi="Calibri" w:cs="Calibri"/>
        </w:rPr>
        <w:t>в соответствии с пунктом 6 статьи 165 Кодекса</w:t>
      </w:r>
      <w:r w:rsidR="00E7683B">
        <w:rPr>
          <w:rFonts w:ascii="Calibri" w:hAnsi="Calibri" w:cs="Calibri"/>
        </w:rPr>
        <w:t>.</w:t>
      </w:r>
      <w:r w:rsidR="00E7683B" w:rsidRPr="00F16EE4">
        <w:rPr>
          <w:rFonts w:ascii="Calibri" w:hAnsi="Calibri" w:cs="Calibri"/>
        </w:rPr>
        <w:t xml:space="preserve"> </w:t>
      </w:r>
      <w:r w:rsidR="00E7683B" w:rsidRPr="00386187">
        <w:rPr>
          <w:rFonts w:ascii="Calibri" w:hAnsi="Calibri" w:cs="Calibri"/>
        </w:rPr>
        <w:t>Показатель</w:t>
      </w:r>
      <w:r w:rsidR="00E7683B">
        <w:rPr>
          <w:rFonts w:ascii="Calibri" w:hAnsi="Calibri" w:cs="Calibri"/>
        </w:rPr>
        <w:t xml:space="preserve"> обязательный к заполнению</w:t>
      </w:r>
      <w:r w:rsidR="00FB5699">
        <w:rPr>
          <w:rFonts w:ascii="Calibri" w:hAnsi="Calibri" w:cs="Calibri"/>
        </w:rPr>
        <w:t>.</w:t>
      </w:r>
      <w:r w:rsidR="00FB5699" w:rsidRPr="00FB5699">
        <w:t xml:space="preserve"> </w:t>
      </w:r>
      <w:r w:rsidR="00FB5699" w:rsidRPr="00FB5699">
        <w:rPr>
          <w:rFonts w:ascii="Calibri" w:hAnsi="Calibri" w:cs="Calibri"/>
        </w:rPr>
        <w:t>В случаях, когда международная перевозка оформляется по нескольким номерам перевозочных документов одного наименования, данный показатель указывается в разрезе каждого</w:t>
      </w:r>
      <w:r w:rsidR="00FB5699">
        <w:rPr>
          <w:rFonts w:ascii="Calibri" w:hAnsi="Calibri" w:cs="Calibri"/>
        </w:rPr>
        <w:t xml:space="preserve"> номера перевозочного документа</w:t>
      </w:r>
      <w:r w:rsidR="00E7683B">
        <w:rPr>
          <w:rFonts w:ascii="Calibri" w:hAnsi="Calibri" w:cs="Calibri"/>
        </w:rPr>
        <w:t>;</w:t>
      </w:r>
    </w:p>
    <w:p w:rsidR="00E7683B" w:rsidRDefault="002B2E17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7683B">
        <w:rPr>
          <w:rFonts w:ascii="Calibri" w:hAnsi="Calibri" w:cs="Calibri"/>
        </w:rPr>
        <w:t xml:space="preserve">.) Условия заполнения реестра: </w:t>
      </w:r>
    </w:p>
    <w:p w:rsidR="00E7683B" w:rsidRPr="00930D7F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lastRenderedPageBreak/>
        <w:t>О – обязательный реквизит</w:t>
      </w:r>
    </w:p>
    <w:p w:rsidR="00E7683B" w:rsidRDefault="00E7683B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М – множественный реквизит</w:t>
      </w:r>
    </w:p>
    <w:p w:rsidR="0077584C" w:rsidRDefault="0077584C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065" w:rsidRDefault="006F6065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065" w:rsidRDefault="006F6065" w:rsidP="006F60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  <w:sz w:val="5"/>
          <w:szCs w:val="5"/>
        </w:rPr>
        <w:t>\\</w:t>
      </w:r>
    </w:p>
    <w:p w:rsidR="006F6065" w:rsidRDefault="006F6065" w:rsidP="006F60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6065" w:rsidRDefault="006F6065" w:rsidP="006F60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6F6065" w:rsidRPr="00FD3A36" w:rsidRDefault="006F6065" w:rsidP="006F60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Pr="00FD3A36">
        <w:rPr>
          <w:rFonts w:ascii="Calibri" w:hAnsi="Calibri" w:cs="Calibri"/>
          <w:b/>
          <w:bCs/>
        </w:rPr>
        <w:t xml:space="preserve"> ОКАЗАНИЯ УСЛУГ ПО ТРАНСПОРТИРОВКЕ НЕФТИ И НЕФТЕПРОДУКТОВ, 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ПРИМЕНЯЕМЫЙ ПРИ РАСЧЕТАХ ПО НАЛОГУ НА ДОБАВЛЕННУЮ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6065" w:rsidRDefault="006F6065" w:rsidP="006F60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6065" w:rsidRDefault="006F6065" w:rsidP="006F6065">
      <w:pPr>
        <w:pStyle w:val="ConsPlusNonformat"/>
        <w:jc w:val="center"/>
      </w:pPr>
    </w:p>
    <w:p w:rsidR="00617B26" w:rsidRDefault="006F6065" w:rsidP="006F6065">
      <w:pPr>
        <w:pStyle w:val="ConsPlusNonformat"/>
        <w:jc w:val="center"/>
      </w:pPr>
      <w:r>
        <w:t xml:space="preserve">I. Форма реестра оказания услуг по транспортировке нефти и нефтепродуктов, применяемого при расчетах по налогу на добавленную стоимость ставки 0 процентов </w:t>
      </w:r>
      <w:r w:rsidRPr="0045542D">
        <w:t>(</w:t>
      </w:r>
      <w:r w:rsidR="008339F9" w:rsidRPr="008339F9">
        <w:t xml:space="preserve">Реестр представляется налогоплательщиками </w:t>
      </w:r>
      <w:r w:rsidR="00617B26" w:rsidRPr="00617B26">
        <w:t xml:space="preserve">вместо копий полных таможенных деклараций и (или) документов, подтверждающих факт оказания услуг по транспортировке нефти и нефтепродуктов трубопроводным транспортом, а также транспортных, товаросопроводительных и (или) иных документов, предусмотренных подпунктами 3 и 4 </w:t>
      </w:r>
    </w:p>
    <w:p w:rsidR="006F6065" w:rsidRDefault="00617B26" w:rsidP="006F6065">
      <w:pPr>
        <w:pStyle w:val="ConsPlusNonformat"/>
        <w:jc w:val="center"/>
      </w:pPr>
      <w:r w:rsidRPr="00617B26">
        <w:t xml:space="preserve">пункта 3.2 </w:t>
      </w:r>
      <w:r w:rsidR="006F6065" w:rsidRPr="0045542D">
        <w:t>статьи 165 НК РФ).</w:t>
      </w: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  <w:r>
        <w:t xml:space="preserve">Налоговый период:     </w:t>
      </w: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  <w:r>
        <w:t xml:space="preserve">Налогоплательщик </w:t>
      </w:r>
    </w:p>
    <w:p w:rsidR="006F6065" w:rsidRDefault="006F6065" w:rsidP="006F6065">
      <w:pPr>
        <w:pStyle w:val="ConsPlusNonformat"/>
      </w:pPr>
      <w:r>
        <w:t>ИНН:</w:t>
      </w:r>
    </w:p>
    <w:p w:rsidR="006F6065" w:rsidRDefault="006F6065" w:rsidP="006F6065">
      <w:pPr>
        <w:pStyle w:val="ConsPlusNonformat"/>
      </w:pPr>
      <w:r>
        <w:t>Наименование:</w:t>
      </w: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  <w:r>
        <w:t>Код операции:</w:t>
      </w: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p w:rsidR="006F6065" w:rsidRDefault="006F6065" w:rsidP="006F6065">
      <w:pPr>
        <w:pStyle w:val="ConsPlusNonformat"/>
      </w:pPr>
    </w:p>
    <w:tbl>
      <w:tblPr>
        <w:tblW w:w="1488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"/>
        <w:gridCol w:w="993"/>
        <w:gridCol w:w="1267"/>
        <w:gridCol w:w="1275"/>
        <w:gridCol w:w="798"/>
        <w:gridCol w:w="1045"/>
        <w:gridCol w:w="854"/>
        <w:gridCol w:w="980"/>
        <w:gridCol w:w="710"/>
        <w:gridCol w:w="442"/>
        <w:gridCol w:w="567"/>
        <w:gridCol w:w="425"/>
        <w:gridCol w:w="709"/>
        <w:gridCol w:w="566"/>
        <w:gridCol w:w="569"/>
        <w:gridCol w:w="1403"/>
        <w:gridCol w:w="569"/>
        <w:gridCol w:w="720"/>
        <w:gridCol w:w="567"/>
      </w:tblGrid>
      <w:tr w:rsidR="006F6065" w:rsidTr="008339F9">
        <w:trPr>
          <w:trHeight w:val="304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737A2C" w:rsidRDefault="006F6065" w:rsidP="008339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4AEF">
              <w:rPr>
                <w:rFonts w:ascii="Courier New" w:hAnsi="Courier New" w:cs="Courier New"/>
                <w:sz w:val="16"/>
                <w:szCs w:val="16"/>
              </w:rPr>
              <w:t>Регистрационный номер таможенной декларации</w:t>
            </w:r>
          </w:p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 xml:space="preserve">Маршрутное поручение </w:t>
            </w:r>
          </w:p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(маршрутная телеграмма)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2E4AEF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775F">
              <w:rPr>
                <w:rFonts w:ascii="Courier New" w:hAnsi="Courier New" w:cs="Courier New"/>
                <w:sz w:val="16"/>
                <w:szCs w:val="16"/>
              </w:rPr>
              <w:t>Заказчик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2E4AEF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775F">
              <w:rPr>
                <w:rFonts w:ascii="Courier New" w:hAnsi="Courier New" w:cs="Courier New"/>
                <w:sz w:val="16"/>
                <w:szCs w:val="16"/>
              </w:rPr>
              <w:t>Договора, контракты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Дату</w:t>
            </w:r>
            <w:r w:rsidRPr="002E4AEF">
              <w:rPr>
                <w:rFonts w:ascii="Courier New" w:hAnsi="Courier New" w:cs="Courier New"/>
                <w:sz w:val="16"/>
                <w:szCs w:val="16"/>
              </w:rPr>
              <w:t xml:space="preserve"> оказания услуг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2E4AEF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4AEF">
              <w:rPr>
                <w:rFonts w:ascii="Courier New" w:hAnsi="Courier New" w:cs="Courier New"/>
                <w:sz w:val="16"/>
                <w:szCs w:val="16"/>
              </w:rPr>
              <w:t>Налоговая база при применении налоговой</w:t>
            </w:r>
          </w:p>
          <w:p w:rsidR="006F6065" w:rsidRPr="002E4AEF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4AEF">
              <w:rPr>
                <w:rFonts w:ascii="Courier New" w:hAnsi="Courier New" w:cs="Courier New"/>
                <w:sz w:val="16"/>
                <w:szCs w:val="16"/>
              </w:rPr>
              <w:t>ставки 0 процентов по НДС по соответствующей операции по реализации услуг (руб.)</w:t>
            </w:r>
          </w:p>
          <w:p w:rsidR="006F6065" w:rsidRPr="002E4AEF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2E4AEF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2E4AEF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Вид документа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</w:tr>
      <w:tr w:rsidR="006F6065" w:rsidTr="008339F9">
        <w:trPr>
          <w:trHeight w:val="1739"/>
          <w:tblCellSpacing w:w="5" w:type="nil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Номер маршрутного поручения (маршрутной телеграммы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Дата маршрутного поручения (маршрутной телеграммы)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Тип поставки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Производитель товара (ресурсы)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Маршрут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Номер задания на платеж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065" w:rsidTr="008339F9">
        <w:trPr>
          <w:trHeight w:val="70"/>
          <w:tblCellSpacing w:w="5" w:type="nil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065" w:rsidRPr="007C37E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065" w:rsidTr="008339F9">
        <w:trPr>
          <w:trHeight w:val="1011"/>
          <w:tblCellSpacing w:w="5" w:type="nil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пункта отправления на территории</w:t>
            </w:r>
            <w:r w:rsidRPr="00737A2C">
              <w:rPr>
                <w:rFonts w:ascii="Courier New" w:hAnsi="Courier New" w:cs="Courier New"/>
                <w:sz w:val="16"/>
                <w:szCs w:val="16"/>
              </w:rPr>
              <w:t xml:space="preserve"> РФ</w:t>
            </w:r>
          </w:p>
          <w:p w:rsidR="006F6065" w:rsidRPr="00693666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(порт, ж</w:t>
            </w:r>
            <w:r w:rsidRPr="00693666"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д станция и др.)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Пункт наз</w:t>
            </w:r>
            <w:r>
              <w:rPr>
                <w:rFonts w:ascii="Courier New" w:hAnsi="Courier New" w:cs="Courier New"/>
                <w:sz w:val="16"/>
                <w:szCs w:val="16"/>
              </w:rPr>
              <w:t>начения за пределами территории</w:t>
            </w:r>
            <w:r w:rsidRPr="00737A2C">
              <w:rPr>
                <w:rFonts w:ascii="Courier New" w:hAnsi="Courier New" w:cs="Courier New"/>
                <w:sz w:val="16"/>
                <w:szCs w:val="16"/>
              </w:rPr>
              <w:t xml:space="preserve"> РФ/на территории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37A2C"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7A2C">
              <w:rPr>
                <w:rFonts w:ascii="Courier New" w:hAnsi="Courier New" w:cs="Courier New"/>
                <w:sz w:val="16"/>
                <w:szCs w:val="16"/>
              </w:rPr>
              <w:t>(порт, ж/д станция и др.)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C37E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065" w:rsidTr="008339F9">
        <w:trPr>
          <w:trHeight w:val="176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Pr="00737A2C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065" w:rsidTr="008339F9">
        <w:trPr>
          <w:trHeight w:val="8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Pr="007C37E5" w:rsidRDefault="006F6065" w:rsidP="008339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Pr="007C37E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065" w:rsidTr="00C5577D">
        <w:trPr>
          <w:trHeight w:val="57"/>
          <w:tblCellSpacing w:w="5" w:type="nil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Pr="007C37E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065" w:rsidRPr="007C37E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6F6065" w:rsidTr="00C5577D">
        <w:trPr>
          <w:trHeight w:val="49"/>
          <w:tblCellSpacing w:w="5" w:type="nil"/>
        </w:trPr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1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</w:tr>
    </w:tbl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tbl>
      <w:tblPr>
        <w:tblpPr w:leftFromText="180" w:rightFromText="180" w:vertAnchor="text" w:tblpX="3477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3"/>
        <w:gridCol w:w="1983"/>
      </w:tblGrid>
      <w:tr w:rsidR="006F6065" w:rsidRPr="007C37E5" w:rsidTr="008339F9">
        <w:trPr>
          <w:trHeight w:val="814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E5E91" w:rsidRDefault="00AE5E91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 погрузки</w:t>
            </w: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60" w:firstLin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отметки Таможенного органа</w:t>
            </w:r>
            <w:r>
              <w:t xml:space="preserve"> </w:t>
            </w:r>
            <w:r w:rsidRPr="006F6065">
              <w:rPr>
                <w:rFonts w:ascii="Courier New" w:hAnsi="Courier New" w:cs="Courier New"/>
                <w:sz w:val="20"/>
                <w:szCs w:val="20"/>
              </w:rPr>
              <w:t xml:space="preserve">при представлении документов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«Погрузка разрешена»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6065">
              <w:rPr>
                <w:rFonts w:ascii="Courier New" w:hAnsi="Courier New" w:cs="Courier New"/>
                <w:sz w:val="20"/>
                <w:szCs w:val="20"/>
              </w:rPr>
              <w:t>Наименование судна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6065">
              <w:rPr>
                <w:rFonts w:ascii="Courier New" w:hAnsi="Courier New" w:cs="Courier New"/>
                <w:sz w:val="20"/>
                <w:szCs w:val="20"/>
              </w:rPr>
              <w:t>Порт разгрузки</w:t>
            </w:r>
          </w:p>
        </w:tc>
      </w:tr>
      <w:tr w:rsidR="006F6065" w:rsidTr="008339F9">
        <w:trPr>
          <w:trHeight w:val="181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065" w:rsidRPr="007C37E5" w:rsidTr="008339F9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6F6065" w:rsidTr="008339F9">
        <w:trPr>
          <w:tblCellSpacing w:w="5" w:type="nil"/>
        </w:trPr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поручения 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 погрузку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(коносамента)</w:t>
      </w:r>
      <w:r>
        <w:rPr>
          <w:rFonts w:ascii="Calibri" w:hAnsi="Calibri" w:cs="Calibri"/>
        </w:rPr>
        <w:br w:type="textWrapping" w:clear="all"/>
      </w:r>
    </w:p>
    <w:tbl>
      <w:tblPr>
        <w:tblpPr w:leftFromText="180" w:rightFromText="180" w:vertAnchor="text" w:tblpX="3477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1983"/>
      </w:tblGrid>
      <w:tr w:rsidR="006F6065" w:rsidTr="008339F9">
        <w:trPr>
          <w:trHeight w:val="814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Станция отправления</w:t>
            </w: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60" w:firstLin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штемпеля станции отправления</w:t>
            </w:r>
          </w:p>
        </w:tc>
      </w:tr>
      <w:tr w:rsidR="006F6065" w:rsidTr="008339F9">
        <w:trPr>
          <w:trHeight w:val="80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065" w:rsidTr="008339F9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6F6065" w:rsidTr="008339F9">
        <w:trPr>
          <w:tblCellSpacing w:w="5" w:type="nil"/>
        </w:trPr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для ж</w:t>
      </w:r>
      <w:r w:rsidRPr="008B3639">
        <w:rPr>
          <w:rFonts w:ascii="Calibri" w:hAnsi="Calibri" w:cs="Calibri"/>
        </w:rPr>
        <w:t>/</w:t>
      </w:r>
      <w:r>
        <w:rPr>
          <w:rFonts w:ascii="Calibri" w:hAnsi="Calibri" w:cs="Calibri"/>
        </w:rPr>
        <w:t>д транспорта</w:t>
      </w:r>
    </w:p>
    <w:p w:rsidR="006F6065" w:rsidRPr="00EC0ADD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(ж</w:t>
      </w:r>
      <w:r w:rsidRPr="008B3639">
        <w:rPr>
          <w:rFonts w:ascii="Calibri" w:hAnsi="Calibri" w:cs="Calibri"/>
        </w:rPr>
        <w:t>/</w:t>
      </w:r>
      <w:r>
        <w:rPr>
          <w:rFonts w:ascii="Calibri" w:hAnsi="Calibri" w:cs="Calibri"/>
        </w:rPr>
        <w:t>д накладная)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tbl>
      <w:tblPr>
        <w:tblpPr w:leftFromText="180" w:rightFromText="180" w:vertAnchor="text" w:tblpX="3477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2269"/>
        <w:gridCol w:w="2627"/>
      </w:tblGrid>
      <w:tr w:rsidR="006F6065" w:rsidTr="008339F9">
        <w:trPr>
          <w:trHeight w:val="814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5EBE" w:rsidRDefault="00D85EBE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погрузки</w:t>
            </w: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60" w:firstLin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5EBE" w:rsidRDefault="00D85EBE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Pr="007C37E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разгрузки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гос.</w:t>
            </w:r>
          </w:p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 транспортного средства</w:t>
            </w:r>
          </w:p>
        </w:tc>
      </w:tr>
      <w:tr w:rsidR="006F6065" w:rsidTr="008339F9">
        <w:trPr>
          <w:trHeight w:val="80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065" w:rsidTr="008339F9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Pr="007C37E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6F6065" w:rsidTr="008339F9">
        <w:trPr>
          <w:tblCellSpacing w:w="5" w:type="nil"/>
        </w:trPr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2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065" w:rsidRDefault="006F6065" w:rsidP="0083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CMR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>товарно-</w:t>
      </w:r>
    </w:p>
    <w:p w:rsidR="006F6065" w:rsidRPr="00EC0ADD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транспортная накладная)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оказания услуг по транспортировке нефти и нефтепродуктов, подтверждающих факт оказания услуг по организации транспортировки (услуг по транспортировки) природного газа, применяемого при расчетах по налогу на добавленную стоимость 0 процентов.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065" w:rsidRPr="0038618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6F6065" w:rsidRPr="0038618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6F6065" w:rsidRPr="0038618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 xml:space="preserve">е «Налогоплательщик» </w:t>
      </w:r>
      <w:r w:rsidRPr="00386187">
        <w:rPr>
          <w:rFonts w:ascii="Calibri" w:hAnsi="Calibri" w:cs="Calibri"/>
        </w:rPr>
        <w:t>:</w:t>
      </w:r>
    </w:p>
    <w:p w:rsidR="006F6065" w:rsidRPr="0038618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6F6065" w:rsidRPr="0038618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lastRenderedPageBreak/>
        <w:t xml:space="preserve">    «Наименование» - краткое наименование организации.</w:t>
      </w:r>
    </w:p>
    <w:p w:rsidR="006F6065" w:rsidRPr="0038618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BBB">
        <w:rPr>
          <w:rFonts w:ascii="Calibri" w:hAnsi="Calibri" w:cs="Calibri"/>
        </w:rPr>
        <w:t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065" w:rsidRPr="0038618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6F6065" w:rsidRPr="0038618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порядковый ном</w:t>
      </w:r>
      <w:r>
        <w:rPr>
          <w:rFonts w:ascii="Calibri" w:hAnsi="Calibri" w:cs="Calibri"/>
        </w:rPr>
        <w:t>ер операции международной перевозки по налоговой ставке 0 процентов. 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6F6065" w:rsidRDefault="006F6065" w:rsidP="006F6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</w:t>
      </w:r>
      <w:r w:rsidRPr="002E4AEF">
        <w:rPr>
          <w:rFonts w:ascii="Calibri" w:hAnsi="Calibri" w:cs="Calibri"/>
        </w:rPr>
        <w:t xml:space="preserve"> – регистрационный номер </w:t>
      </w:r>
      <w:r>
        <w:rPr>
          <w:rFonts w:ascii="Calibri" w:hAnsi="Calibri" w:cs="Calibri"/>
        </w:rPr>
        <w:t>полной таможенной декларации, заполняется из полной таможенной декларации</w:t>
      </w:r>
      <w:r w:rsidRPr="002E4AEF">
        <w:rPr>
          <w:rFonts w:ascii="Calibri" w:hAnsi="Calibri" w:cs="Calibri"/>
        </w:rPr>
        <w:t xml:space="preserve"> согласно подпункту 2.</w:t>
      </w:r>
      <w:r>
        <w:rPr>
          <w:rFonts w:ascii="Calibri" w:hAnsi="Calibri" w:cs="Calibri"/>
        </w:rPr>
        <w:t>2</w:t>
      </w:r>
      <w:r w:rsidRPr="002E4AEF">
        <w:rPr>
          <w:rFonts w:ascii="Calibri" w:hAnsi="Calibri" w:cs="Calibri"/>
        </w:rPr>
        <w:t xml:space="preserve"> пункта 1 статьи 164 Кодекса.</w:t>
      </w:r>
      <w:r>
        <w:rPr>
          <w:rFonts w:ascii="Calibri" w:hAnsi="Calibri" w:cs="Calibri"/>
        </w:rPr>
        <w:t xml:space="preserve"> </w:t>
      </w:r>
      <w:r w:rsidRPr="002E4AEF">
        <w:rPr>
          <w:rFonts w:ascii="Calibri" w:hAnsi="Calibri" w:cs="Calibri"/>
        </w:rPr>
        <w:t>Показатель условно обязательный к заполнению, является обязательным</w:t>
      </w:r>
      <w:r>
        <w:rPr>
          <w:rFonts w:ascii="Calibri" w:hAnsi="Calibri" w:cs="Calibri"/>
        </w:rPr>
        <w:t>,</w:t>
      </w:r>
      <w:r w:rsidRPr="002E4AEF">
        <w:rPr>
          <w:rFonts w:ascii="Calibri" w:hAnsi="Calibri" w:cs="Calibri"/>
        </w:rPr>
        <w:t xml:space="preserve"> когда таможен</w:t>
      </w:r>
      <w:r>
        <w:rPr>
          <w:rFonts w:ascii="Calibri" w:hAnsi="Calibri" w:cs="Calibri"/>
        </w:rPr>
        <w:t>ное декларирование производится и</w:t>
      </w:r>
      <w:r w:rsidRPr="00B6779E">
        <w:t xml:space="preserve"> </w:t>
      </w:r>
      <w:r w:rsidRPr="00B6779E">
        <w:rPr>
          <w:rFonts w:ascii="Calibri" w:hAnsi="Calibri" w:cs="Calibri"/>
        </w:rPr>
        <w:t>множественный в случаях, к</w:t>
      </w:r>
      <w:r>
        <w:rPr>
          <w:rFonts w:ascii="Calibri" w:hAnsi="Calibri" w:cs="Calibri"/>
        </w:rPr>
        <w:t>огда  международная транспортировка нефти и нефтепродуктов оформляется</w:t>
      </w:r>
      <w:r w:rsidRPr="00B6779E">
        <w:rPr>
          <w:rFonts w:ascii="Calibri" w:hAnsi="Calibri" w:cs="Calibri"/>
        </w:rPr>
        <w:t xml:space="preserve"> по одному коду</w:t>
      </w:r>
      <w:r>
        <w:rPr>
          <w:rFonts w:ascii="Calibri" w:hAnsi="Calibri" w:cs="Calibri"/>
        </w:rPr>
        <w:t xml:space="preserve"> операций</w:t>
      </w:r>
      <w:r w:rsidRPr="00B677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несколькими таможенными декларациями</w:t>
      </w:r>
      <w:r w:rsidRPr="00B6779E">
        <w:rPr>
          <w:rFonts w:ascii="Calibri" w:hAnsi="Calibri" w:cs="Calibri"/>
        </w:rPr>
        <w:t xml:space="preserve"> (добавляется строка);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в.) в графе 3</w:t>
      </w:r>
      <w:r w:rsidRPr="00010D2F">
        <w:rPr>
          <w:rFonts w:ascii="Calibri" w:hAnsi="Calibri" w:cs="Calibri"/>
        </w:rPr>
        <w:t xml:space="preserve"> – номер маршрутного поручения (маршрутной телеграммы)</w:t>
      </w:r>
      <w:r>
        <w:rPr>
          <w:rFonts w:ascii="Calibri" w:hAnsi="Calibri" w:cs="Calibri"/>
        </w:rPr>
        <w:t>,</w:t>
      </w:r>
      <w:r w:rsidRPr="00010D2F">
        <w:rPr>
          <w:rFonts w:ascii="Calibri" w:hAnsi="Calibri" w:cs="Calibri"/>
        </w:rPr>
        <w:t xml:space="preserve"> заполняется из транспортного документа</w:t>
      </w:r>
      <w:r>
        <w:rPr>
          <w:rFonts w:ascii="Calibri" w:hAnsi="Calibri" w:cs="Calibri"/>
        </w:rPr>
        <w:t xml:space="preserve"> для трубопроводного транспорта для нефти и нефтепродуктов</w:t>
      </w:r>
      <w:r w:rsidRPr="00CF3F13">
        <w:t xml:space="preserve"> </w:t>
      </w:r>
      <w:r>
        <w:rPr>
          <w:rFonts w:ascii="Calibri" w:hAnsi="Calibri" w:cs="Calibri"/>
        </w:rPr>
        <w:t xml:space="preserve">в соответствии с </w:t>
      </w:r>
      <w:r w:rsidRPr="001A614F">
        <w:rPr>
          <w:rFonts w:ascii="Calibri" w:hAnsi="Calibri" w:cs="Calibri"/>
        </w:rPr>
        <w:t xml:space="preserve">пунктом </w:t>
      </w:r>
      <w:r w:rsidRPr="00FC1476">
        <w:rPr>
          <w:rFonts w:ascii="Calibri" w:hAnsi="Calibri" w:cs="Calibri"/>
        </w:rPr>
        <w:t>3.2 статьи 165 Кодекса.</w:t>
      </w:r>
      <w:r>
        <w:rPr>
          <w:rFonts w:ascii="Calibri" w:hAnsi="Calibri" w:cs="Calibri"/>
        </w:rPr>
        <w:t xml:space="preserve"> </w:t>
      </w:r>
      <w:r w:rsidRPr="00F65812">
        <w:rPr>
          <w:rFonts w:ascii="Calibri" w:hAnsi="Calibri" w:cs="Calibri"/>
        </w:rPr>
        <w:t>Показатель обязательный к заполнению</w:t>
      </w:r>
      <w:r w:rsidRPr="003C7989">
        <w:t xml:space="preserve"> </w:t>
      </w:r>
      <w:r>
        <w:t xml:space="preserve">и </w:t>
      </w:r>
      <w:r w:rsidRPr="003C7989">
        <w:rPr>
          <w:rFonts w:ascii="Calibri" w:hAnsi="Calibri" w:cs="Calibri"/>
        </w:rPr>
        <w:t>множественный в случаях, когда  международная транспортировка нефти и нефт</w:t>
      </w:r>
      <w:r>
        <w:rPr>
          <w:rFonts w:ascii="Calibri" w:hAnsi="Calibri" w:cs="Calibri"/>
        </w:rPr>
        <w:t>епродуктов оформляется по одной полной таможенной декларации</w:t>
      </w:r>
      <w:r w:rsidRPr="003C7989">
        <w:rPr>
          <w:rFonts w:ascii="Calibri" w:hAnsi="Calibri" w:cs="Calibri"/>
        </w:rPr>
        <w:t xml:space="preserve"> неск</w:t>
      </w:r>
      <w:r>
        <w:rPr>
          <w:rFonts w:ascii="Calibri" w:hAnsi="Calibri" w:cs="Calibri"/>
        </w:rPr>
        <w:t>олькими маршрутными поручениями (маршрутными телеграммами)</w:t>
      </w:r>
      <w:r w:rsidRPr="003C7989">
        <w:rPr>
          <w:rFonts w:ascii="Calibri" w:hAnsi="Calibri" w:cs="Calibri"/>
        </w:rPr>
        <w:t xml:space="preserve"> (добавляется строка);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г.) в графе 4</w:t>
      </w:r>
      <w:r w:rsidRPr="00010D2F">
        <w:rPr>
          <w:rFonts w:ascii="Calibri" w:hAnsi="Calibri" w:cs="Calibri"/>
        </w:rPr>
        <w:t xml:space="preserve"> – дата маршрутного поручения (маршрутной телеграммы)</w:t>
      </w:r>
      <w:r>
        <w:rPr>
          <w:rFonts w:ascii="Calibri" w:hAnsi="Calibri" w:cs="Calibri"/>
        </w:rPr>
        <w:t>,</w:t>
      </w:r>
      <w:r w:rsidRPr="00010D2F">
        <w:rPr>
          <w:rFonts w:ascii="Calibri" w:hAnsi="Calibri" w:cs="Calibri"/>
        </w:rPr>
        <w:t xml:space="preserve"> </w:t>
      </w:r>
      <w:r w:rsidRPr="00C07E71">
        <w:rPr>
          <w:rFonts w:ascii="Calibri" w:hAnsi="Calibri" w:cs="Calibri"/>
        </w:rPr>
        <w:t xml:space="preserve">заполняется из транспортного документа для трубопроводного транспорта для нефти и нефтепродуктов </w:t>
      </w:r>
      <w:r>
        <w:rPr>
          <w:rFonts w:ascii="Calibri" w:hAnsi="Calibri" w:cs="Calibri"/>
        </w:rPr>
        <w:t xml:space="preserve">в соответствии с </w:t>
      </w:r>
      <w:r w:rsidRPr="001A614F">
        <w:rPr>
          <w:rFonts w:ascii="Calibri" w:hAnsi="Calibri" w:cs="Calibri"/>
        </w:rPr>
        <w:t xml:space="preserve">пунктом </w:t>
      </w:r>
      <w:r w:rsidRPr="00FC1476">
        <w:rPr>
          <w:rFonts w:ascii="Calibri" w:hAnsi="Calibri" w:cs="Calibri"/>
        </w:rPr>
        <w:t>3.2 статьи 165 Кодекса.</w:t>
      </w:r>
      <w:r w:rsidRPr="00C07E71">
        <w:rPr>
          <w:rFonts w:ascii="Calibri" w:hAnsi="Calibri" w:cs="Calibri"/>
        </w:rPr>
        <w:t xml:space="preserve"> Показатель обязательный к заполнению</w:t>
      </w:r>
      <w:r>
        <w:rPr>
          <w:rFonts w:ascii="Calibri" w:hAnsi="Calibri" w:cs="Calibri"/>
        </w:rPr>
        <w:t xml:space="preserve"> и </w:t>
      </w:r>
      <w:r w:rsidRPr="003C7989">
        <w:rPr>
          <w:rFonts w:ascii="Calibri" w:hAnsi="Calibri" w:cs="Calibri"/>
        </w:rPr>
        <w:t>множественный в случаях, когда  международная транспортировка нефти и нефтепродуктов оформляется по одной полной таможенной декларации несколькими маршрутными поручениями (маршрутными тел</w:t>
      </w:r>
      <w:r>
        <w:rPr>
          <w:rFonts w:ascii="Calibri" w:hAnsi="Calibri" w:cs="Calibri"/>
        </w:rPr>
        <w:t>еграммами) (добавляется строка)</w:t>
      </w:r>
      <w:r w:rsidRPr="00C07E71">
        <w:rPr>
          <w:rFonts w:ascii="Calibri" w:hAnsi="Calibri" w:cs="Calibri"/>
        </w:rPr>
        <w:t>;</w:t>
      </w:r>
    </w:p>
    <w:p w:rsidR="006F6065" w:rsidRPr="00C07E71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д.) в графе 5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тип поставки, </w:t>
      </w:r>
      <w:r w:rsidRPr="00010D2F">
        <w:rPr>
          <w:rFonts w:ascii="Calibri" w:hAnsi="Calibri" w:cs="Calibri"/>
        </w:rPr>
        <w:t xml:space="preserve">заполняется из </w:t>
      </w:r>
      <w:r>
        <w:rPr>
          <w:rFonts w:ascii="Calibri" w:hAnsi="Calibri" w:cs="Calibri"/>
        </w:rPr>
        <w:t>маршрутного поручения (маршрутной</w:t>
      </w:r>
      <w:r w:rsidRPr="00010D2F">
        <w:rPr>
          <w:rFonts w:ascii="Calibri" w:hAnsi="Calibri" w:cs="Calibri"/>
        </w:rPr>
        <w:t xml:space="preserve"> телеграммы)</w:t>
      </w:r>
      <w:r w:rsidRPr="00C07E71">
        <w:rPr>
          <w:rFonts w:ascii="Calibri" w:hAnsi="Calibri" w:cs="Calibri"/>
        </w:rPr>
        <w:t xml:space="preserve"> согласно подпункту 2.2 пункта 1 статьи 164 Кодекса. </w:t>
      </w:r>
      <w:r>
        <w:rPr>
          <w:rFonts w:ascii="Calibri" w:hAnsi="Calibri" w:cs="Calibri"/>
        </w:rPr>
        <w:t xml:space="preserve">Показатель </w:t>
      </w:r>
      <w:r w:rsidRPr="00C07E71">
        <w:rPr>
          <w:rFonts w:ascii="Calibri" w:hAnsi="Calibri" w:cs="Calibri"/>
        </w:rPr>
        <w:t>обязательный к заполнению</w:t>
      </w:r>
      <w:r>
        <w:rPr>
          <w:rFonts w:ascii="Calibri" w:hAnsi="Calibri" w:cs="Calibri"/>
        </w:rPr>
        <w:t xml:space="preserve">. </w:t>
      </w:r>
      <w:r w:rsidRPr="008143AE">
        <w:rPr>
          <w:rFonts w:ascii="Calibri" w:hAnsi="Calibri" w:cs="Calibri"/>
        </w:rPr>
        <w:t xml:space="preserve">В случаях, когда международная транспортировка нефти и нефтепродуктов оформляется несколькими </w:t>
      </w:r>
      <w:r>
        <w:rPr>
          <w:rFonts w:ascii="Calibri" w:hAnsi="Calibri" w:cs="Calibri"/>
        </w:rPr>
        <w:t>маршрутными поручениями (маршрутными телеграммами) по одной полной таможенной декларации</w:t>
      </w:r>
      <w:r w:rsidRPr="008143AE">
        <w:rPr>
          <w:rFonts w:ascii="Calibri" w:hAnsi="Calibri" w:cs="Calibri"/>
        </w:rPr>
        <w:t xml:space="preserve">, данный показатель указывается в разрезе каждого номера </w:t>
      </w:r>
      <w:r>
        <w:rPr>
          <w:rFonts w:ascii="Calibri" w:hAnsi="Calibri" w:cs="Calibri"/>
        </w:rPr>
        <w:t>маршрутного поручения (маршрутной телеграммы);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</w:t>
      </w:r>
      <w:r w:rsidRPr="00010D2F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6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производитель товара (ресурса) </w:t>
      </w:r>
      <w:r w:rsidRPr="00010D2F">
        <w:rPr>
          <w:rFonts w:ascii="Calibri" w:hAnsi="Calibri" w:cs="Calibri"/>
        </w:rPr>
        <w:t>заполняется</w:t>
      </w:r>
      <w:r>
        <w:rPr>
          <w:rFonts w:ascii="Calibri" w:hAnsi="Calibri" w:cs="Calibri"/>
        </w:rPr>
        <w:t>,</w:t>
      </w:r>
      <w:r w:rsidRPr="00010D2F">
        <w:rPr>
          <w:rFonts w:ascii="Calibri" w:hAnsi="Calibri" w:cs="Calibri"/>
        </w:rPr>
        <w:t xml:space="preserve"> из </w:t>
      </w:r>
      <w:r>
        <w:rPr>
          <w:rFonts w:ascii="Calibri" w:hAnsi="Calibri" w:cs="Calibri"/>
        </w:rPr>
        <w:t>маршрутного поручения</w:t>
      </w:r>
      <w:r w:rsidRPr="00010D2F">
        <w:rPr>
          <w:rFonts w:ascii="Calibri" w:hAnsi="Calibri" w:cs="Calibri"/>
        </w:rPr>
        <w:t xml:space="preserve"> (маршрутной телеграммы)</w:t>
      </w:r>
      <w:r w:rsidRPr="00C07E71">
        <w:t xml:space="preserve"> </w:t>
      </w:r>
      <w:r w:rsidRPr="00C07E71">
        <w:rPr>
          <w:rFonts w:ascii="Calibri" w:hAnsi="Calibri" w:cs="Calibri"/>
        </w:rPr>
        <w:t>согласно подпункту 2.2 пункта 1 статьи 164 Кодекса. Показатель обязательный к заполнению</w:t>
      </w:r>
      <w:r>
        <w:rPr>
          <w:rFonts w:ascii="Calibri" w:hAnsi="Calibri" w:cs="Calibri"/>
        </w:rPr>
        <w:t xml:space="preserve">. </w:t>
      </w:r>
      <w:r w:rsidRPr="008143AE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</w:t>
      </w:r>
      <w:r>
        <w:rPr>
          <w:rFonts w:ascii="Calibri" w:hAnsi="Calibri" w:cs="Calibri"/>
        </w:rPr>
        <w:t>аршрутной телеграммы)</w:t>
      </w:r>
      <w:r w:rsidRPr="00C07E71">
        <w:rPr>
          <w:rFonts w:ascii="Calibri" w:hAnsi="Calibri" w:cs="Calibri"/>
        </w:rPr>
        <w:t>;</w:t>
      </w:r>
      <w:r w:rsidRPr="00010D2F">
        <w:rPr>
          <w:rFonts w:ascii="Calibri" w:hAnsi="Calibri" w:cs="Calibri"/>
        </w:rPr>
        <w:t xml:space="preserve"> </w:t>
      </w:r>
    </w:p>
    <w:p w:rsidR="006F6065" w:rsidRPr="0059339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ж.) в графе 7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наименование пункта отправления на территории Российской Федерации (порт, железнодорожная станция и др.) </w:t>
      </w:r>
      <w:r w:rsidRPr="00010D2F">
        <w:rPr>
          <w:rFonts w:ascii="Calibri" w:hAnsi="Calibri" w:cs="Calibri"/>
        </w:rPr>
        <w:t xml:space="preserve">заполняется из </w:t>
      </w:r>
      <w:r>
        <w:rPr>
          <w:rFonts w:ascii="Calibri" w:hAnsi="Calibri" w:cs="Calibri"/>
        </w:rPr>
        <w:t>маршрутного поручения</w:t>
      </w:r>
      <w:r w:rsidRPr="00010D2F">
        <w:rPr>
          <w:rFonts w:ascii="Calibri" w:hAnsi="Calibri" w:cs="Calibri"/>
        </w:rPr>
        <w:t xml:space="preserve"> (маршрутной телеграммы) </w:t>
      </w:r>
      <w:r w:rsidRPr="00C07E71">
        <w:rPr>
          <w:rFonts w:ascii="Calibri" w:hAnsi="Calibri" w:cs="Calibri"/>
        </w:rPr>
        <w:t>согласно подпункту 2.2 пункта 1 статьи 164 Кодекса. Показатель обязательный к заполнению</w:t>
      </w:r>
      <w:r>
        <w:rPr>
          <w:rFonts w:ascii="Calibri" w:hAnsi="Calibri" w:cs="Calibri"/>
        </w:rPr>
        <w:t>.</w:t>
      </w:r>
      <w:r w:rsidRPr="008143AE">
        <w:t xml:space="preserve"> </w:t>
      </w:r>
      <w:r w:rsidRPr="008143AE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з.) в графе 8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пункт назначения за пределами территории Российской Федерации</w:t>
      </w:r>
      <w:r w:rsidRPr="00125302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на территории Российской Федерации (порт, железнодорожная станция и др.) </w:t>
      </w:r>
      <w:r w:rsidRPr="00010D2F">
        <w:rPr>
          <w:rFonts w:ascii="Calibri" w:hAnsi="Calibri" w:cs="Calibri"/>
        </w:rPr>
        <w:t xml:space="preserve">заполняется из </w:t>
      </w:r>
      <w:r>
        <w:rPr>
          <w:rFonts w:ascii="Calibri" w:hAnsi="Calibri" w:cs="Calibri"/>
        </w:rPr>
        <w:t>маршрутного поручения</w:t>
      </w:r>
      <w:r w:rsidRPr="00010D2F">
        <w:rPr>
          <w:rFonts w:ascii="Calibri" w:hAnsi="Calibri" w:cs="Calibri"/>
        </w:rPr>
        <w:t xml:space="preserve"> (маршрутной телеграммы)</w:t>
      </w:r>
      <w:r w:rsidRPr="00C07E71">
        <w:t xml:space="preserve"> </w:t>
      </w:r>
      <w:r w:rsidRPr="00C07E71">
        <w:rPr>
          <w:rFonts w:ascii="Calibri" w:hAnsi="Calibri" w:cs="Calibri"/>
        </w:rPr>
        <w:t>согласно подпункту 2.2 пункта 1 статьи 164 Кодекса. Показ</w:t>
      </w:r>
      <w:r>
        <w:rPr>
          <w:rFonts w:ascii="Calibri" w:hAnsi="Calibri" w:cs="Calibri"/>
        </w:rPr>
        <w:t>атель обязательный к заполнению</w:t>
      </w:r>
      <w:r w:rsidRPr="000A48BB">
        <w:rPr>
          <w:rFonts w:ascii="Calibri" w:hAnsi="Calibri" w:cs="Calibri"/>
        </w:rPr>
        <w:t>. Показатель обязательный к заполнению</w:t>
      </w:r>
      <w:r>
        <w:rPr>
          <w:rFonts w:ascii="Calibri" w:hAnsi="Calibri" w:cs="Calibri"/>
        </w:rPr>
        <w:t xml:space="preserve">. </w:t>
      </w:r>
      <w:r w:rsidRPr="008143AE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и.) в графе 9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номер задания на платеж </w:t>
      </w:r>
      <w:r w:rsidRPr="00010D2F">
        <w:rPr>
          <w:rFonts w:ascii="Calibri" w:hAnsi="Calibri" w:cs="Calibri"/>
        </w:rPr>
        <w:t xml:space="preserve">заполняется из </w:t>
      </w:r>
      <w:r>
        <w:rPr>
          <w:rFonts w:ascii="Calibri" w:hAnsi="Calibri" w:cs="Calibri"/>
        </w:rPr>
        <w:t>маршрутного поручения</w:t>
      </w:r>
      <w:r w:rsidRPr="00010D2F">
        <w:rPr>
          <w:rFonts w:ascii="Calibri" w:hAnsi="Calibri" w:cs="Calibri"/>
        </w:rPr>
        <w:t xml:space="preserve"> (маршрутной телеграммы)</w:t>
      </w:r>
      <w:r w:rsidRPr="00B7047D">
        <w:t xml:space="preserve"> </w:t>
      </w:r>
      <w:r w:rsidRPr="00B7047D">
        <w:rPr>
          <w:rFonts w:ascii="Calibri" w:hAnsi="Calibri" w:cs="Calibri"/>
        </w:rPr>
        <w:t>согласно подпункту 2.2 пункта 1 статьи 164 Кодекса.</w:t>
      </w:r>
      <w:r w:rsidRPr="007964DA">
        <w:rPr>
          <w:rFonts w:ascii="Calibri" w:hAnsi="Calibri" w:cs="Calibri"/>
        </w:rPr>
        <w:t xml:space="preserve"> Показатель </w:t>
      </w:r>
      <w:r>
        <w:rPr>
          <w:rFonts w:ascii="Calibri" w:hAnsi="Calibri" w:cs="Calibri"/>
        </w:rPr>
        <w:t>необязательный к заполнению.</w:t>
      </w:r>
      <w:r w:rsidRPr="008143AE">
        <w:t xml:space="preserve"> </w:t>
      </w:r>
      <w:r w:rsidRPr="008143AE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телеграммы);</w:t>
      </w:r>
    </w:p>
    <w:p w:rsidR="006F6065" w:rsidRPr="00E9046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к.) в графе 10</w:t>
      </w:r>
      <w:r w:rsidRPr="00E90467">
        <w:rPr>
          <w:rFonts w:ascii="Calibri" w:hAnsi="Calibri" w:cs="Calibri"/>
        </w:rPr>
        <w:t xml:space="preserve"> – идентификационный номер налогоплательщика заказчика услуг, заполняется резидентом Российской Федерации  из </w:t>
      </w:r>
      <w:r w:rsidRPr="006F42D3">
        <w:rPr>
          <w:rFonts w:ascii="Calibri" w:hAnsi="Calibri" w:cs="Calibri"/>
        </w:rPr>
        <w:t xml:space="preserve">маршрутного поручения (маршрутной телеграммы) </w:t>
      </w:r>
      <w:r w:rsidRPr="00E90467">
        <w:rPr>
          <w:rFonts w:ascii="Calibri" w:hAnsi="Calibri" w:cs="Calibri"/>
        </w:rPr>
        <w:t xml:space="preserve">согласно подпункту 2.2 пункта 1 статьи 164 Кодекса. Показатель необязательный к заполнению. </w:t>
      </w:r>
      <w:r w:rsidRPr="00FC1476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телеграммы);</w:t>
      </w:r>
    </w:p>
    <w:p w:rsidR="006F6065" w:rsidRPr="00E9046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</w:t>
      </w:r>
      <w:r w:rsidRPr="00E90467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11</w:t>
      </w:r>
      <w:r w:rsidRPr="00E90467">
        <w:rPr>
          <w:rFonts w:ascii="Calibri" w:hAnsi="Calibri" w:cs="Calibri"/>
        </w:rPr>
        <w:t xml:space="preserve"> – наименование заказчика услуг, заполняется из </w:t>
      </w:r>
      <w:r w:rsidRPr="006F42D3">
        <w:rPr>
          <w:rFonts w:ascii="Calibri" w:hAnsi="Calibri" w:cs="Calibri"/>
        </w:rPr>
        <w:t xml:space="preserve">маршрутного поручения (маршрутной телеграммы) </w:t>
      </w:r>
      <w:r w:rsidRPr="00E90467">
        <w:rPr>
          <w:rFonts w:ascii="Calibri" w:hAnsi="Calibri" w:cs="Calibri"/>
        </w:rPr>
        <w:t xml:space="preserve">согласно подпункту 2.2 пункта 1 статьи 164 Кодекса. Показатель обязательный к заполнению. </w:t>
      </w:r>
      <w:r w:rsidRPr="00FC1476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м.) в графе 12</w:t>
      </w:r>
      <w:r w:rsidRPr="00E90467">
        <w:rPr>
          <w:rFonts w:ascii="Calibri" w:hAnsi="Calibri" w:cs="Calibri"/>
        </w:rPr>
        <w:t xml:space="preserve"> – адрес заказчика услуг, заполн</w:t>
      </w:r>
      <w:r>
        <w:rPr>
          <w:rFonts w:ascii="Calibri" w:hAnsi="Calibri" w:cs="Calibri"/>
        </w:rPr>
        <w:t xml:space="preserve">яется из </w:t>
      </w:r>
      <w:r w:rsidRPr="006F42D3">
        <w:rPr>
          <w:rFonts w:ascii="Calibri" w:hAnsi="Calibri" w:cs="Calibri"/>
        </w:rPr>
        <w:t>маршрутного поручения (маршрутной телеграммы)</w:t>
      </w:r>
      <w:r w:rsidRPr="00E90467">
        <w:rPr>
          <w:rFonts w:ascii="Calibri" w:hAnsi="Calibri" w:cs="Calibri"/>
        </w:rPr>
        <w:t xml:space="preserve"> согласно подпункту 2.2 пункта 1 статьи 164 Кодекса. </w:t>
      </w:r>
      <w:r w:rsidRPr="00FC1476">
        <w:rPr>
          <w:rFonts w:ascii="Calibri" w:hAnsi="Calibri" w:cs="Calibri"/>
        </w:rPr>
        <w:t>Показа</w:t>
      </w:r>
      <w:r>
        <w:rPr>
          <w:rFonts w:ascii="Calibri" w:hAnsi="Calibri" w:cs="Calibri"/>
        </w:rPr>
        <w:t xml:space="preserve">тель обязательный к заполнению. </w:t>
      </w:r>
      <w:r w:rsidRPr="00FC1476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телеграммы);</w:t>
      </w:r>
    </w:p>
    <w:p w:rsidR="006F6065" w:rsidRPr="00E90467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н.) в графе 13</w:t>
      </w:r>
      <w:r w:rsidRPr="00E90467">
        <w:rPr>
          <w:rFonts w:ascii="Calibri" w:hAnsi="Calibri" w:cs="Calibri"/>
        </w:rPr>
        <w:t xml:space="preserve"> – номер договора (контракта), заполняется</w:t>
      </w:r>
      <w:r>
        <w:rPr>
          <w:rFonts w:ascii="Calibri" w:hAnsi="Calibri" w:cs="Calibri"/>
        </w:rPr>
        <w:t xml:space="preserve"> из</w:t>
      </w:r>
      <w:r w:rsidRPr="00E90467">
        <w:rPr>
          <w:rFonts w:ascii="Calibri" w:hAnsi="Calibri" w:cs="Calibri"/>
        </w:rPr>
        <w:t xml:space="preserve"> </w:t>
      </w:r>
      <w:r w:rsidRPr="006F42D3">
        <w:rPr>
          <w:rFonts w:ascii="Calibri" w:hAnsi="Calibri" w:cs="Calibri"/>
        </w:rPr>
        <w:t>маршрутного поручения (маршрутной телеграммы)</w:t>
      </w:r>
      <w:r w:rsidRPr="006F42D3">
        <w:t xml:space="preserve"> </w:t>
      </w:r>
      <w:r w:rsidRPr="006F42D3">
        <w:rPr>
          <w:rFonts w:ascii="Calibri" w:hAnsi="Calibri" w:cs="Calibri"/>
        </w:rPr>
        <w:t xml:space="preserve">согласно подпункту </w:t>
      </w:r>
      <w:r>
        <w:rPr>
          <w:rFonts w:ascii="Calibri" w:hAnsi="Calibri" w:cs="Calibri"/>
        </w:rPr>
        <w:t>2.2 пункта 1 статьи 164 Кодекса</w:t>
      </w:r>
      <w:r w:rsidRPr="00E90467">
        <w:rPr>
          <w:rFonts w:ascii="Calibri" w:hAnsi="Calibri" w:cs="Calibri"/>
        </w:rPr>
        <w:t>. Показатель необязательный к заполнению</w:t>
      </w:r>
      <w:r>
        <w:rPr>
          <w:rFonts w:ascii="Calibri" w:hAnsi="Calibri" w:cs="Calibri"/>
        </w:rPr>
        <w:t>.</w:t>
      </w:r>
      <w:r w:rsidRPr="00FC1476">
        <w:t xml:space="preserve"> </w:t>
      </w:r>
      <w:r w:rsidRPr="00FC1476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</w:t>
      </w:r>
      <w:r w:rsidRPr="00E90467">
        <w:rPr>
          <w:rFonts w:ascii="Calibri" w:hAnsi="Calibri" w:cs="Calibri"/>
        </w:rPr>
        <w:t xml:space="preserve">; 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о.) в графе 14</w:t>
      </w:r>
      <w:r w:rsidRPr="00E90467">
        <w:rPr>
          <w:rFonts w:ascii="Calibri" w:hAnsi="Calibri" w:cs="Calibri"/>
        </w:rPr>
        <w:t xml:space="preserve"> – дата договора (контракта), заполняется из </w:t>
      </w:r>
      <w:r w:rsidRPr="006F42D3">
        <w:rPr>
          <w:rFonts w:ascii="Calibri" w:hAnsi="Calibri" w:cs="Calibri"/>
        </w:rPr>
        <w:t>маршрутного п</w:t>
      </w:r>
      <w:r>
        <w:rPr>
          <w:rFonts w:ascii="Calibri" w:hAnsi="Calibri" w:cs="Calibri"/>
        </w:rPr>
        <w:t xml:space="preserve">оручения (маршрутной телеграммы) </w:t>
      </w:r>
      <w:r w:rsidRPr="006F42D3">
        <w:rPr>
          <w:rFonts w:ascii="Calibri" w:hAnsi="Calibri" w:cs="Calibri"/>
        </w:rPr>
        <w:t xml:space="preserve">согласно подпункту 2.2 пункта 1 статьи 164 Кодекса. </w:t>
      </w:r>
      <w:r w:rsidRPr="00E90467">
        <w:rPr>
          <w:rFonts w:ascii="Calibri" w:hAnsi="Calibri" w:cs="Calibri"/>
        </w:rPr>
        <w:t xml:space="preserve"> Показатель необязательный к заполнению</w:t>
      </w:r>
      <w:r>
        <w:rPr>
          <w:rFonts w:ascii="Calibri" w:hAnsi="Calibri" w:cs="Calibri"/>
        </w:rPr>
        <w:t xml:space="preserve">. </w:t>
      </w:r>
      <w:r w:rsidRPr="00FC1476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</w:t>
      </w:r>
      <w:r w:rsidRPr="00E90467">
        <w:rPr>
          <w:rFonts w:ascii="Calibri" w:hAnsi="Calibri" w:cs="Calibri"/>
        </w:rPr>
        <w:t>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п.) в графе 15 – Дату</w:t>
      </w:r>
      <w:r w:rsidRPr="002E4AEF">
        <w:rPr>
          <w:rFonts w:ascii="Calibri" w:hAnsi="Calibri" w:cs="Calibri"/>
        </w:rPr>
        <w:t xml:space="preserve"> оказания услуг документа, заполняется из транспортного документа, товаросопроводительного и (или) иного документа, согласно подпункту 2.2 пункта 1 статьи 164 Кодекса. Показатель обязательный к заполнению</w:t>
      </w:r>
      <w:r>
        <w:rPr>
          <w:rFonts w:ascii="Calibri" w:hAnsi="Calibri" w:cs="Calibri"/>
        </w:rPr>
        <w:t>.</w:t>
      </w:r>
      <w:r w:rsidRPr="00FC1476">
        <w:t xml:space="preserve"> </w:t>
      </w:r>
      <w:r w:rsidRPr="00FC1476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</w:t>
      </w:r>
      <w:r>
        <w:rPr>
          <w:rFonts w:ascii="Calibri" w:hAnsi="Calibri" w:cs="Calibri"/>
        </w:rPr>
        <w:t xml:space="preserve"> </w:t>
      </w:r>
      <w:r w:rsidRPr="00FC1476">
        <w:rPr>
          <w:rFonts w:ascii="Calibri" w:hAnsi="Calibri" w:cs="Calibri"/>
        </w:rPr>
        <w:t>по одной полной таможенной декларации, данный показатель указывается в разрезе каждого номера маршрутного поручения (маршрутной телеграммы)</w:t>
      </w:r>
      <w:r w:rsidRPr="002E4AEF">
        <w:rPr>
          <w:rFonts w:ascii="Calibri" w:hAnsi="Calibri" w:cs="Calibri"/>
        </w:rPr>
        <w:t>;</w:t>
      </w:r>
    </w:p>
    <w:p w:rsidR="006F6065" w:rsidRPr="0059339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р.) в графе 16</w:t>
      </w:r>
      <w:r w:rsidRPr="002E4AEF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ставки 0 процентов по соответствующему коду операции при реализации нефти и нефтепродуктов  и услуг по доставке </w:t>
      </w:r>
      <w:r w:rsidRPr="001A614F">
        <w:rPr>
          <w:rFonts w:ascii="Calibri" w:hAnsi="Calibri" w:cs="Calibri"/>
        </w:rPr>
        <w:t>согласно подпункту 2</w:t>
      </w:r>
      <w:r>
        <w:rPr>
          <w:rFonts w:ascii="Calibri" w:hAnsi="Calibri" w:cs="Calibri"/>
        </w:rPr>
        <w:t>.2 пункта 1 статьи 164 Кодекса</w:t>
      </w:r>
      <w:r w:rsidRPr="002E4AEF">
        <w:rPr>
          <w:rFonts w:ascii="Calibri" w:hAnsi="Calibri" w:cs="Calibri"/>
        </w:rPr>
        <w:t>. Показатель обязательный к заполнению</w:t>
      </w:r>
      <w:r w:rsidRPr="003F13B4">
        <w:rPr>
          <w:rFonts w:ascii="Calibri" w:hAnsi="Calibri" w:cs="Calibri"/>
        </w:rPr>
        <w:t>.</w:t>
      </w:r>
      <w:r w:rsidRPr="003F13B4">
        <w:t xml:space="preserve"> </w:t>
      </w:r>
      <w:r w:rsidRPr="003F13B4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маршрутными поручениями (маршрутными телеграммами) по одной полной таможенной декларации, данный показатель указывается в разрезе каждого номера маршрутного поручения (маршрутной телеграммы);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</w:t>
      </w:r>
      <w:r w:rsidRPr="00010D2F">
        <w:rPr>
          <w:rFonts w:ascii="Calibri" w:hAnsi="Calibri" w:cs="Calibri"/>
        </w:rPr>
        <w:t>.) в графе 1</w:t>
      </w:r>
      <w:r>
        <w:rPr>
          <w:rFonts w:ascii="Calibri" w:hAnsi="Calibri" w:cs="Calibri"/>
        </w:rPr>
        <w:t>7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вид документа (</w:t>
      </w:r>
      <w:r>
        <w:rPr>
          <w:rFonts w:ascii="Calibri" w:hAnsi="Calibri" w:cs="Calibri"/>
          <w:lang w:val="en-US"/>
        </w:rPr>
        <w:t>CMR</w:t>
      </w:r>
      <w:r>
        <w:rPr>
          <w:rFonts w:ascii="Calibri" w:hAnsi="Calibri" w:cs="Calibri"/>
        </w:rPr>
        <w:t xml:space="preserve">, железнодорожная накладная,  коносамент, поручение на погрузку) заполняется в зависимости от вида транспорта, осуществляющего вывоз товара за пределы территории Российской Федерации,  </w:t>
      </w:r>
      <w:r w:rsidRPr="003C7989">
        <w:rPr>
          <w:rFonts w:ascii="Calibri" w:hAnsi="Calibri" w:cs="Calibri"/>
        </w:rPr>
        <w:t>согласно подпункту 2.2 пункта 1 статьи 164 Кодекса</w:t>
      </w:r>
      <w:r w:rsidRPr="007964DA">
        <w:rPr>
          <w:rFonts w:ascii="Calibri" w:hAnsi="Calibri" w:cs="Calibri"/>
        </w:rPr>
        <w:t xml:space="preserve">. </w:t>
      </w:r>
      <w:r w:rsidRPr="007964DA">
        <w:rPr>
          <w:rFonts w:ascii="Calibri" w:hAnsi="Calibri" w:cs="Calibri"/>
        </w:rPr>
        <w:lastRenderedPageBreak/>
        <w:t xml:space="preserve">Показатель </w:t>
      </w:r>
      <w:r>
        <w:rPr>
          <w:rFonts w:ascii="Calibri" w:hAnsi="Calibri" w:cs="Calibri"/>
        </w:rPr>
        <w:t>обязательный к заполнению</w:t>
      </w:r>
      <w:r w:rsidRPr="001253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множественный в случаях, когда международная транспортировка нефти и нефтепродуктов </w:t>
      </w:r>
      <w:r w:rsidRPr="00593395">
        <w:rPr>
          <w:rFonts w:ascii="Calibri" w:hAnsi="Calibri" w:cs="Calibri"/>
        </w:rPr>
        <w:t xml:space="preserve"> осуществляется</w:t>
      </w:r>
      <w:r>
        <w:rPr>
          <w:rFonts w:ascii="Calibri" w:hAnsi="Calibri" w:cs="Calibri"/>
        </w:rPr>
        <w:t xml:space="preserve"> по разным транспортным документам (разными видами транспорта) по одной таможенной декларации (добавляется строка);</w:t>
      </w:r>
    </w:p>
    <w:p w:rsidR="006F6065" w:rsidRPr="0059339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Pr="00010D2F">
        <w:rPr>
          <w:rFonts w:ascii="Calibri" w:hAnsi="Calibri" w:cs="Calibri"/>
        </w:rPr>
        <w:t>.) в графе 1</w:t>
      </w:r>
      <w:r>
        <w:rPr>
          <w:rFonts w:ascii="Calibri" w:hAnsi="Calibri" w:cs="Calibri"/>
        </w:rPr>
        <w:t>8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номер документа, заполняется из</w:t>
      </w:r>
      <w:r w:rsidRPr="00010D2F">
        <w:rPr>
          <w:rFonts w:ascii="Calibri" w:hAnsi="Calibri" w:cs="Calibri"/>
        </w:rPr>
        <w:t xml:space="preserve"> транспортного </w:t>
      </w:r>
      <w:r w:rsidRPr="007964DA">
        <w:rPr>
          <w:rFonts w:ascii="Calibri" w:hAnsi="Calibri" w:cs="Calibri"/>
        </w:rPr>
        <w:t>документа</w:t>
      </w:r>
      <w:r>
        <w:rPr>
          <w:rFonts w:ascii="Calibri" w:hAnsi="Calibri" w:cs="Calibri"/>
        </w:rPr>
        <w:t xml:space="preserve"> </w:t>
      </w:r>
      <w:r w:rsidRPr="00383192">
        <w:rPr>
          <w:rFonts w:ascii="Calibri" w:hAnsi="Calibri" w:cs="Calibri"/>
        </w:rPr>
        <w:t>(CMR, железнодорожная накладная,  коносамент, поручение на погрузку)</w:t>
      </w:r>
      <w:r>
        <w:rPr>
          <w:rFonts w:ascii="Calibri" w:hAnsi="Calibri" w:cs="Calibri"/>
        </w:rPr>
        <w:t>,</w:t>
      </w:r>
      <w:r w:rsidRPr="00383192">
        <w:t xml:space="preserve"> </w:t>
      </w:r>
      <w:r w:rsidRPr="00383192">
        <w:rPr>
          <w:rFonts w:ascii="Calibri" w:hAnsi="Calibri" w:cs="Calibri"/>
        </w:rPr>
        <w:t>заполняется согласно подпункту 2.2 пункта 1 статьи 164 Кодекса.</w:t>
      </w:r>
      <w:r w:rsidRPr="007964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9F2A12">
        <w:rPr>
          <w:rFonts w:ascii="Calibri" w:hAnsi="Calibri" w:cs="Calibri"/>
        </w:rPr>
        <w:t xml:space="preserve"> случае его отсутствия в транспортном документе указывается «б/н»</w:t>
      </w:r>
      <w:r>
        <w:rPr>
          <w:rFonts w:ascii="Calibri" w:hAnsi="Calibri" w:cs="Calibri"/>
        </w:rPr>
        <w:t>.</w:t>
      </w:r>
      <w:r w:rsidRPr="009F2A12">
        <w:rPr>
          <w:rFonts w:ascii="Calibri" w:hAnsi="Calibri" w:cs="Calibri"/>
        </w:rPr>
        <w:t xml:space="preserve"> </w:t>
      </w:r>
      <w:r w:rsidRPr="00590912">
        <w:rPr>
          <w:rFonts w:ascii="Calibri" w:hAnsi="Calibri" w:cs="Calibri"/>
        </w:rPr>
        <w:t xml:space="preserve">Показатель условно обязательный является обязательным при любом виде транспортировки нефти и нефтепродуктов кроме трубопроводного </w:t>
      </w:r>
      <w:r w:rsidRPr="001A614F">
        <w:rPr>
          <w:rFonts w:ascii="Calibri" w:hAnsi="Calibri" w:cs="Calibri"/>
        </w:rPr>
        <w:t>и множественный в случаях, когда международная транспортировка  осуществляется по разным транспортным документам (раз</w:t>
      </w:r>
      <w:r>
        <w:rPr>
          <w:rFonts w:ascii="Calibri" w:hAnsi="Calibri" w:cs="Calibri"/>
        </w:rPr>
        <w:t>ными видами транспорта) по одному виду документа</w:t>
      </w:r>
      <w:r w:rsidRPr="001A614F">
        <w:rPr>
          <w:rFonts w:ascii="Calibri" w:hAnsi="Calibri" w:cs="Calibri"/>
        </w:rPr>
        <w:t xml:space="preserve"> (добавляется строка);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Pr="00010D2F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19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дата документа, заполняется из</w:t>
      </w:r>
      <w:r w:rsidRPr="00010D2F">
        <w:rPr>
          <w:rFonts w:ascii="Calibri" w:hAnsi="Calibri" w:cs="Calibri"/>
        </w:rPr>
        <w:t xml:space="preserve"> транспортного </w:t>
      </w:r>
      <w:r w:rsidRPr="007964DA">
        <w:rPr>
          <w:rFonts w:ascii="Calibri" w:hAnsi="Calibri" w:cs="Calibri"/>
        </w:rPr>
        <w:t>документа</w:t>
      </w:r>
      <w:r>
        <w:rPr>
          <w:rFonts w:ascii="Calibri" w:hAnsi="Calibri" w:cs="Calibri"/>
        </w:rPr>
        <w:t xml:space="preserve"> </w:t>
      </w:r>
      <w:r w:rsidRPr="001A614F">
        <w:rPr>
          <w:rFonts w:ascii="Calibri" w:hAnsi="Calibri" w:cs="Calibri"/>
        </w:rPr>
        <w:t>(CMR, железнодорожная накладная,  коносамент, поручение на погрузку), заполняется согласно подпункту 2.2 пункта 1 с</w:t>
      </w:r>
      <w:r>
        <w:rPr>
          <w:rFonts w:ascii="Calibri" w:hAnsi="Calibri" w:cs="Calibri"/>
        </w:rPr>
        <w:t xml:space="preserve">татьи 164 Кодекса. Показатель условно </w:t>
      </w:r>
      <w:r w:rsidRPr="001A614F">
        <w:rPr>
          <w:rFonts w:ascii="Calibri" w:hAnsi="Calibri" w:cs="Calibri"/>
        </w:rPr>
        <w:t xml:space="preserve">обязательный </w:t>
      </w:r>
      <w:r>
        <w:rPr>
          <w:rFonts w:ascii="Calibri" w:hAnsi="Calibri" w:cs="Calibri"/>
        </w:rPr>
        <w:t xml:space="preserve">является обязательным при любом виде транспортировки нефти и нефтепродуктов кроме трубопроводного </w:t>
      </w:r>
      <w:r w:rsidRPr="001A614F">
        <w:rPr>
          <w:rFonts w:ascii="Calibri" w:hAnsi="Calibri" w:cs="Calibri"/>
        </w:rPr>
        <w:t>и множественный в случаях, когда международная транспортировка  осуществляется по разным транспортным документам (разными видами транспорта</w:t>
      </w:r>
      <w:r>
        <w:rPr>
          <w:rFonts w:ascii="Calibri" w:hAnsi="Calibri" w:cs="Calibri"/>
        </w:rPr>
        <w:t>) по одному виду документа</w:t>
      </w:r>
      <w:r w:rsidRPr="001A614F">
        <w:rPr>
          <w:rFonts w:ascii="Calibri" w:hAnsi="Calibri" w:cs="Calibri"/>
        </w:rPr>
        <w:t xml:space="preserve"> (добавляется строка)</w:t>
      </w:r>
      <w:r>
        <w:rPr>
          <w:rFonts w:ascii="Calibri" w:hAnsi="Calibri" w:cs="Calibri"/>
        </w:rPr>
        <w:t>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Pr="00010D2F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20</w:t>
      </w:r>
      <w:r w:rsidRPr="00010D2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порт погрузки,  заполняется из</w:t>
      </w:r>
      <w:r w:rsidRPr="00010D2F">
        <w:rPr>
          <w:rFonts w:ascii="Calibri" w:hAnsi="Calibri" w:cs="Calibri"/>
        </w:rPr>
        <w:t xml:space="preserve"> транспортного </w:t>
      </w:r>
      <w:r w:rsidRPr="007964DA">
        <w:rPr>
          <w:rFonts w:ascii="Calibri" w:hAnsi="Calibri" w:cs="Calibri"/>
        </w:rPr>
        <w:t>документа</w:t>
      </w:r>
      <w:r>
        <w:rPr>
          <w:rFonts w:ascii="Calibri" w:hAnsi="Calibri" w:cs="Calibri"/>
        </w:rPr>
        <w:t xml:space="preserve"> </w:t>
      </w:r>
      <w:r w:rsidR="00AC5B17">
        <w:rPr>
          <w:rFonts w:ascii="Calibri" w:hAnsi="Calibri" w:cs="Calibri"/>
        </w:rPr>
        <w:t xml:space="preserve">(поручение на погрузку или </w:t>
      </w:r>
      <w:r>
        <w:rPr>
          <w:rFonts w:ascii="Calibri" w:hAnsi="Calibri" w:cs="Calibri"/>
        </w:rPr>
        <w:t>коносамента),</w:t>
      </w:r>
      <w:r w:rsidRPr="007964DA">
        <w:rPr>
          <w:rFonts w:ascii="Calibri" w:hAnsi="Calibri" w:cs="Calibri"/>
        </w:rPr>
        <w:t xml:space="preserve"> подтверждающег</w:t>
      </w:r>
      <w:r>
        <w:rPr>
          <w:rFonts w:ascii="Calibri" w:hAnsi="Calibri" w:cs="Calibri"/>
        </w:rPr>
        <w:t xml:space="preserve">о </w:t>
      </w:r>
      <w:r w:rsidRPr="00593395">
        <w:rPr>
          <w:rFonts w:ascii="Calibri" w:hAnsi="Calibri" w:cs="Calibri"/>
        </w:rPr>
        <w:t xml:space="preserve">вывоз </w:t>
      </w:r>
      <w:r>
        <w:rPr>
          <w:rFonts w:ascii="Calibri" w:hAnsi="Calibri" w:cs="Calibri"/>
        </w:rPr>
        <w:t>нефти, нефтепродуктов за пределы Российской Федерации морским, речным транспортом</w:t>
      </w:r>
      <w:r w:rsidRPr="007964DA">
        <w:rPr>
          <w:rFonts w:ascii="Calibri" w:hAnsi="Calibri" w:cs="Calibri"/>
        </w:rPr>
        <w:t xml:space="preserve">. Показатель </w:t>
      </w:r>
      <w:r>
        <w:rPr>
          <w:rFonts w:ascii="Calibri" w:hAnsi="Calibri" w:cs="Calibri"/>
        </w:rPr>
        <w:t>обязательный к заполнению.</w:t>
      </w:r>
      <w:r w:rsidRPr="00386281">
        <w:t xml:space="preserve"> </w:t>
      </w:r>
      <w:r w:rsidRPr="00386281">
        <w:rPr>
          <w:rFonts w:ascii="Calibri" w:hAnsi="Calibri" w:cs="Calibri"/>
        </w:rPr>
        <w:t>В случаях, когда международная транспортировка нефти и нефтепродуктов офо</w:t>
      </w:r>
      <w:r>
        <w:rPr>
          <w:rFonts w:ascii="Calibri" w:hAnsi="Calibri" w:cs="Calibri"/>
        </w:rPr>
        <w:t>рмляется несколькими</w:t>
      </w:r>
      <w:r w:rsidRPr="00386281">
        <w:rPr>
          <w:rFonts w:ascii="Calibri" w:hAnsi="Calibri" w:cs="Calibri"/>
        </w:rPr>
        <w:t xml:space="preserve"> поручениями</w:t>
      </w:r>
      <w:r>
        <w:rPr>
          <w:rFonts w:ascii="Calibri" w:hAnsi="Calibri" w:cs="Calibri"/>
        </w:rPr>
        <w:t xml:space="preserve"> на погрузку (коносаментами) по одному виду документа</w:t>
      </w:r>
      <w:r w:rsidRPr="00386281">
        <w:rPr>
          <w:rFonts w:ascii="Calibri" w:hAnsi="Calibri" w:cs="Calibri"/>
        </w:rPr>
        <w:t>, данный показатель указывается в разрезе каждого номера поручения</w:t>
      </w:r>
      <w:r>
        <w:rPr>
          <w:rFonts w:ascii="Calibri" w:hAnsi="Calibri" w:cs="Calibri"/>
        </w:rPr>
        <w:t xml:space="preserve"> на погрузку (коносамента);</w:t>
      </w:r>
    </w:p>
    <w:p w:rsidR="006F6065" w:rsidRPr="0059339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</w:t>
      </w:r>
      <w:r w:rsidRPr="00010D2F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21 –</w:t>
      </w:r>
      <w:r w:rsidRPr="00386281">
        <w:rPr>
          <w:rFonts w:ascii="Calibri" w:hAnsi="Calibri" w:cs="Calibri"/>
        </w:rPr>
        <w:t xml:space="preserve"> дата отметки российского таможенного органа «Погрузка разрешена» проставляется на поручении на погрузку в случае осуществления экспорта </w:t>
      </w:r>
      <w:r>
        <w:rPr>
          <w:rFonts w:ascii="Calibri" w:hAnsi="Calibri" w:cs="Calibri"/>
        </w:rPr>
        <w:t>нефти, нефтепродуктов</w:t>
      </w:r>
      <w:r w:rsidRPr="007964DA">
        <w:rPr>
          <w:rFonts w:ascii="Calibri" w:hAnsi="Calibri" w:cs="Calibri"/>
        </w:rPr>
        <w:t xml:space="preserve"> </w:t>
      </w:r>
      <w:r w:rsidRPr="00386281">
        <w:rPr>
          <w:rFonts w:ascii="Calibri" w:hAnsi="Calibri" w:cs="Calibri"/>
        </w:rPr>
        <w:t xml:space="preserve">морским, речным транспортом. Показатель </w:t>
      </w:r>
      <w:r w:rsidR="00AC5B17">
        <w:rPr>
          <w:rFonts w:ascii="Calibri" w:hAnsi="Calibri" w:cs="Calibri"/>
        </w:rPr>
        <w:t xml:space="preserve">условно </w:t>
      </w:r>
      <w:r w:rsidRPr="00386281">
        <w:rPr>
          <w:rFonts w:ascii="Calibri" w:hAnsi="Calibri" w:cs="Calibri"/>
        </w:rPr>
        <w:t>обязательный к заполнению</w:t>
      </w:r>
      <w:r w:rsidR="00AC5B17">
        <w:rPr>
          <w:rFonts w:ascii="Calibri" w:hAnsi="Calibri" w:cs="Calibri"/>
        </w:rPr>
        <w:t>, является обязательным в случае заполнения из поручения на погрузку</w:t>
      </w:r>
      <w:r w:rsidRPr="00386281">
        <w:rPr>
          <w:rFonts w:ascii="Calibri" w:hAnsi="Calibri" w:cs="Calibri"/>
        </w:rPr>
        <w:t>. В случаях, когда международная транспортировка нефти и нефтепродуктов оформляется несколькими поручениями на погрузку по одному виду документа, данный показатель указывается в разрезе каждого номера поручения на погрузку;</w:t>
      </w:r>
      <w:r>
        <w:rPr>
          <w:rFonts w:ascii="Calibri" w:hAnsi="Calibri" w:cs="Calibri"/>
        </w:rPr>
        <w:t xml:space="preserve"> </w:t>
      </w:r>
    </w:p>
    <w:p w:rsidR="006F6065" w:rsidRPr="006F6065" w:rsidRDefault="00C12439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в.) в графе 22</w:t>
      </w:r>
      <w:r w:rsidR="006F6065" w:rsidRPr="006F6065">
        <w:rPr>
          <w:rFonts w:ascii="Calibri" w:hAnsi="Calibri" w:cs="Calibri"/>
        </w:rPr>
        <w:t xml:space="preserve"> – наименование судна, заполняется из транспортного документа</w:t>
      </w:r>
      <w:r w:rsidR="00AC5B17">
        <w:rPr>
          <w:rFonts w:ascii="Calibri" w:hAnsi="Calibri" w:cs="Calibri"/>
        </w:rPr>
        <w:t xml:space="preserve"> (поручение на погрузку или коносамента)</w:t>
      </w:r>
      <w:r w:rsidR="006F6065" w:rsidRPr="006F6065">
        <w:rPr>
          <w:rFonts w:ascii="Calibri" w:hAnsi="Calibri" w:cs="Calibri"/>
        </w:rPr>
        <w:t xml:space="preserve">, подтверждающего вывоз нефти, нефтепродуктов за пределы Российской Федерации. Показатель обязательный к заполнению. В случаях, когда международная транспортировка нефти и нефтепродуктов оформляется несколькими </w:t>
      </w:r>
      <w:r w:rsidR="00AC5B17">
        <w:rPr>
          <w:rFonts w:ascii="Calibri" w:hAnsi="Calibri" w:cs="Calibri"/>
        </w:rPr>
        <w:t>поручениями на погрузку (</w:t>
      </w:r>
      <w:r w:rsidR="006F6065" w:rsidRPr="006F6065">
        <w:rPr>
          <w:rFonts w:ascii="Calibri" w:hAnsi="Calibri" w:cs="Calibri"/>
        </w:rPr>
        <w:t>коносаментами</w:t>
      </w:r>
      <w:r w:rsidR="00AC5B17">
        <w:rPr>
          <w:rFonts w:ascii="Calibri" w:hAnsi="Calibri" w:cs="Calibri"/>
        </w:rPr>
        <w:t>)</w:t>
      </w:r>
      <w:r w:rsidR="006F6065" w:rsidRPr="006F6065">
        <w:rPr>
          <w:rFonts w:ascii="Calibri" w:hAnsi="Calibri" w:cs="Calibri"/>
        </w:rPr>
        <w:t xml:space="preserve"> по одному виду документа, данный показатель указывается в разрезе каждого номера</w:t>
      </w:r>
      <w:r w:rsidR="00AC5B17">
        <w:rPr>
          <w:rFonts w:ascii="Calibri" w:hAnsi="Calibri" w:cs="Calibri"/>
        </w:rPr>
        <w:t xml:space="preserve"> поручения на погрузку (</w:t>
      </w:r>
      <w:r w:rsidR="006F6065" w:rsidRPr="006F6065">
        <w:rPr>
          <w:rFonts w:ascii="Calibri" w:hAnsi="Calibri" w:cs="Calibri"/>
        </w:rPr>
        <w:t>коносамента</w:t>
      </w:r>
      <w:r w:rsidR="00AC5B17">
        <w:rPr>
          <w:rFonts w:ascii="Calibri" w:hAnsi="Calibri" w:cs="Calibri"/>
        </w:rPr>
        <w:t>)</w:t>
      </w:r>
      <w:r w:rsidR="006F6065" w:rsidRPr="006F6065">
        <w:rPr>
          <w:rFonts w:ascii="Calibri" w:hAnsi="Calibri" w:cs="Calibri"/>
        </w:rPr>
        <w:t>;</w:t>
      </w:r>
    </w:p>
    <w:p w:rsidR="006F6065" w:rsidRDefault="00C12439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6F6065" w:rsidRPr="006F6065">
        <w:rPr>
          <w:rFonts w:ascii="Calibri" w:hAnsi="Calibri" w:cs="Calibri"/>
        </w:rPr>
        <w:t>.) в графе 2</w:t>
      </w:r>
      <w:r>
        <w:rPr>
          <w:rFonts w:ascii="Calibri" w:hAnsi="Calibri" w:cs="Calibri"/>
        </w:rPr>
        <w:t>3</w:t>
      </w:r>
      <w:r w:rsidR="006F6065" w:rsidRPr="006F6065">
        <w:rPr>
          <w:rFonts w:ascii="Calibri" w:hAnsi="Calibri" w:cs="Calibri"/>
        </w:rPr>
        <w:t xml:space="preserve"> – порт разгрузки, заполняется из транспортного документа</w:t>
      </w:r>
      <w:r w:rsidR="00AC5B17">
        <w:rPr>
          <w:rFonts w:ascii="Calibri" w:hAnsi="Calibri" w:cs="Calibri"/>
        </w:rPr>
        <w:t xml:space="preserve"> (поручения на погрузку или коносамента)</w:t>
      </w:r>
      <w:r w:rsidR="006F6065" w:rsidRPr="006F6065">
        <w:rPr>
          <w:rFonts w:ascii="Calibri" w:hAnsi="Calibri" w:cs="Calibri"/>
        </w:rPr>
        <w:t xml:space="preserve">, подтверждающего вывоз (транспортировке) нефти, нефтепродуктов за пределы Российской Федерации. Показатель обязательный к заполнению. В случаях, когда международная транспортировка нефти и нефтепродуктов оформляется несколькими </w:t>
      </w:r>
      <w:r w:rsidR="00AC5B17">
        <w:rPr>
          <w:rFonts w:ascii="Calibri" w:hAnsi="Calibri" w:cs="Calibri"/>
        </w:rPr>
        <w:t>поручениями на погрузку (коносаментами)</w:t>
      </w:r>
      <w:r w:rsidR="006F6065" w:rsidRPr="006F6065">
        <w:rPr>
          <w:rFonts w:ascii="Calibri" w:hAnsi="Calibri" w:cs="Calibri"/>
        </w:rPr>
        <w:t xml:space="preserve"> по одному виду документа, данный показатель указывается в разрезе каждого номера </w:t>
      </w:r>
      <w:r w:rsidR="00AC5B17">
        <w:rPr>
          <w:rFonts w:ascii="Calibri" w:hAnsi="Calibri" w:cs="Calibri"/>
        </w:rPr>
        <w:t>поручения на погрузку (</w:t>
      </w:r>
      <w:r w:rsidR="006F6065" w:rsidRPr="006F6065">
        <w:rPr>
          <w:rFonts w:ascii="Calibri" w:hAnsi="Calibri" w:cs="Calibri"/>
        </w:rPr>
        <w:t>коносамента</w:t>
      </w:r>
      <w:r w:rsidR="00AC5B17">
        <w:rPr>
          <w:rFonts w:ascii="Calibri" w:hAnsi="Calibri" w:cs="Calibri"/>
        </w:rPr>
        <w:t>)</w:t>
      </w:r>
      <w:r w:rsidR="006F6065" w:rsidRPr="006F6065">
        <w:rPr>
          <w:rFonts w:ascii="Calibri" w:hAnsi="Calibri" w:cs="Calibri"/>
        </w:rPr>
        <w:t>;</w:t>
      </w:r>
    </w:p>
    <w:p w:rsidR="006F6065" w:rsidRPr="00693666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065" w:rsidRPr="00693666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а.) в графе 20</w:t>
      </w:r>
      <w:r w:rsidRPr="00693666">
        <w:rPr>
          <w:rFonts w:ascii="Calibri" w:hAnsi="Calibri" w:cs="Calibri"/>
        </w:rPr>
        <w:t xml:space="preserve"> – станция отправления заполняется из транспортного документа, подтверждающего вывоз нефти, нефтепродуктов за пределы Российской Федерации железнодорожным транспортом. Показатель обязательный к заполнению</w:t>
      </w:r>
      <w:r>
        <w:rPr>
          <w:rFonts w:ascii="Calibri" w:hAnsi="Calibri" w:cs="Calibri"/>
        </w:rPr>
        <w:t>.</w:t>
      </w:r>
      <w:r w:rsidRPr="00CB7A28">
        <w:t xml:space="preserve"> </w:t>
      </w:r>
      <w:r w:rsidRPr="00CB7A28">
        <w:rPr>
          <w:rFonts w:ascii="Calibri" w:hAnsi="Calibri" w:cs="Calibri"/>
        </w:rPr>
        <w:t>В случаях, когда международная транспортировка нефти и нефтепродуктов оформ</w:t>
      </w:r>
      <w:r>
        <w:rPr>
          <w:rFonts w:ascii="Calibri" w:hAnsi="Calibri" w:cs="Calibri"/>
        </w:rPr>
        <w:t>ляется несколькими железнодорожными накладными</w:t>
      </w:r>
      <w:r w:rsidRPr="00CB7A28">
        <w:rPr>
          <w:rFonts w:ascii="Calibri" w:hAnsi="Calibri" w:cs="Calibri"/>
        </w:rPr>
        <w:t xml:space="preserve"> по одному виду документа, данный показатель указывается в разрезе каждого номера </w:t>
      </w:r>
      <w:r>
        <w:rPr>
          <w:rFonts w:ascii="Calibri" w:hAnsi="Calibri" w:cs="Calibri"/>
        </w:rPr>
        <w:t>железнодорожной накладной</w:t>
      </w:r>
      <w:r w:rsidRPr="00CB7A28">
        <w:rPr>
          <w:rFonts w:ascii="Calibri" w:hAnsi="Calibri" w:cs="Calibri"/>
        </w:rPr>
        <w:t>;</w:t>
      </w:r>
    </w:p>
    <w:p w:rsidR="006F6065" w:rsidRPr="00693666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3666">
        <w:rPr>
          <w:rFonts w:ascii="Calibri" w:hAnsi="Calibri" w:cs="Calibri"/>
        </w:rPr>
        <w:t>б.) в графе 2</w:t>
      </w:r>
      <w:r>
        <w:rPr>
          <w:rFonts w:ascii="Calibri" w:hAnsi="Calibri" w:cs="Calibri"/>
        </w:rPr>
        <w:t>1</w:t>
      </w:r>
      <w:r w:rsidRPr="00693666">
        <w:rPr>
          <w:rFonts w:ascii="Calibri" w:hAnsi="Calibri" w:cs="Calibri"/>
        </w:rPr>
        <w:t xml:space="preserve"> – дата штемпеля станции отправления, проставляется на транспортном документе, подтверждающем факт вывоз</w:t>
      </w:r>
      <w:r>
        <w:rPr>
          <w:rFonts w:ascii="Calibri" w:hAnsi="Calibri" w:cs="Calibri"/>
        </w:rPr>
        <w:t>а</w:t>
      </w:r>
      <w:r w:rsidRPr="00693666">
        <w:rPr>
          <w:rFonts w:ascii="Calibri" w:hAnsi="Calibri" w:cs="Calibri"/>
        </w:rPr>
        <w:t xml:space="preserve"> нефти,  нефтепродуктов за пределы Российской Федерации железнодорожным транспортом. Показатель обязательный к заполнению</w:t>
      </w:r>
      <w:r>
        <w:rPr>
          <w:rFonts w:ascii="Calibri" w:hAnsi="Calibri" w:cs="Calibri"/>
        </w:rPr>
        <w:t>.</w:t>
      </w:r>
      <w:r w:rsidRPr="00C76443">
        <w:t xml:space="preserve"> </w:t>
      </w:r>
      <w:r w:rsidRPr="00C76443">
        <w:rPr>
          <w:rFonts w:ascii="Calibri" w:hAnsi="Calibri" w:cs="Calibri"/>
        </w:rPr>
        <w:t xml:space="preserve">В случаях, когда </w:t>
      </w:r>
      <w:r w:rsidRPr="00C76443">
        <w:rPr>
          <w:rFonts w:ascii="Calibri" w:hAnsi="Calibri" w:cs="Calibri"/>
        </w:rPr>
        <w:lastRenderedPageBreak/>
        <w:t>международная транспортировка нефти и нефтепродуктов оформляется несколькими железнодорожными накладными по одному виду документа, данный показатель указывается в разрезе каждого номера железнодорожной накладной;</w:t>
      </w:r>
    </w:p>
    <w:p w:rsidR="006F6065" w:rsidRPr="00693666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065" w:rsidRPr="00693666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а.) в графе 20</w:t>
      </w:r>
      <w:r w:rsidRPr="00693666">
        <w:rPr>
          <w:rFonts w:ascii="Calibri" w:hAnsi="Calibri" w:cs="Calibri"/>
        </w:rPr>
        <w:t xml:space="preserve"> – место погрузки, заполняется из транспортного документа, подтверждающего факт оказания услуг (</w:t>
      </w:r>
      <w:r w:rsidRPr="00693666">
        <w:rPr>
          <w:rFonts w:ascii="Calibri" w:hAnsi="Calibri" w:cs="Calibri"/>
          <w:lang w:val="en-US"/>
        </w:rPr>
        <w:t>CMR</w:t>
      </w:r>
      <w:r w:rsidRPr="00693666">
        <w:rPr>
          <w:rFonts w:ascii="Calibri" w:hAnsi="Calibri" w:cs="Calibri"/>
        </w:rPr>
        <w:t xml:space="preserve"> или товарно-транспортная накладная) по вывозу</w:t>
      </w:r>
      <w:r>
        <w:rPr>
          <w:rFonts w:ascii="Calibri" w:hAnsi="Calibri" w:cs="Calibri"/>
        </w:rPr>
        <w:t xml:space="preserve"> </w:t>
      </w:r>
      <w:r w:rsidRPr="00693666">
        <w:rPr>
          <w:rFonts w:ascii="Calibri" w:hAnsi="Calibri" w:cs="Calibri"/>
        </w:rPr>
        <w:t>нефти, нефтепродуктов за пределы Российской Федерации автомобильным транспортом. Показатель обязательный к заполнению</w:t>
      </w:r>
      <w:r>
        <w:rPr>
          <w:rFonts w:ascii="Calibri" w:hAnsi="Calibri" w:cs="Calibri"/>
        </w:rPr>
        <w:t>.</w:t>
      </w:r>
      <w:r w:rsidRPr="00C76443">
        <w:t xml:space="preserve"> </w:t>
      </w:r>
      <w:r w:rsidRPr="00C76443">
        <w:rPr>
          <w:rFonts w:ascii="Calibri" w:hAnsi="Calibri" w:cs="Calibri"/>
        </w:rPr>
        <w:t>В случаях, когда международная транспортировка нефти и нефтепродуктов оформляе</w:t>
      </w:r>
      <w:r>
        <w:rPr>
          <w:rFonts w:ascii="Calibri" w:hAnsi="Calibri" w:cs="Calibri"/>
        </w:rPr>
        <w:t>тся несколькими международными автомобильными</w:t>
      </w:r>
      <w:r w:rsidRPr="00C76443">
        <w:rPr>
          <w:rFonts w:ascii="Calibri" w:hAnsi="Calibri" w:cs="Calibri"/>
        </w:rPr>
        <w:t xml:space="preserve"> накладными по одному виду документа, данный показатель указывается в разрезе каждого номера </w:t>
      </w:r>
      <w:r>
        <w:rPr>
          <w:rFonts w:ascii="Calibri" w:hAnsi="Calibri" w:cs="Calibri"/>
        </w:rPr>
        <w:t xml:space="preserve">международной автомобильной </w:t>
      </w:r>
      <w:r w:rsidRPr="00C76443">
        <w:rPr>
          <w:rFonts w:ascii="Calibri" w:hAnsi="Calibri" w:cs="Calibri"/>
        </w:rPr>
        <w:t>накладной;</w:t>
      </w:r>
    </w:p>
    <w:p w:rsidR="006F6065" w:rsidRPr="00693666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21</w:t>
      </w:r>
      <w:r w:rsidRPr="00693666">
        <w:rPr>
          <w:rFonts w:ascii="Calibri" w:hAnsi="Calibri" w:cs="Calibri"/>
        </w:rPr>
        <w:t xml:space="preserve"> – место разгрузки, заполняется из транспортного документа, подтверждающего факт оказания услуг (</w:t>
      </w:r>
      <w:r w:rsidRPr="00693666">
        <w:rPr>
          <w:rFonts w:ascii="Calibri" w:hAnsi="Calibri" w:cs="Calibri"/>
          <w:lang w:val="en-US"/>
        </w:rPr>
        <w:t>CMR</w:t>
      </w:r>
      <w:r w:rsidRPr="00693666">
        <w:rPr>
          <w:rFonts w:ascii="Calibri" w:hAnsi="Calibri" w:cs="Calibri"/>
        </w:rPr>
        <w:t xml:space="preserve"> или товарно-транспортная накладная) по вывозу</w:t>
      </w:r>
      <w:r>
        <w:rPr>
          <w:rFonts w:ascii="Calibri" w:hAnsi="Calibri" w:cs="Calibri"/>
        </w:rPr>
        <w:t xml:space="preserve"> </w:t>
      </w:r>
      <w:r w:rsidRPr="00693666">
        <w:rPr>
          <w:rFonts w:ascii="Calibri" w:hAnsi="Calibri" w:cs="Calibri"/>
        </w:rPr>
        <w:t>нефти, нефтепродуктов за пределы Российской Федерации автомобильным транспортом. Показатель обязательный к заполнению</w:t>
      </w:r>
      <w:r>
        <w:rPr>
          <w:rFonts w:ascii="Calibri" w:hAnsi="Calibri" w:cs="Calibri"/>
        </w:rPr>
        <w:t xml:space="preserve">. </w:t>
      </w:r>
      <w:r w:rsidRPr="00C76443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международными автомобильными накладными по одному виду документа, данный показатель указывается в разрезе каждого номера международной автомобильной накладной;</w:t>
      </w:r>
    </w:p>
    <w:p w:rsidR="006F6065" w:rsidRPr="00693666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в.) в графе 22</w:t>
      </w:r>
      <w:r w:rsidRPr="00693666">
        <w:rPr>
          <w:rFonts w:ascii="Calibri" w:hAnsi="Calibri" w:cs="Calibri"/>
        </w:rPr>
        <w:t xml:space="preserve"> – номер гос. регистрации транспортного средства заполняется из транспортного документа, подтверждающего факт оказания услуг (</w:t>
      </w:r>
      <w:r w:rsidRPr="00693666">
        <w:rPr>
          <w:rFonts w:ascii="Calibri" w:hAnsi="Calibri" w:cs="Calibri"/>
          <w:lang w:val="en-US"/>
        </w:rPr>
        <w:t>CMR</w:t>
      </w:r>
      <w:r w:rsidRPr="00693666">
        <w:rPr>
          <w:rFonts w:ascii="Calibri" w:hAnsi="Calibri" w:cs="Calibri"/>
        </w:rPr>
        <w:t xml:space="preserve"> или товарно-транспортная накладная) по вывозу</w:t>
      </w:r>
      <w:r>
        <w:rPr>
          <w:rFonts w:ascii="Calibri" w:hAnsi="Calibri" w:cs="Calibri"/>
        </w:rPr>
        <w:t xml:space="preserve"> </w:t>
      </w:r>
      <w:r w:rsidRPr="00693666">
        <w:rPr>
          <w:rFonts w:ascii="Calibri" w:hAnsi="Calibri" w:cs="Calibri"/>
        </w:rPr>
        <w:t>нефти, нефтепродуктов за пределы Российской Федерации автомобильным транспортом. Показатель обязательный к заполнению</w:t>
      </w:r>
      <w:r>
        <w:rPr>
          <w:rFonts w:ascii="Calibri" w:hAnsi="Calibri" w:cs="Calibri"/>
        </w:rPr>
        <w:t>.</w:t>
      </w:r>
      <w:r>
        <w:t xml:space="preserve"> </w:t>
      </w:r>
      <w:r w:rsidRPr="00C76443">
        <w:rPr>
          <w:rFonts w:ascii="Calibri" w:hAnsi="Calibri" w:cs="Calibri"/>
        </w:rPr>
        <w:t>В случаях, когда международная транспортировка нефти и нефтепродуктов оформляется несколькими международными автомобильными накладными по одному виду документа, данный показатель указывается в разрезе каждого номера международной автомобильной накладной;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ф.) Условия заполнения реестра: </w:t>
      </w:r>
    </w:p>
    <w:p w:rsidR="006F6065" w:rsidRPr="00930D7F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6F6065" w:rsidRPr="00930D7F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Н – необязательный реквизит</w:t>
      </w:r>
    </w:p>
    <w:p w:rsidR="006F6065" w:rsidRPr="00930D7F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М – множественный реквизит</w:t>
      </w:r>
    </w:p>
    <w:p w:rsidR="006F6065" w:rsidRDefault="006F6065" w:rsidP="006F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2F627C">
        <w:rPr>
          <w:rFonts w:ascii="Calibri" w:hAnsi="Calibri" w:cs="Calibri"/>
        </w:rPr>
        <w:t>У – условно</w:t>
      </w:r>
    </w:p>
    <w:p w:rsidR="006F6065" w:rsidRDefault="006F6065" w:rsidP="00E7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3B" w:rsidRDefault="00E7683B" w:rsidP="00C86C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6443" w:rsidRDefault="00C76443" w:rsidP="00C764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844B62" w:rsidRPr="00EF2AC8" w:rsidRDefault="00870995" w:rsidP="006F60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  <w:r w:rsidR="00844B62" w:rsidRPr="00EF2AC8">
        <w:rPr>
          <w:rFonts w:ascii="Calibri" w:hAnsi="Calibri" w:cs="Calibri"/>
          <w:b/>
          <w:bCs/>
        </w:rPr>
        <w:t xml:space="preserve"> ДОКУМЕНТОВ, ПОДТВЕРЖДАЮЩИХ ФАКТ ОКАЗАНИЯ УСЛУГ ПО ОРГАНИЗАЦИИ ТРАНСПОРТИРОВКИ 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(УСЛУГ ПО ТРАНСПОРТИРОВК</w:t>
      </w:r>
      <w:r w:rsidR="00870995">
        <w:rPr>
          <w:rFonts w:ascii="Calibri" w:hAnsi="Calibri" w:cs="Calibri"/>
          <w:b/>
          <w:bCs/>
        </w:rPr>
        <w:t>И) ПРИРОДНОГО ГАЗА, ПРИМЕНЯЕМЫЙ</w:t>
      </w:r>
      <w:r>
        <w:rPr>
          <w:rFonts w:ascii="Calibri" w:hAnsi="Calibri" w:cs="Calibri"/>
          <w:b/>
          <w:bCs/>
        </w:rPr>
        <w:t xml:space="preserve"> ПРИ РАСЧЕТАХ ПО НАЛОГУ НА ДОБАВЛЕННУЮ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СТОИМОСТЬ СТАВКИ НОЛЬ ПРОЦЕНТОВ, И ПРАВИЛА ЕГО ЗАПОЛНЕНИЯ</w:t>
      </w:r>
    </w:p>
    <w:p w:rsidR="00844B62" w:rsidRPr="001C6A03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844B62" w:rsidRDefault="00844B62" w:rsidP="00844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B62" w:rsidRDefault="00844B62" w:rsidP="00AA3D12">
      <w:pPr>
        <w:pStyle w:val="ConsPlusNonformat"/>
        <w:jc w:val="center"/>
      </w:pPr>
      <w:r>
        <w:t>I. Форма реестра документов, подтверждающих факт оказания услуг по организации транспортировки (услуг по транспортиро</w:t>
      </w:r>
      <w:r w:rsidR="00870995">
        <w:t>в</w:t>
      </w:r>
      <w:r>
        <w:t>ки) природного газа, применяемого при расчетах по налогу на добавленн</w:t>
      </w:r>
      <w:r w:rsidR="00AA3D12">
        <w:t xml:space="preserve">ую стоимость ставки 0 процентов </w:t>
      </w:r>
      <w:r w:rsidR="00AA3D12" w:rsidRPr="00AA3D12">
        <w:t>(</w:t>
      </w:r>
      <w:r w:rsidR="008339F9" w:rsidRPr="008339F9">
        <w:t>Реестр представляется налогоплательщиками</w:t>
      </w:r>
      <w:r w:rsidR="00617B26">
        <w:t xml:space="preserve"> </w:t>
      </w:r>
      <w:r w:rsidR="00617B26" w:rsidRPr="00617B26">
        <w:t xml:space="preserve">вместо копий документов, подтверждающих факт оказания услуг по организации транспортировки (услуг по транспортировке в случае ввоза на территорию Российской Федерации) природного газа трубопроводным транспортом, предусмотренных подпунктом 3 пункта 3.3 </w:t>
      </w:r>
      <w:r w:rsidR="00AA3D12" w:rsidRPr="00AA3D12">
        <w:t>статьи 165 НК РФ).</w:t>
      </w:r>
    </w:p>
    <w:p w:rsidR="00BF1B05" w:rsidRDefault="00BF1B05" w:rsidP="00844B62">
      <w:pPr>
        <w:pStyle w:val="ConsPlusNonformat"/>
        <w:jc w:val="center"/>
      </w:pPr>
    </w:p>
    <w:p w:rsidR="00844B62" w:rsidRDefault="00844B62" w:rsidP="00844B62">
      <w:pPr>
        <w:pStyle w:val="ConsPlusNonformat"/>
      </w:pPr>
      <w:r>
        <w:t>Налоговый период:</w:t>
      </w:r>
      <w:r w:rsidR="00AA3D12">
        <w:t xml:space="preserve">    </w:t>
      </w:r>
    </w:p>
    <w:p w:rsidR="00844B62" w:rsidRDefault="00844B62" w:rsidP="00844B62">
      <w:pPr>
        <w:pStyle w:val="ConsPlusNonformat"/>
      </w:pPr>
    </w:p>
    <w:p w:rsidR="00844B62" w:rsidRDefault="00844B62" w:rsidP="00844B62">
      <w:pPr>
        <w:pStyle w:val="ConsPlusNonformat"/>
      </w:pPr>
      <w:r>
        <w:lastRenderedPageBreak/>
        <w:t xml:space="preserve">Налогоплательщик </w:t>
      </w:r>
    </w:p>
    <w:p w:rsidR="00844B62" w:rsidRDefault="00844B62" w:rsidP="00844B62">
      <w:pPr>
        <w:pStyle w:val="ConsPlusNonformat"/>
      </w:pPr>
      <w:r>
        <w:t>ИНН:</w:t>
      </w:r>
    </w:p>
    <w:p w:rsidR="00BF1B05" w:rsidRDefault="00E7683B" w:rsidP="00E7683B">
      <w:pPr>
        <w:pStyle w:val="ConsPlusNonformat"/>
      </w:pPr>
      <w:r>
        <w:t>Наименование:</w:t>
      </w:r>
    </w:p>
    <w:p w:rsidR="00AA3D12" w:rsidRDefault="00AA3D12" w:rsidP="00E7683B">
      <w:pPr>
        <w:pStyle w:val="ConsPlusNonformat"/>
      </w:pPr>
    </w:p>
    <w:p w:rsidR="00AA3D12" w:rsidRDefault="00AA3D12" w:rsidP="00E7683B">
      <w:pPr>
        <w:pStyle w:val="ConsPlusNonformat"/>
      </w:pPr>
      <w:r>
        <w:t>Код операции:</w:t>
      </w:r>
    </w:p>
    <w:p w:rsidR="00B66921" w:rsidRPr="00E7683B" w:rsidRDefault="00B66921" w:rsidP="00E7683B">
      <w:pPr>
        <w:pStyle w:val="ConsPlusNonformat"/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996"/>
        <w:gridCol w:w="996"/>
        <w:gridCol w:w="847"/>
        <w:gridCol w:w="850"/>
        <w:gridCol w:w="851"/>
        <w:gridCol w:w="850"/>
        <w:gridCol w:w="851"/>
        <w:gridCol w:w="660"/>
        <w:gridCol w:w="757"/>
        <w:gridCol w:w="993"/>
        <w:gridCol w:w="1134"/>
        <w:gridCol w:w="992"/>
        <w:gridCol w:w="992"/>
        <w:gridCol w:w="2693"/>
      </w:tblGrid>
      <w:tr w:rsidR="00FB661A" w:rsidTr="00FB661A">
        <w:trPr>
          <w:trHeight w:val="1255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Pr="007C37E5" w:rsidRDefault="00FB661A" w:rsidP="001121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№ п</w:t>
            </w:r>
            <w:r w:rsidRPr="007C0212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C37E5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Pr="007C37E5" w:rsidRDefault="00FB661A" w:rsidP="00F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оказания услуг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 номер таможенной декларации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договора на оказание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Покупатель</w:t>
            </w: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Направление транспортировки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газа</w:t>
            </w: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(куб.м)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ТТР (тыс.</w:t>
            </w: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r w:rsidRPr="007B0419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  <w:p w:rsidR="00FB661A" w:rsidRPr="007B0419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419"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услуг,</w:t>
            </w: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долларов США за 1000 м3 на 100 км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Налоговая база при применении налоговой</w:t>
            </w:r>
          </w:p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 xml:space="preserve">ставки 0 процентов по НДС по соответствующей операции по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t>услуг (руб.)</w:t>
            </w:r>
          </w:p>
        </w:tc>
      </w:tr>
      <w:tr w:rsidR="00FB661A" w:rsidTr="008339F9">
        <w:trPr>
          <w:trHeight w:val="901"/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61A" w:rsidTr="00FB661A">
        <w:trPr>
          <w:trHeight w:val="2166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61A" w:rsidTr="00FB661A">
        <w:trPr>
          <w:trHeight w:val="8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61A" w:rsidTr="00C5577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37E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Pr="007C37E5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F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F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F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F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Default="00FB661A" w:rsidP="00F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FB661A" w:rsidTr="00C5577D">
        <w:trPr>
          <w:trHeight w:val="6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61A" w:rsidRDefault="00FB661A" w:rsidP="0011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</w:tr>
    </w:tbl>
    <w:p w:rsidR="00C86C4C" w:rsidRDefault="00C86C4C" w:rsidP="0084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заполнения реестра документов, подтверждающих факт оказания услуг по организации транспортировки (услуг по транспортировки) природного газа, применяемого при расчетах по налогу на добавленную стоимость 0 процентов.</w:t>
      </w:r>
    </w:p>
    <w:p w:rsidR="00844B62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1. В строках указываются следующие сведения:</w:t>
      </w: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а.) в строке</w:t>
      </w:r>
      <w:r>
        <w:rPr>
          <w:rFonts w:ascii="Calibri" w:hAnsi="Calibri" w:cs="Calibri"/>
        </w:rPr>
        <w:t xml:space="preserve"> «Налоговый период» - налоговый</w:t>
      </w:r>
      <w:r w:rsidRPr="00386187">
        <w:rPr>
          <w:rFonts w:ascii="Calibri" w:hAnsi="Calibri" w:cs="Calibri"/>
        </w:rPr>
        <w:t xml:space="preserve"> период, за который налогоплательщик подает реестр (квартал, год);</w:t>
      </w: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б.) в строк</w:t>
      </w:r>
      <w:r>
        <w:rPr>
          <w:rFonts w:ascii="Calibri" w:hAnsi="Calibri" w:cs="Calibri"/>
        </w:rPr>
        <w:t>е «Налогоплательщик»</w:t>
      </w:r>
      <w:r w:rsidRPr="00386187">
        <w:rPr>
          <w:rFonts w:ascii="Calibri" w:hAnsi="Calibri" w:cs="Calibri"/>
        </w:rPr>
        <w:t>:</w:t>
      </w: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«ИНН» - идентификационный номер налогоплательщика;</w:t>
      </w:r>
    </w:p>
    <w:p w:rsidR="009F140B" w:rsidRPr="00386187" w:rsidRDefault="009F140B" w:rsidP="009F1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 xml:space="preserve">    «Наименование» - краткое наименование организации.</w:t>
      </w:r>
    </w:p>
    <w:p w:rsidR="00844B62" w:rsidRPr="00386187" w:rsidRDefault="009C0BBB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0BBB">
        <w:rPr>
          <w:rFonts w:ascii="Calibri" w:hAnsi="Calibri" w:cs="Calibri"/>
        </w:rPr>
        <w:t>в.) в строке «Код операции» - указывается из приложения № 1 к приказу Минфина РФ от 15.10.2009г. № 104н (ред. от 21.04.2010г. № 36н) «Об утверждении формы налоговой декларации по налогу на добавленную стоимость и Порядка ее заполнения». Показатель обязательный к заполнению.</w:t>
      </w:r>
    </w:p>
    <w:p w:rsidR="009C0BBB" w:rsidRDefault="009C0BBB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6187">
        <w:rPr>
          <w:rFonts w:ascii="Calibri" w:hAnsi="Calibri" w:cs="Calibri"/>
        </w:rPr>
        <w:t>2.  В графах указываются следующие сведения:</w:t>
      </w:r>
    </w:p>
    <w:p w:rsidR="00844B62" w:rsidRPr="00386187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</w:t>
      </w:r>
      <w:r w:rsidRPr="00386187">
        <w:rPr>
          <w:rFonts w:ascii="Calibri" w:hAnsi="Calibri" w:cs="Calibri"/>
        </w:rPr>
        <w:t>) в графе 1 – порядковый номер</w:t>
      </w:r>
      <w:r w:rsidR="00507EF5" w:rsidRPr="00507EF5">
        <w:rPr>
          <w:rFonts w:ascii="Calibri" w:hAnsi="Calibri" w:cs="Calibri"/>
        </w:rPr>
        <w:t xml:space="preserve"> </w:t>
      </w:r>
      <w:r w:rsidR="00507EF5">
        <w:rPr>
          <w:rFonts w:ascii="Calibri" w:hAnsi="Calibri" w:cs="Calibri"/>
        </w:rPr>
        <w:t>операции международной перевозки по налоговой</w:t>
      </w:r>
      <w:r w:rsidR="00507EF5" w:rsidRPr="00386187">
        <w:rPr>
          <w:rFonts w:ascii="Calibri" w:hAnsi="Calibri" w:cs="Calibri"/>
        </w:rPr>
        <w:t xml:space="preserve"> ставк</w:t>
      </w:r>
      <w:r w:rsidR="00507EF5">
        <w:rPr>
          <w:rFonts w:ascii="Calibri" w:hAnsi="Calibri" w:cs="Calibri"/>
        </w:rPr>
        <w:t>е 0 процентов</w:t>
      </w:r>
      <w:r>
        <w:rPr>
          <w:rFonts w:ascii="Calibri" w:hAnsi="Calibri" w:cs="Calibri"/>
        </w:rPr>
        <w:t>. Показатель обязательный к заполнению</w:t>
      </w:r>
      <w:r w:rsidRPr="00386187">
        <w:rPr>
          <w:rFonts w:ascii="Calibri" w:hAnsi="Calibri" w:cs="Calibri"/>
        </w:rPr>
        <w:t>;</w:t>
      </w:r>
    </w:p>
    <w:p w:rsidR="00FB661A" w:rsidRDefault="00FB661A" w:rsidP="005C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б.) в графе 2 – дата оказания услуг заполняется согласно</w:t>
      </w:r>
      <w:r w:rsidR="00872788" w:rsidRPr="00872788">
        <w:t xml:space="preserve"> </w:t>
      </w:r>
      <w:r w:rsidR="00872788" w:rsidRPr="00872788">
        <w:rPr>
          <w:rFonts w:ascii="Calibri" w:hAnsi="Calibri" w:cs="Calibri"/>
        </w:rPr>
        <w:t>подпункту 2.3 пункта 1 статьи 164 Кодекса</w:t>
      </w:r>
      <w:r w:rsidR="00872788">
        <w:rPr>
          <w:rFonts w:ascii="Calibri" w:hAnsi="Calibri" w:cs="Calibri"/>
        </w:rPr>
        <w:t>. Показатель обязательный к заполнению.</w:t>
      </w:r>
    </w:p>
    <w:p w:rsidR="00844B62" w:rsidRDefault="00FB661A" w:rsidP="005C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5DE3">
        <w:rPr>
          <w:rFonts w:ascii="Calibri" w:hAnsi="Calibri" w:cs="Calibri"/>
        </w:rPr>
        <w:t>в</w:t>
      </w:r>
      <w:r w:rsidR="00844B62" w:rsidRPr="003E5DE3">
        <w:rPr>
          <w:rFonts w:ascii="Calibri" w:hAnsi="Calibri" w:cs="Calibri"/>
        </w:rPr>
        <w:t xml:space="preserve">.) в графе </w:t>
      </w:r>
      <w:r w:rsidRPr="003E5DE3">
        <w:rPr>
          <w:rFonts w:ascii="Calibri" w:hAnsi="Calibri" w:cs="Calibri"/>
        </w:rPr>
        <w:t>3</w:t>
      </w:r>
      <w:r w:rsidR="00844B62" w:rsidRPr="003E5DE3">
        <w:rPr>
          <w:rFonts w:ascii="Calibri" w:hAnsi="Calibri" w:cs="Calibri"/>
        </w:rPr>
        <w:t xml:space="preserve"> – регистрационный номер </w:t>
      </w:r>
      <w:r w:rsidR="004836DA" w:rsidRPr="003E5DE3">
        <w:rPr>
          <w:rFonts w:ascii="Calibri" w:hAnsi="Calibri" w:cs="Calibri"/>
        </w:rPr>
        <w:t xml:space="preserve">полной </w:t>
      </w:r>
      <w:r w:rsidR="006D115D" w:rsidRPr="003E5DE3">
        <w:rPr>
          <w:rFonts w:ascii="Calibri" w:hAnsi="Calibri" w:cs="Calibri"/>
        </w:rPr>
        <w:t>таможенной декларации</w:t>
      </w:r>
      <w:r w:rsidR="007279A7" w:rsidRPr="003E5DE3">
        <w:rPr>
          <w:rFonts w:ascii="Calibri" w:hAnsi="Calibri" w:cs="Calibri"/>
        </w:rPr>
        <w:t>.</w:t>
      </w:r>
      <w:r w:rsidR="005C3701" w:rsidRPr="003E5DE3">
        <w:rPr>
          <w:rFonts w:ascii="Calibri" w:hAnsi="Calibri" w:cs="Calibri"/>
        </w:rPr>
        <w:t xml:space="preserve"> </w:t>
      </w:r>
      <w:r w:rsidR="00844B62" w:rsidRPr="003E5DE3">
        <w:rPr>
          <w:rFonts w:ascii="Calibri" w:hAnsi="Calibri" w:cs="Calibri"/>
        </w:rPr>
        <w:t>Показатель условно обязательный к заполнению</w:t>
      </w:r>
      <w:r w:rsidR="00F0745A" w:rsidRPr="003E5DE3">
        <w:rPr>
          <w:rFonts w:ascii="Calibri" w:hAnsi="Calibri" w:cs="Calibri"/>
        </w:rPr>
        <w:t>, является обязательным</w:t>
      </w:r>
      <w:r w:rsidR="00C460A4" w:rsidRPr="003E5DE3">
        <w:rPr>
          <w:rFonts w:ascii="Calibri" w:hAnsi="Calibri" w:cs="Calibri"/>
        </w:rPr>
        <w:t xml:space="preserve"> </w:t>
      </w:r>
      <w:r w:rsidR="007279A7" w:rsidRPr="003E5DE3">
        <w:rPr>
          <w:rFonts w:ascii="Calibri" w:hAnsi="Calibri" w:cs="Calibri"/>
        </w:rPr>
        <w:t xml:space="preserve">при условии оказания услуг согласно подпункту 2.3 пункта 1 статьи 164 Кодекса (когда таможенное декларирование производится) </w:t>
      </w:r>
      <w:r w:rsidR="009C0BBB" w:rsidRPr="003E5DE3">
        <w:rPr>
          <w:rFonts w:ascii="Calibri" w:hAnsi="Calibri" w:cs="Calibri"/>
        </w:rPr>
        <w:t xml:space="preserve">В случае заполнения графы </w:t>
      </w:r>
      <w:r w:rsidR="00872788" w:rsidRPr="003E5DE3">
        <w:rPr>
          <w:rFonts w:ascii="Calibri" w:hAnsi="Calibri" w:cs="Calibri"/>
        </w:rPr>
        <w:t>3 в соответствии с подпунктом</w:t>
      </w:r>
      <w:r w:rsidR="0088139E" w:rsidRPr="003E5DE3">
        <w:rPr>
          <w:rFonts w:ascii="Calibri" w:hAnsi="Calibri" w:cs="Calibri"/>
        </w:rPr>
        <w:t xml:space="preserve"> 3 пункта 3.3 статьи 165 Кодекса</w:t>
      </w:r>
      <w:r w:rsidR="005C3701" w:rsidRPr="003E5DE3">
        <w:rPr>
          <w:rFonts w:ascii="Calibri" w:hAnsi="Calibri" w:cs="Calibri"/>
        </w:rPr>
        <w:t>, должны</w:t>
      </w:r>
      <w:r w:rsidR="00872788" w:rsidRPr="003E5DE3">
        <w:rPr>
          <w:rFonts w:ascii="Calibri" w:hAnsi="Calibri" w:cs="Calibri"/>
        </w:rPr>
        <w:t xml:space="preserve"> быть заполнены графы: 1,</w:t>
      </w:r>
      <w:r w:rsidR="00996235" w:rsidRPr="003E5DE3">
        <w:rPr>
          <w:rFonts w:ascii="Calibri" w:hAnsi="Calibri" w:cs="Calibri"/>
        </w:rPr>
        <w:t>2,</w:t>
      </w:r>
      <w:r w:rsidR="00872788" w:rsidRPr="003E5DE3">
        <w:rPr>
          <w:rFonts w:ascii="Calibri" w:hAnsi="Calibri" w:cs="Calibri"/>
        </w:rPr>
        <w:t>3,15</w:t>
      </w:r>
      <w:r w:rsidR="005C3701" w:rsidRPr="003E5DE3">
        <w:rPr>
          <w:rFonts w:ascii="Calibri" w:hAnsi="Calibri" w:cs="Calibri"/>
        </w:rPr>
        <w:t>;</w:t>
      </w:r>
    </w:p>
    <w:p w:rsidR="00844B62" w:rsidRPr="00386187" w:rsidRDefault="00872788" w:rsidP="0084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>
        <w:rPr>
          <w:rFonts w:ascii="Calibri" w:hAnsi="Calibri" w:cs="Calibri"/>
        </w:rPr>
        <w:t>4</w:t>
      </w:r>
      <w:r w:rsidR="00844B62">
        <w:rPr>
          <w:rFonts w:ascii="Calibri" w:hAnsi="Calibri" w:cs="Calibri"/>
        </w:rPr>
        <w:t xml:space="preserve"> – наименование документа,</w:t>
      </w:r>
      <w:r w:rsidR="00844B62" w:rsidRPr="00D274F9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 xml:space="preserve">подтверждающего </w:t>
      </w:r>
      <w:r w:rsidR="00C460A4">
        <w:rPr>
          <w:rFonts w:ascii="Calibri" w:hAnsi="Calibri" w:cs="Calibri"/>
        </w:rPr>
        <w:t xml:space="preserve">факт </w:t>
      </w:r>
      <w:r w:rsidR="00C460A4" w:rsidRPr="00C460A4">
        <w:rPr>
          <w:rFonts w:ascii="Calibri" w:hAnsi="Calibri" w:cs="Calibri"/>
        </w:rPr>
        <w:t>оказания услуг по организации транспортировки (услуг по транспортировке в случае ввоза на территорию Российской Федерации) природного газа трубопроводным транспортом</w:t>
      </w:r>
      <w:r w:rsidR="001F7F4A">
        <w:rPr>
          <w:rFonts w:ascii="Calibri" w:hAnsi="Calibri" w:cs="Calibri"/>
        </w:rPr>
        <w:t xml:space="preserve">, заполняется согласно </w:t>
      </w:r>
      <w:r w:rsidR="000E7FF1">
        <w:rPr>
          <w:rFonts w:ascii="Calibri" w:hAnsi="Calibri" w:cs="Calibri"/>
        </w:rPr>
        <w:t xml:space="preserve">подпункту 3 </w:t>
      </w:r>
      <w:r w:rsidR="001F7F4A">
        <w:rPr>
          <w:rFonts w:ascii="Calibri" w:hAnsi="Calibri" w:cs="Calibri"/>
        </w:rPr>
        <w:t>пункт</w:t>
      </w:r>
      <w:r w:rsidR="000E7FF1">
        <w:rPr>
          <w:rFonts w:ascii="Calibri" w:hAnsi="Calibri" w:cs="Calibri"/>
        </w:rPr>
        <w:t>а</w:t>
      </w:r>
      <w:r w:rsidR="001F7F4A">
        <w:rPr>
          <w:rFonts w:ascii="Calibri" w:hAnsi="Calibri" w:cs="Calibri"/>
        </w:rPr>
        <w:t xml:space="preserve"> </w:t>
      </w:r>
      <w:r w:rsidR="00C460A4">
        <w:rPr>
          <w:rFonts w:ascii="Calibri" w:hAnsi="Calibri" w:cs="Calibri"/>
        </w:rPr>
        <w:t>3.3</w:t>
      </w:r>
      <w:r w:rsidR="001F7F4A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статьи 16</w:t>
      </w:r>
      <w:r w:rsidR="00C460A4">
        <w:rPr>
          <w:rFonts w:ascii="Calibri" w:hAnsi="Calibri" w:cs="Calibri"/>
        </w:rPr>
        <w:t>5</w:t>
      </w:r>
      <w:r w:rsidR="00844B62">
        <w:rPr>
          <w:rFonts w:ascii="Calibri" w:hAnsi="Calibri" w:cs="Calibri"/>
        </w:rPr>
        <w:t xml:space="preserve"> </w:t>
      </w:r>
      <w:r w:rsidR="00870995">
        <w:rPr>
          <w:rFonts w:ascii="Calibri" w:hAnsi="Calibri" w:cs="Calibri"/>
        </w:rPr>
        <w:t>Кодекса</w:t>
      </w:r>
      <w:r w:rsidR="00844B62">
        <w:rPr>
          <w:rFonts w:ascii="Calibri" w:hAnsi="Calibri" w:cs="Calibri"/>
        </w:rPr>
        <w:t>. Показатель условно обязательный к заполнению</w:t>
      </w:r>
      <w:r w:rsidR="00C460A4">
        <w:rPr>
          <w:rFonts w:ascii="Calibri" w:hAnsi="Calibri" w:cs="Calibri"/>
        </w:rPr>
        <w:t>, является обязательным</w:t>
      </w:r>
      <w:r w:rsidR="005C3701" w:rsidRPr="005C3701">
        <w:t xml:space="preserve"> </w:t>
      </w:r>
      <w:r w:rsidR="00C460A4" w:rsidRPr="00C460A4">
        <w:rPr>
          <w:rFonts w:ascii="Calibri" w:hAnsi="Calibri" w:cs="Calibri"/>
        </w:rPr>
        <w:t>в случае, если таможенное декларирование не производится</w:t>
      </w:r>
      <w:r w:rsidR="005C3701" w:rsidRPr="005C3701">
        <w:rPr>
          <w:rFonts w:ascii="Calibri" w:hAnsi="Calibri" w:cs="Calibri"/>
        </w:rPr>
        <w:t>.</w:t>
      </w:r>
      <w:r w:rsidR="005C37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случае заполнения графы 4</w:t>
      </w:r>
      <w:r w:rsidR="005C3701" w:rsidRPr="005C3701">
        <w:rPr>
          <w:rFonts w:ascii="Calibri" w:hAnsi="Calibri" w:cs="Calibri"/>
        </w:rPr>
        <w:t>, дол</w:t>
      </w:r>
      <w:r>
        <w:rPr>
          <w:rFonts w:ascii="Calibri" w:hAnsi="Calibri" w:cs="Calibri"/>
        </w:rPr>
        <w:t>жны быть заполнены графы: 1,</w:t>
      </w:r>
      <w:r w:rsidR="00996235">
        <w:rPr>
          <w:rFonts w:ascii="Calibri" w:hAnsi="Calibri" w:cs="Calibri"/>
        </w:rPr>
        <w:t>2,</w:t>
      </w:r>
      <w:r>
        <w:rPr>
          <w:rFonts w:ascii="Calibri" w:hAnsi="Calibri" w:cs="Calibri"/>
        </w:rPr>
        <w:t>4</w:t>
      </w:r>
      <w:r w:rsidR="00F0745A">
        <w:rPr>
          <w:rFonts w:ascii="Calibri" w:hAnsi="Calibri" w:cs="Calibri"/>
        </w:rPr>
        <w:t>-</w:t>
      </w:r>
      <w:r>
        <w:rPr>
          <w:rFonts w:ascii="Calibri" w:hAnsi="Calibri" w:cs="Calibri"/>
        </w:rPr>
        <w:t>15</w:t>
      </w:r>
      <w:r w:rsidR="00844B62" w:rsidRPr="00386187">
        <w:rPr>
          <w:rFonts w:ascii="Calibri" w:hAnsi="Calibri" w:cs="Calibri"/>
        </w:rPr>
        <w:t>;</w:t>
      </w:r>
    </w:p>
    <w:p w:rsidR="00844B62" w:rsidRPr="00386187" w:rsidRDefault="00872788" w:rsidP="0084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>
        <w:rPr>
          <w:rFonts w:ascii="Calibri" w:hAnsi="Calibri" w:cs="Calibri"/>
        </w:rPr>
        <w:t>5</w:t>
      </w:r>
      <w:r w:rsidR="00844B62">
        <w:rPr>
          <w:rFonts w:ascii="Calibri" w:hAnsi="Calibri" w:cs="Calibri"/>
        </w:rPr>
        <w:t xml:space="preserve"> – номер документа,</w:t>
      </w:r>
      <w:r w:rsidR="00844B62" w:rsidRPr="00D274F9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подтверждающего организацию транспортировки (услуг по транспортировке) природного газа за пределы Российской Федерации и таможенного транзита</w:t>
      </w:r>
      <w:r w:rsidR="005C3701">
        <w:rPr>
          <w:rFonts w:ascii="Calibri" w:hAnsi="Calibri" w:cs="Calibri"/>
        </w:rPr>
        <w:t xml:space="preserve">, </w:t>
      </w:r>
      <w:r w:rsidR="005C3701" w:rsidRPr="005C3701">
        <w:rPr>
          <w:rFonts w:ascii="Calibri" w:hAnsi="Calibri" w:cs="Calibri"/>
        </w:rPr>
        <w:t>заполняется согласно подпункту 2.3 пункта 1 статьи 164 Кодекса</w:t>
      </w:r>
      <w:r w:rsidR="00844B62" w:rsidRPr="0091171F">
        <w:rPr>
          <w:rFonts w:ascii="Calibri" w:hAnsi="Calibri" w:cs="Calibri"/>
        </w:rPr>
        <w:t xml:space="preserve">. </w:t>
      </w:r>
      <w:r w:rsidR="00AB5BD3" w:rsidRPr="0091171F">
        <w:rPr>
          <w:rFonts w:ascii="Calibri" w:hAnsi="Calibri" w:cs="Calibri"/>
        </w:rPr>
        <w:t>Показатель условно обязательный к заполнению в случае его отсутствия в товаросопроводительн</w:t>
      </w:r>
      <w:r w:rsidR="0091171F" w:rsidRPr="0091171F">
        <w:rPr>
          <w:rFonts w:ascii="Calibri" w:hAnsi="Calibri" w:cs="Calibri"/>
        </w:rPr>
        <w:t>ом документе указывается «</w:t>
      </w:r>
      <w:r w:rsidR="00386281">
        <w:rPr>
          <w:rFonts w:ascii="Calibri" w:hAnsi="Calibri" w:cs="Calibri"/>
        </w:rPr>
        <w:t>б</w:t>
      </w:r>
      <w:r w:rsidR="0091171F" w:rsidRPr="0091171F">
        <w:rPr>
          <w:rFonts w:ascii="Calibri" w:hAnsi="Calibri" w:cs="Calibri"/>
        </w:rPr>
        <w:t xml:space="preserve">/н» </w:t>
      </w:r>
      <w:r w:rsidR="005C3701" w:rsidRPr="0091171F">
        <w:rPr>
          <w:rFonts w:ascii="Calibri" w:hAnsi="Calibri" w:cs="Calibri"/>
        </w:rPr>
        <w:t>и множественный</w:t>
      </w:r>
      <w:r w:rsidR="005C3701" w:rsidRPr="005C3701">
        <w:rPr>
          <w:rFonts w:ascii="Calibri" w:hAnsi="Calibri" w:cs="Calibri"/>
        </w:rPr>
        <w:t>,</w:t>
      </w:r>
      <w:r w:rsidR="001A12C5" w:rsidRPr="001A12C5">
        <w:t xml:space="preserve"> </w:t>
      </w:r>
      <w:r w:rsidR="001A12C5" w:rsidRPr="001A12C5">
        <w:rPr>
          <w:rFonts w:ascii="Calibri" w:hAnsi="Calibri" w:cs="Calibri"/>
        </w:rPr>
        <w:t xml:space="preserve">когда международная транспортировка оформляется несколькими </w:t>
      </w:r>
      <w:r w:rsidR="00457B4D">
        <w:rPr>
          <w:rFonts w:ascii="Calibri" w:hAnsi="Calibri" w:cs="Calibri"/>
        </w:rPr>
        <w:t>номерами документов по одному наименованию документа</w:t>
      </w:r>
      <w:r w:rsidR="001A12C5">
        <w:rPr>
          <w:rFonts w:ascii="Calibri" w:hAnsi="Calibri" w:cs="Calibri"/>
        </w:rPr>
        <w:t xml:space="preserve"> (добавляется строка)</w:t>
      </w:r>
      <w:r w:rsidR="00F72E49">
        <w:rPr>
          <w:rFonts w:ascii="Calibri" w:hAnsi="Calibri" w:cs="Calibri"/>
        </w:rPr>
        <w:t>.</w:t>
      </w:r>
      <w:r w:rsidR="00F72E49" w:rsidRPr="00F72E49">
        <w:t xml:space="preserve"> </w:t>
      </w:r>
      <w:r w:rsidR="009C0BBB">
        <w:rPr>
          <w:rFonts w:ascii="Calibri" w:hAnsi="Calibri" w:cs="Calibri"/>
        </w:rPr>
        <w:t>В случае заполнения граф</w:t>
      </w:r>
      <w:r>
        <w:rPr>
          <w:rFonts w:ascii="Calibri" w:hAnsi="Calibri" w:cs="Calibri"/>
        </w:rPr>
        <w:t>ы 5</w:t>
      </w:r>
      <w:r w:rsidR="00F72E49" w:rsidRPr="00F72E49">
        <w:rPr>
          <w:rFonts w:ascii="Calibri" w:hAnsi="Calibri" w:cs="Calibri"/>
        </w:rPr>
        <w:t xml:space="preserve">, должны быть заполнены графы: </w:t>
      </w:r>
      <w:r>
        <w:rPr>
          <w:rFonts w:ascii="Calibri" w:hAnsi="Calibri" w:cs="Calibri"/>
        </w:rPr>
        <w:t>1,</w:t>
      </w:r>
      <w:r w:rsidR="00996235">
        <w:rPr>
          <w:rFonts w:ascii="Calibri" w:hAnsi="Calibri" w:cs="Calibri"/>
        </w:rPr>
        <w:t>2,</w:t>
      </w:r>
      <w:r>
        <w:rPr>
          <w:rFonts w:ascii="Calibri" w:hAnsi="Calibri" w:cs="Calibri"/>
        </w:rPr>
        <w:t>4-15</w:t>
      </w:r>
      <w:r w:rsidR="00F72E49" w:rsidRPr="00F72E49">
        <w:rPr>
          <w:rFonts w:ascii="Calibri" w:hAnsi="Calibri" w:cs="Calibri"/>
        </w:rPr>
        <w:t>;</w:t>
      </w:r>
    </w:p>
    <w:p w:rsidR="00844B62" w:rsidRPr="00386187" w:rsidRDefault="00872788" w:rsidP="00844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>
        <w:rPr>
          <w:rFonts w:ascii="Calibri" w:hAnsi="Calibri" w:cs="Calibri"/>
        </w:rPr>
        <w:t>6</w:t>
      </w:r>
      <w:r w:rsidR="00844B62">
        <w:rPr>
          <w:rFonts w:ascii="Calibri" w:hAnsi="Calibri" w:cs="Calibri"/>
        </w:rPr>
        <w:t xml:space="preserve"> – дата документа,</w:t>
      </w:r>
      <w:r w:rsidR="00844B62" w:rsidRPr="00D274F9">
        <w:rPr>
          <w:rFonts w:ascii="Calibri" w:hAnsi="Calibri" w:cs="Calibri"/>
        </w:rPr>
        <w:t xml:space="preserve"> </w:t>
      </w:r>
      <w:r w:rsidR="00844B62">
        <w:rPr>
          <w:rFonts w:ascii="Calibri" w:hAnsi="Calibri" w:cs="Calibri"/>
        </w:rPr>
        <w:t>подтверждающего организацию транспортировки (услуг по транспортировке) природного газа за пределы Российской Федерации и таможенного транзита</w:t>
      </w:r>
      <w:r w:rsidR="005C3701">
        <w:rPr>
          <w:rFonts w:ascii="Calibri" w:hAnsi="Calibri" w:cs="Calibri"/>
        </w:rPr>
        <w:t xml:space="preserve">, </w:t>
      </w:r>
      <w:r w:rsidR="005C3701" w:rsidRPr="005C3701">
        <w:rPr>
          <w:rFonts w:ascii="Calibri" w:hAnsi="Calibri" w:cs="Calibri"/>
        </w:rPr>
        <w:t>заполняется согласно подпункту 2.3 пункта 1 статьи 164 Кодекса</w:t>
      </w:r>
      <w:r w:rsidR="00844B62">
        <w:rPr>
          <w:rFonts w:ascii="Calibri" w:hAnsi="Calibri" w:cs="Calibri"/>
        </w:rPr>
        <w:t xml:space="preserve">. </w:t>
      </w:r>
      <w:r w:rsidR="00457B4D" w:rsidRPr="00457B4D">
        <w:rPr>
          <w:rFonts w:ascii="Calibri" w:hAnsi="Calibri" w:cs="Calibri"/>
        </w:rPr>
        <w:t>Показатель условно обязательный к заполнению и множественный, когда международная транспортировка оформляется несколькими номерами документов по одному наименованию документа (добавляется строка)</w:t>
      </w:r>
      <w:r w:rsidR="00F72E49">
        <w:rPr>
          <w:rFonts w:ascii="Calibri" w:hAnsi="Calibri" w:cs="Calibri"/>
        </w:rPr>
        <w:t xml:space="preserve">. </w:t>
      </w:r>
      <w:r w:rsidR="00F72E49" w:rsidRPr="00F72E49">
        <w:rPr>
          <w:rFonts w:ascii="Calibri" w:hAnsi="Calibri" w:cs="Calibri"/>
        </w:rPr>
        <w:t>В случае заполнения графы</w:t>
      </w:r>
      <w:r>
        <w:rPr>
          <w:rFonts w:ascii="Calibri" w:hAnsi="Calibri" w:cs="Calibri"/>
        </w:rPr>
        <w:t xml:space="preserve"> 6</w:t>
      </w:r>
      <w:r w:rsidR="00F72E49" w:rsidRPr="00F72E49">
        <w:rPr>
          <w:rFonts w:ascii="Calibri" w:hAnsi="Calibri" w:cs="Calibri"/>
        </w:rPr>
        <w:t xml:space="preserve">, должны </w:t>
      </w:r>
      <w:r>
        <w:rPr>
          <w:rFonts w:ascii="Calibri" w:hAnsi="Calibri" w:cs="Calibri"/>
        </w:rPr>
        <w:t>быть заполнены графы: 1,</w:t>
      </w:r>
      <w:r w:rsidR="00996235">
        <w:rPr>
          <w:rFonts w:ascii="Calibri" w:hAnsi="Calibri" w:cs="Calibri"/>
        </w:rPr>
        <w:t>2,</w:t>
      </w:r>
      <w:r>
        <w:rPr>
          <w:rFonts w:ascii="Calibri" w:hAnsi="Calibri" w:cs="Calibri"/>
        </w:rPr>
        <w:t>4-15</w:t>
      </w:r>
      <w:r w:rsidR="00F72E49">
        <w:rPr>
          <w:rFonts w:ascii="Calibri" w:hAnsi="Calibri" w:cs="Calibri"/>
        </w:rPr>
        <w:t>;</w:t>
      </w:r>
    </w:p>
    <w:p w:rsidR="00F3781C" w:rsidRDefault="00872788" w:rsidP="008B2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ж.) в графе 7</w:t>
      </w:r>
      <w:r w:rsidR="00844B62" w:rsidRPr="008B250F">
        <w:rPr>
          <w:rFonts w:ascii="Calibri" w:hAnsi="Calibri" w:cs="Calibri"/>
        </w:rPr>
        <w:t xml:space="preserve"> – номер договора на оказание услуг по транспортировке природного газа</w:t>
      </w:r>
      <w:r w:rsidR="00807263">
        <w:rPr>
          <w:rFonts w:ascii="Calibri" w:hAnsi="Calibri" w:cs="Calibri"/>
        </w:rPr>
        <w:t>,</w:t>
      </w:r>
      <w:r w:rsidR="00FA294B">
        <w:rPr>
          <w:rFonts w:ascii="Calibri" w:hAnsi="Calibri" w:cs="Calibri"/>
        </w:rPr>
        <w:t xml:space="preserve"> заполняется</w:t>
      </w:r>
      <w:r w:rsidR="00844B62" w:rsidRPr="008B250F">
        <w:rPr>
          <w:rFonts w:ascii="Calibri" w:hAnsi="Calibri" w:cs="Calibri"/>
        </w:rPr>
        <w:t xml:space="preserve"> </w:t>
      </w:r>
      <w:r w:rsidR="000E7FF1" w:rsidRPr="000E7FF1">
        <w:rPr>
          <w:rFonts w:ascii="Calibri" w:hAnsi="Calibri" w:cs="Calibri"/>
        </w:rPr>
        <w:t>согласно подпункту 2.3 пункта 1 статьи 164 Кодекса</w:t>
      </w:r>
      <w:r w:rsidR="008B250F" w:rsidRPr="008B250F">
        <w:rPr>
          <w:rFonts w:ascii="Calibri" w:hAnsi="Calibri" w:cs="Calibri"/>
        </w:rPr>
        <w:t xml:space="preserve">. </w:t>
      </w:r>
      <w:r w:rsidR="00F3781C" w:rsidRPr="00F3781C">
        <w:rPr>
          <w:rFonts w:ascii="Calibri" w:hAnsi="Calibri" w:cs="Calibri"/>
        </w:rPr>
        <w:t>Показатель обязательный к заполнению, в случае его отсутствия в товаросопроводительно</w:t>
      </w:r>
      <w:r w:rsidR="00F3781C">
        <w:rPr>
          <w:rFonts w:ascii="Calibri" w:hAnsi="Calibri" w:cs="Calibri"/>
        </w:rPr>
        <w:t xml:space="preserve">м документе указывается «б/н». </w:t>
      </w:r>
      <w:r w:rsidR="00F3781C" w:rsidRPr="00F3781C">
        <w:rPr>
          <w:rFonts w:ascii="Calibri" w:hAnsi="Calibri" w:cs="Calibri"/>
        </w:rPr>
        <w:t>В с</w:t>
      </w:r>
      <w:r w:rsidR="00F3781C">
        <w:rPr>
          <w:rFonts w:ascii="Calibri" w:hAnsi="Calibri" w:cs="Calibri"/>
        </w:rPr>
        <w:t>лучаях, когда международная транспортировка природного газа трубопроводным</w:t>
      </w:r>
      <w:r w:rsidR="00F3781C" w:rsidRPr="00F3781C">
        <w:rPr>
          <w:rFonts w:ascii="Calibri" w:hAnsi="Calibri" w:cs="Calibri"/>
        </w:rPr>
        <w:t xml:space="preserve"> </w:t>
      </w:r>
      <w:r w:rsidR="00F3781C">
        <w:rPr>
          <w:rFonts w:ascii="Calibri" w:hAnsi="Calibri" w:cs="Calibri"/>
        </w:rPr>
        <w:t xml:space="preserve">транспортом </w:t>
      </w:r>
      <w:r w:rsidR="00F3781C" w:rsidRPr="00F3781C">
        <w:rPr>
          <w:rFonts w:ascii="Calibri" w:hAnsi="Calibri" w:cs="Calibri"/>
        </w:rPr>
        <w:t>оформляется несколькими н</w:t>
      </w:r>
      <w:r w:rsidR="00F3781C">
        <w:rPr>
          <w:rFonts w:ascii="Calibri" w:hAnsi="Calibri" w:cs="Calibri"/>
        </w:rPr>
        <w:t xml:space="preserve">омерами </w:t>
      </w:r>
      <w:r w:rsidR="00F3781C" w:rsidRPr="00F3781C">
        <w:rPr>
          <w:rFonts w:ascii="Calibri" w:hAnsi="Calibri" w:cs="Calibri"/>
        </w:rPr>
        <w:t>документов по одному виду документа, данный показатель указывается</w:t>
      </w:r>
      <w:r w:rsidR="00466958">
        <w:rPr>
          <w:rFonts w:ascii="Calibri" w:hAnsi="Calibri" w:cs="Calibri"/>
        </w:rPr>
        <w:t xml:space="preserve"> в разрезе каждого номера </w:t>
      </w:r>
      <w:r w:rsidR="00F3781C" w:rsidRPr="00F3781C">
        <w:rPr>
          <w:rFonts w:ascii="Calibri" w:hAnsi="Calibri" w:cs="Calibri"/>
        </w:rPr>
        <w:t>документа</w:t>
      </w:r>
      <w:r w:rsidR="00F72E49" w:rsidRPr="00F72E49">
        <w:rPr>
          <w:rFonts w:ascii="Calibri" w:hAnsi="Calibri" w:cs="Calibri"/>
        </w:rPr>
        <w:t xml:space="preserve">. В случае заполнения графы </w:t>
      </w:r>
      <w:r>
        <w:rPr>
          <w:rFonts w:ascii="Calibri" w:hAnsi="Calibri" w:cs="Calibri"/>
        </w:rPr>
        <w:t>7</w:t>
      </w:r>
      <w:r w:rsidR="00F72E49" w:rsidRPr="00F72E49">
        <w:rPr>
          <w:rFonts w:ascii="Calibri" w:hAnsi="Calibri" w:cs="Calibri"/>
        </w:rPr>
        <w:t>, до</w:t>
      </w:r>
      <w:r>
        <w:rPr>
          <w:rFonts w:ascii="Calibri" w:hAnsi="Calibri" w:cs="Calibri"/>
        </w:rPr>
        <w:t>лжны быть заполнены графы: 1,</w:t>
      </w:r>
      <w:r w:rsidR="00996235">
        <w:rPr>
          <w:rFonts w:ascii="Calibri" w:hAnsi="Calibri" w:cs="Calibri"/>
        </w:rPr>
        <w:t>2,</w:t>
      </w:r>
      <w:r>
        <w:rPr>
          <w:rFonts w:ascii="Calibri" w:hAnsi="Calibri" w:cs="Calibri"/>
        </w:rPr>
        <w:t>4-15</w:t>
      </w:r>
      <w:r w:rsidR="00F3781C" w:rsidRPr="00F3781C">
        <w:rPr>
          <w:rFonts w:ascii="Calibri" w:hAnsi="Calibri" w:cs="Calibri"/>
        </w:rPr>
        <w:t>;</w:t>
      </w:r>
    </w:p>
    <w:p w:rsidR="00466958" w:rsidRDefault="0087278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844B62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8</w:t>
      </w:r>
      <w:r w:rsidR="00844B62" w:rsidRPr="00386187">
        <w:rPr>
          <w:rFonts w:ascii="Calibri" w:hAnsi="Calibri" w:cs="Calibri"/>
        </w:rPr>
        <w:t xml:space="preserve"> – </w:t>
      </w:r>
      <w:r w:rsidR="00844B62">
        <w:rPr>
          <w:rFonts w:ascii="Calibri" w:hAnsi="Calibri" w:cs="Calibri"/>
        </w:rPr>
        <w:t>дата договора на оказание услуг по транспортировке природного газа</w:t>
      </w:r>
      <w:r w:rsidR="00807263">
        <w:rPr>
          <w:rFonts w:ascii="Calibri" w:hAnsi="Calibri" w:cs="Calibri"/>
        </w:rPr>
        <w:t>,</w:t>
      </w:r>
      <w:r w:rsidR="00FA294B">
        <w:rPr>
          <w:rFonts w:ascii="Calibri" w:hAnsi="Calibri" w:cs="Calibri"/>
        </w:rPr>
        <w:t xml:space="preserve"> заполняется</w:t>
      </w:r>
      <w:r w:rsidR="00844B62">
        <w:rPr>
          <w:rFonts w:ascii="Calibri" w:hAnsi="Calibri" w:cs="Calibri"/>
        </w:rPr>
        <w:t xml:space="preserve"> </w:t>
      </w:r>
      <w:r w:rsidR="000E7FF1" w:rsidRPr="000E7FF1">
        <w:rPr>
          <w:rFonts w:ascii="Calibri" w:hAnsi="Calibri" w:cs="Calibri"/>
        </w:rPr>
        <w:t>согласно подпункту 2.3 пункта 1 статьи 164 Кодекса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 </w:t>
      </w:r>
      <w:r w:rsidR="00466958" w:rsidRPr="00466958">
        <w:rPr>
          <w:rFonts w:ascii="Calibri" w:hAnsi="Calibri" w:cs="Calibri"/>
        </w:rPr>
        <w:t>В случаях, когда международная транспортировка природного газа трубопроводным транспортом оформляется несколькими номерами</w:t>
      </w:r>
      <w:r w:rsidR="00466958">
        <w:rPr>
          <w:rFonts w:ascii="Calibri" w:hAnsi="Calibri" w:cs="Calibri"/>
        </w:rPr>
        <w:t xml:space="preserve"> (датами)</w:t>
      </w:r>
      <w:r w:rsidR="00466958" w:rsidRPr="00466958">
        <w:rPr>
          <w:rFonts w:ascii="Calibri" w:hAnsi="Calibri" w:cs="Calibri"/>
        </w:rPr>
        <w:t xml:space="preserve"> документов по одному виду документа, данный показатель указывается в разрезе каждого номера</w:t>
      </w:r>
      <w:r w:rsidR="00466958">
        <w:rPr>
          <w:rFonts w:ascii="Calibri" w:hAnsi="Calibri" w:cs="Calibri"/>
        </w:rPr>
        <w:t xml:space="preserve"> (даты)</w:t>
      </w:r>
      <w:r w:rsidR="00466958" w:rsidRPr="00466958">
        <w:rPr>
          <w:rFonts w:ascii="Calibri" w:hAnsi="Calibri" w:cs="Calibri"/>
        </w:rPr>
        <w:t xml:space="preserve"> документа</w:t>
      </w:r>
      <w:r w:rsidR="00F72E49" w:rsidRPr="00F72E49">
        <w:rPr>
          <w:rFonts w:ascii="Calibri" w:hAnsi="Calibri" w:cs="Calibri"/>
        </w:rPr>
        <w:t xml:space="preserve">. В случае заполнения графы </w:t>
      </w:r>
      <w:r>
        <w:rPr>
          <w:rFonts w:ascii="Calibri" w:hAnsi="Calibri" w:cs="Calibri"/>
        </w:rPr>
        <w:t>8</w:t>
      </w:r>
      <w:r w:rsidR="00F72E49" w:rsidRPr="00F72E49">
        <w:rPr>
          <w:rFonts w:ascii="Calibri" w:hAnsi="Calibri" w:cs="Calibri"/>
        </w:rPr>
        <w:t xml:space="preserve">, </w:t>
      </w:r>
      <w:r w:rsidR="009C0BBB">
        <w:rPr>
          <w:rFonts w:ascii="Calibri" w:hAnsi="Calibri" w:cs="Calibri"/>
        </w:rPr>
        <w:t>должны быть запо</w:t>
      </w:r>
      <w:r>
        <w:rPr>
          <w:rFonts w:ascii="Calibri" w:hAnsi="Calibri" w:cs="Calibri"/>
        </w:rPr>
        <w:t>лнены графы: 1,</w:t>
      </w:r>
      <w:r w:rsidR="00996235">
        <w:rPr>
          <w:rFonts w:ascii="Calibri" w:hAnsi="Calibri" w:cs="Calibri"/>
        </w:rPr>
        <w:t>2,</w:t>
      </w:r>
      <w:r>
        <w:rPr>
          <w:rFonts w:ascii="Calibri" w:hAnsi="Calibri" w:cs="Calibri"/>
        </w:rPr>
        <w:t>4-15</w:t>
      </w:r>
      <w:r w:rsidR="00466958" w:rsidRPr="00466958">
        <w:rPr>
          <w:rFonts w:ascii="Calibri" w:hAnsi="Calibri" w:cs="Calibri"/>
        </w:rPr>
        <w:t>;</w:t>
      </w:r>
    </w:p>
    <w:p w:rsidR="00C5463D" w:rsidRPr="002F61DE" w:rsidRDefault="0087278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ascii="Calibri" w:hAnsi="Calibri" w:cs="Calibri"/>
        </w:rPr>
        <w:t>и</w:t>
      </w:r>
      <w:r w:rsidR="00844B62" w:rsidRPr="003D28ED">
        <w:rPr>
          <w:rFonts w:ascii="Calibri" w:hAnsi="Calibri" w:cs="Calibri"/>
        </w:rPr>
        <w:t xml:space="preserve">.) </w:t>
      </w:r>
      <w:r w:rsidR="00844B62" w:rsidRPr="003D28ED">
        <w:rPr>
          <w:rFonts w:cstheme="minorHAnsi"/>
        </w:rPr>
        <w:t>в</w:t>
      </w:r>
      <w:r>
        <w:rPr>
          <w:rFonts w:cstheme="minorHAnsi"/>
        </w:rPr>
        <w:t xml:space="preserve"> графе 9</w:t>
      </w:r>
      <w:r w:rsidR="009C0BBB">
        <w:rPr>
          <w:rFonts w:cstheme="minorHAnsi"/>
        </w:rPr>
        <w:t xml:space="preserve"> </w:t>
      </w:r>
      <w:r w:rsidR="00844B62" w:rsidRPr="003D28ED">
        <w:rPr>
          <w:rFonts w:cstheme="minorHAnsi"/>
        </w:rPr>
        <w:t>– наименование по</w:t>
      </w:r>
      <w:r w:rsidR="00FA294B">
        <w:rPr>
          <w:rFonts w:cstheme="minorHAnsi"/>
        </w:rPr>
        <w:t>купателя по</w:t>
      </w:r>
      <w:r w:rsidR="00586D86">
        <w:rPr>
          <w:rFonts w:cstheme="minorHAnsi"/>
        </w:rPr>
        <w:t xml:space="preserve"> </w:t>
      </w:r>
      <w:r w:rsidR="00E72F5D">
        <w:rPr>
          <w:rFonts w:cstheme="minorHAnsi"/>
        </w:rPr>
        <w:t>транспортировке</w:t>
      </w:r>
      <w:r w:rsidR="00FA294B">
        <w:rPr>
          <w:rFonts w:cstheme="minorHAnsi"/>
        </w:rPr>
        <w:t xml:space="preserve"> природного газа, з</w:t>
      </w:r>
      <w:r w:rsidR="00844B62" w:rsidRPr="003D28ED">
        <w:rPr>
          <w:rFonts w:cstheme="minorHAnsi"/>
        </w:rPr>
        <w:t xml:space="preserve">аполняется из </w:t>
      </w:r>
      <w:r w:rsidR="00FA294B">
        <w:rPr>
          <w:rFonts w:cstheme="minorHAnsi"/>
        </w:rPr>
        <w:t>договора или</w:t>
      </w:r>
      <w:r w:rsidR="008F040F" w:rsidRPr="003D28ED">
        <w:rPr>
          <w:rFonts w:cstheme="minorHAnsi"/>
        </w:rPr>
        <w:t xml:space="preserve"> иного документа</w:t>
      </w:r>
      <w:r w:rsidR="00E72F5D">
        <w:rPr>
          <w:rFonts w:cstheme="minorHAnsi"/>
        </w:rPr>
        <w:t xml:space="preserve"> (полная таможенная декларация, коммерческий акт)</w:t>
      </w:r>
      <w:r w:rsidR="008F040F" w:rsidRPr="003D28ED">
        <w:rPr>
          <w:rFonts w:cstheme="minorHAnsi"/>
        </w:rPr>
        <w:t xml:space="preserve"> согласно подпункту 2.3 пункта 1 статьи 164 Кодекса.</w:t>
      </w:r>
      <w:r w:rsidR="00C5463D">
        <w:rPr>
          <w:rFonts w:cstheme="minorHAnsi"/>
        </w:rPr>
        <w:t xml:space="preserve"> </w:t>
      </w:r>
      <w:r w:rsidR="00C5463D" w:rsidRPr="00C5463D">
        <w:rPr>
          <w:rFonts w:cstheme="minorHAnsi"/>
        </w:rPr>
        <w:t>Показатель ус</w:t>
      </w:r>
      <w:r w:rsidR="00C5463D">
        <w:rPr>
          <w:rFonts w:cstheme="minorHAnsi"/>
        </w:rPr>
        <w:t xml:space="preserve">ловно обязательный к заполнению. </w:t>
      </w:r>
      <w:r w:rsidR="00C5463D" w:rsidRPr="002F61DE">
        <w:rPr>
          <w:rFonts w:cstheme="minorHAnsi"/>
        </w:rPr>
        <w:t xml:space="preserve">В случаях, когда международная транспортировка природного газа трубопроводным транспортом оформляется несколькими номерами документов </w:t>
      </w:r>
      <w:r w:rsidR="002F61DE" w:rsidRPr="002F61DE">
        <w:rPr>
          <w:rFonts w:cstheme="minorHAnsi"/>
        </w:rPr>
        <w:t xml:space="preserve">(графа 5) </w:t>
      </w:r>
      <w:r w:rsidR="00C5463D" w:rsidRPr="002F61DE">
        <w:rPr>
          <w:rFonts w:cstheme="minorHAnsi"/>
        </w:rPr>
        <w:t>по одному виду документа, данный показатель указывается в разрезе каждого номера документа</w:t>
      </w:r>
      <w:r w:rsidR="00F72E49">
        <w:rPr>
          <w:rFonts w:cstheme="minorHAnsi"/>
        </w:rPr>
        <w:t>. В случае запол</w:t>
      </w:r>
      <w:r>
        <w:rPr>
          <w:rFonts w:cstheme="minorHAnsi"/>
        </w:rPr>
        <w:t>нения графы 9</w:t>
      </w:r>
      <w:r w:rsidR="00F72E49" w:rsidRPr="00F72E49">
        <w:rPr>
          <w:rFonts w:cstheme="minorHAnsi"/>
        </w:rPr>
        <w:t>, д</w:t>
      </w:r>
      <w:r w:rsidR="009C0BBB">
        <w:rPr>
          <w:rFonts w:cstheme="minorHAnsi"/>
        </w:rPr>
        <w:t>олжны быть заполнены графы: 1,</w:t>
      </w:r>
      <w:r w:rsidR="00996235">
        <w:rPr>
          <w:rFonts w:cstheme="minorHAnsi"/>
        </w:rPr>
        <w:t>2,</w:t>
      </w:r>
      <w:r>
        <w:rPr>
          <w:rFonts w:cstheme="minorHAnsi"/>
        </w:rPr>
        <w:t>4-15</w:t>
      </w:r>
      <w:r w:rsidR="00C5463D" w:rsidRPr="002F61DE">
        <w:rPr>
          <w:rFonts w:cstheme="minorHAnsi"/>
        </w:rPr>
        <w:t>;</w:t>
      </w:r>
      <w:r w:rsidR="00457B4D" w:rsidRPr="002F61DE">
        <w:rPr>
          <w:rFonts w:cstheme="minorHAnsi"/>
        </w:rPr>
        <w:t xml:space="preserve"> </w:t>
      </w:r>
    </w:p>
    <w:p w:rsidR="00844B62" w:rsidRPr="003D28ED" w:rsidRDefault="0087278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="00844B62" w:rsidRPr="002F61DE">
        <w:rPr>
          <w:rFonts w:ascii="Calibri" w:hAnsi="Calibri" w:cs="Calibri"/>
        </w:rPr>
        <w:t xml:space="preserve">.) в графе </w:t>
      </w:r>
      <w:r>
        <w:rPr>
          <w:rFonts w:ascii="Calibri" w:hAnsi="Calibri" w:cs="Calibri"/>
        </w:rPr>
        <w:t>10</w:t>
      </w:r>
      <w:r w:rsidR="00844B62" w:rsidRPr="002F61DE">
        <w:rPr>
          <w:rFonts w:ascii="Calibri" w:hAnsi="Calibri" w:cs="Calibri"/>
        </w:rPr>
        <w:t xml:space="preserve"> – адрес покупателя </w:t>
      </w:r>
      <w:r w:rsidR="00E72F5D" w:rsidRPr="002F61DE">
        <w:rPr>
          <w:rFonts w:ascii="Calibri" w:hAnsi="Calibri" w:cs="Calibri"/>
        </w:rPr>
        <w:t>по транспортировке природного газа, заполняется из дого</w:t>
      </w:r>
      <w:r w:rsidR="00C51C4F" w:rsidRPr="002F61DE">
        <w:rPr>
          <w:rFonts w:ascii="Calibri" w:hAnsi="Calibri" w:cs="Calibri"/>
        </w:rPr>
        <w:t>вора или иного документа (полная таможенная</w:t>
      </w:r>
      <w:r w:rsidR="00E72F5D" w:rsidRPr="002F61DE">
        <w:rPr>
          <w:rFonts w:ascii="Calibri" w:hAnsi="Calibri" w:cs="Calibri"/>
        </w:rPr>
        <w:t xml:space="preserve"> </w:t>
      </w:r>
      <w:r w:rsidR="00C51C4F" w:rsidRPr="002F61DE">
        <w:rPr>
          <w:rFonts w:ascii="Calibri" w:hAnsi="Calibri" w:cs="Calibri"/>
        </w:rPr>
        <w:t>декларация</w:t>
      </w:r>
      <w:r w:rsidR="00E72F5D" w:rsidRPr="002F61DE">
        <w:rPr>
          <w:rFonts w:ascii="Calibri" w:hAnsi="Calibri" w:cs="Calibri"/>
        </w:rPr>
        <w:t>, коммерческий акт</w:t>
      </w:r>
      <w:r w:rsidR="00807263">
        <w:rPr>
          <w:rFonts w:ascii="Calibri" w:hAnsi="Calibri" w:cs="Calibri"/>
        </w:rPr>
        <w:t>)</w:t>
      </w:r>
      <w:r w:rsidR="00844B62" w:rsidRPr="002F61DE">
        <w:rPr>
          <w:rFonts w:ascii="Calibri" w:hAnsi="Calibri" w:cs="Calibri"/>
        </w:rPr>
        <w:t xml:space="preserve"> </w:t>
      </w:r>
      <w:r w:rsidR="008F040F" w:rsidRPr="002F61DE">
        <w:rPr>
          <w:rFonts w:ascii="Calibri" w:hAnsi="Calibri" w:cs="Calibri"/>
        </w:rPr>
        <w:t>согласно подпункту 2.3 пункта 1 статьи 164 Кодекса.</w:t>
      </w:r>
      <w:r w:rsidR="00844B62" w:rsidRPr="002F61DE">
        <w:rPr>
          <w:rFonts w:ascii="Calibri" w:hAnsi="Calibri" w:cs="Calibri"/>
        </w:rPr>
        <w:t xml:space="preserve"> Показатель </w:t>
      </w:r>
      <w:r w:rsidR="00677C2A" w:rsidRPr="002F61DE">
        <w:rPr>
          <w:rFonts w:ascii="Calibri" w:hAnsi="Calibri" w:cs="Calibri"/>
        </w:rPr>
        <w:t xml:space="preserve">условно </w:t>
      </w:r>
      <w:r w:rsidR="00844B62" w:rsidRPr="002F61DE">
        <w:rPr>
          <w:rFonts w:ascii="Calibri" w:hAnsi="Calibri" w:cs="Calibri"/>
        </w:rPr>
        <w:t>обязательный к заполнению</w:t>
      </w:r>
      <w:r w:rsidR="00C5463D" w:rsidRPr="002F61DE">
        <w:rPr>
          <w:rFonts w:ascii="Calibri" w:hAnsi="Calibri" w:cs="Calibri"/>
        </w:rPr>
        <w:t>.</w:t>
      </w:r>
      <w:r w:rsidR="00C5463D" w:rsidRPr="002F61DE">
        <w:t xml:space="preserve"> </w:t>
      </w:r>
      <w:r w:rsidR="00C5463D" w:rsidRPr="002F61DE">
        <w:rPr>
          <w:rFonts w:ascii="Calibri" w:hAnsi="Calibri" w:cs="Calibri"/>
        </w:rPr>
        <w:t xml:space="preserve">В случаях, когда </w:t>
      </w:r>
      <w:r w:rsidR="00C5463D" w:rsidRPr="002F61DE">
        <w:rPr>
          <w:rFonts w:ascii="Calibri" w:hAnsi="Calibri" w:cs="Calibri"/>
        </w:rPr>
        <w:lastRenderedPageBreak/>
        <w:t>международная транспортировка природного газа трубопроводным транспортом оформляется несколькими номерами документов</w:t>
      </w:r>
      <w:r w:rsidR="002F61DE" w:rsidRPr="002F61DE">
        <w:rPr>
          <w:rFonts w:ascii="Calibri" w:hAnsi="Calibri" w:cs="Calibri"/>
        </w:rPr>
        <w:t xml:space="preserve"> (графа 5)</w:t>
      </w:r>
      <w:r w:rsidR="00C5463D" w:rsidRPr="002F61DE">
        <w:rPr>
          <w:rFonts w:ascii="Calibri" w:hAnsi="Calibri" w:cs="Calibri"/>
        </w:rPr>
        <w:t xml:space="preserve"> по одному виду документа, данный показатель указывается в разрезе каждого номера документа</w:t>
      </w:r>
      <w:r w:rsidR="00F72E49" w:rsidRPr="00F72E49">
        <w:rPr>
          <w:rFonts w:ascii="Calibri" w:hAnsi="Calibri" w:cs="Calibri"/>
        </w:rPr>
        <w:t>. В случа</w:t>
      </w:r>
      <w:r w:rsidR="009C0BBB">
        <w:rPr>
          <w:rFonts w:ascii="Calibri" w:hAnsi="Calibri" w:cs="Calibri"/>
        </w:rPr>
        <w:t xml:space="preserve">е заполнения графы </w:t>
      </w:r>
      <w:r>
        <w:rPr>
          <w:rFonts w:ascii="Calibri" w:hAnsi="Calibri" w:cs="Calibri"/>
        </w:rPr>
        <w:t>10</w:t>
      </w:r>
      <w:r w:rsidR="00F72E49" w:rsidRPr="00F72E49">
        <w:rPr>
          <w:rFonts w:ascii="Calibri" w:hAnsi="Calibri" w:cs="Calibri"/>
        </w:rPr>
        <w:t>, до</w:t>
      </w:r>
      <w:r>
        <w:rPr>
          <w:rFonts w:ascii="Calibri" w:hAnsi="Calibri" w:cs="Calibri"/>
        </w:rPr>
        <w:t>лжны быть заполнены графы: 1,</w:t>
      </w:r>
      <w:r w:rsidR="00996235">
        <w:rPr>
          <w:rFonts w:ascii="Calibri" w:hAnsi="Calibri" w:cs="Calibri"/>
        </w:rPr>
        <w:t>2,</w:t>
      </w:r>
      <w:r>
        <w:rPr>
          <w:rFonts w:ascii="Calibri" w:hAnsi="Calibri" w:cs="Calibri"/>
        </w:rPr>
        <w:t>4-15</w:t>
      </w:r>
      <w:r w:rsidR="00844B62" w:rsidRPr="002F61DE">
        <w:rPr>
          <w:rFonts w:ascii="Calibri" w:hAnsi="Calibri" w:cs="Calibri"/>
        </w:rPr>
        <w:t>;</w:t>
      </w:r>
    </w:p>
    <w:p w:rsidR="00844B62" w:rsidRPr="003D28ED" w:rsidRDefault="00872788" w:rsidP="00807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л.) в графе 1</w:t>
      </w:r>
      <w:r w:rsidR="00844B62" w:rsidRPr="003D28ED">
        <w:rPr>
          <w:rFonts w:ascii="Calibri" w:hAnsi="Calibri" w:cs="Calibri"/>
        </w:rPr>
        <w:t>1 – направление трансп</w:t>
      </w:r>
      <w:r w:rsidR="00353F91">
        <w:rPr>
          <w:rFonts w:ascii="Calibri" w:hAnsi="Calibri" w:cs="Calibri"/>
        </w:rPr>
        <w:t xml:space="preserve">ортировки </w:t>
      </w:r>
      <w:r w:rsidR="00844B62" w:rsidRPr="003D28ED">
        <w:rPr>
          <w:rFonts w:ascii="Calibri" w:hAnsi="Calibri" w:cs="Calibri"/>
        </w:rPr>
        <w:t>заполняется</w:t>
      </w:r>
      <w:r w:rsidR="00807263">
        <w:rPr>
          <w:rFonts w:ascii="Calibri" w:hAnsi="Calibri" w:cs="Calibri"/>
        </w:rPr>
        <w:t>,</w:t>
      </w:r>
      <w:r w:rsidR="00353F91">
        <w:rPr>
          <w:rFonts w:ascii="Calibri" w:hAnsi="Calibri" w:cs="Calibri"/>
        </w:rPr>
        <w:t xml:space="preserve"> </w:t>
      </w:r>
      <w:r w:rsidR="00807263">
        <w:rPr>
          <w:rFonts w:ascii="Calibri" w:hAnsi="Calibri" w:cs="Calibri"/>
        </w:rPr>
        <w:t xml:space="preserve">из коммерческого акта или иного документа </w:t>
      </w:r>
      <w:r w:rsidR="00FC1476" w:rsidRPr="00FC1476">
        <w:rPr>
          <w:rFonts w:ascii="Calibri" w:hAnsi="Calibri" w:cs="Calibri"/>
        </w:rPr>
        <w:t xml:space="preserve">в соответствии с подпунктом </w:t>
      </w:r>
      <w:r w:rsidR="00353F91" w:rsidRPr="00353F91">
        <w:rPr>
          <w:rFonts w:ascii="Calibri" w:hAnsi="Calibri" w:cs="Calibri"/>
        </w:rPr>
        <w:t>3 пункта 3.3 статьи 165 Кодекса</w:t>
      </w:r>
      <w:r w:rsidR="008F040F" w:rsidRPr="003D28ED">
        <w:rPr>
          <w:rFonts w:ascii="Calibri" w:hAnsi="Calibri" w:cs="Calibri"/>
        </w:rPr>
        <w:t>.</w:t>
      </w:r>
      <w:r w:rsidR="00844B62" w:rsidRPr="003D28ED">
        <w:rPr>
          <w:rFonts w:ascii="Calibri" w:hAnsi="Calibri" w:cs="Calibri"/>
        </w:rPr>
        <w:t xml:space="preserve"> Показатель </w:t>
      </w:r>
      <w:r w:rsidR="00807263">
        <w:rPr>
          <w:rFonts w:ascii="Calibri" w:hAnsi="Calibri" w:cs="Calibri"/>
        </w:rPr>
        <w:t xml:space="preserve">условно </w:t>
      </w:r>
      <w:r w:rsidR="00844B62" w:rsidRPr="003D28ED">
        <w:rPr>
          <w:rFonts w:ascii="Calibri" w:hAnsi="Calibri" w:cs="Calibri"/>
        </w:rPr>
        <w:t xml:space="preserve">обязательный к заполнению и множественный в случаях, когда экспорт осуществляется несколькими трубопроводными ветками и (или) с разных </w:t>
      </w:r>
      <w:r w:rsidR="004B269C">
        <w:rPr>
          <w:rFonts w:ascii="Calibri" w:hAnsi="Calibri" w:cs="Calibri"/>
        </w:rPr>
        <w:t>газо</w:t>
      </w:r>
      <w:r w:rsidR="00844B62" w:rsidRPr="003D28ED">
        <w:rPr>
          <w:rFonts w:ascii="Calibri" w:hAnsi="Calibri" w:cs="Calibri"/>
        </w:rPr>
        <w:t>хранилищ</w:t>
      </w:r>
      <w:r w:rsidR="002F61DE">
        <w:rPr>
          <w:rFonts w:ascii="Calibri" w:hAnsi="Calibri" w:cs="Calibri"/>
        </w:rPr>
        <w:t xml:space="preserve"> </w:t>
      </w:r>
      <w:r w:rsidR="00807263" w:rsidRPr="00784CFF">
        <w:rPr>
          <w:rFonts w:ascii="Calibri" w:hAnsi="Calibri" w:cs="Calibri"/>
        </w:rPr>
        <w:t>по одно</w:t>
      </w:r>
      <w:r w:rsidR="002F61DE" w:rsidRPr="00784CFF">
        <w:rPr>
          <w:rFonts w:ascii="Calibri" w:hAnsi="Calibri" w:cs="Calibri"/>
        </w:rPr>
        <w:t>м</w:t>
      </w:r>
      <w:r w:rsidR="00807263" w:rsidRPr="00784CFF">
        <w:rPr>
          <w:rFonts w:ascii="Calibri" w:hAnsi="Calibri" w:cs="Calibri"/>
        </w:rPr>
        <w:t>у номеру</w:t>
      </w:r>
      <w:r w:rsidR="002F61DE" w:rsidRPr="00784CFF">
        <w:rPr>
          <w:rFonts w:ascii="Calibri" w:hAnsi="Calibri" w:cs="Calibri"/>
        </w:rPr>
        <w:t xml:space="preserve"> документа</w:t>
      </w:r>
      <w:r w:rsidR="00844B62" w:rsidRPr="00784CFF">
        <w:rPr>
          <w:rFonts w:ascii="Calibri" w:hAnsi="Calibri" w:cs="Calibri"/>
        </w:rPr>
        <w:t xml:space="preserve"> (добавляется строка)</w:t>
      </w:r>
      <w:r w:rsidR="00F72E49" w:rsidRPr="00F72E49">
        <w:rPr>
          <w:rFonts w:ascii="Calibri" w:hAnsi="Calibri" w:cs="Calibri"/>
        </w:rPr>
        <w:t xml:space="preserve">. В случае заполнения графы </w:t>
      </w:r>
      <w:r w:rsidR="00F72E49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="00F72E49" w:rsidRPr="00F72E49">
        <w:rPr>
          <w:rFonts w:ascii="Calibri" w:hAnsi="Calibri" w:cs="Calibri"/>
        </w:rPr>
        <w:t>, до</w:t>
      </w:r>
      <w:r>
        <w:rPr>
          <w:rFonts w:ascii="Calibri" w:hAnsi="Calibri" w:cs="Calibri"/>
        </w:rPr>
        <w:t>лжны быть заполнены графы: 1,</w:t>
      </w:r>
      <w:r w:rsidR="00996235">
        <w:rPr>
          <w:rFonts w:ascii="Calibri" w:hAnsi="Calibri" w:cs="Calibri"/>
        </w:rPr>
        <w:t>2,</w:t>
      </w:r>
      <w:r>
        <w:rPr>
          <w:rFonts w:ascii="Calibri" w:hAnsi="Calibri" w:cs="Calibri"/>
        </w:rPr>
        <w:t>4-15</w:t>
      </w:r>
      <w:r w:rsidR="00844B62" w:rsidRPr="00784CFF">
        <w:rPr>
          <w:rFonts w:ascii="Calibri" w:hAnsi="Calibri" w:cs="Calibri"/>
        </w:rPr>
        <w:t>;</w:t>
      </w:r>
      <w:r w:rsidR="00844B62" w:rsidRPr="003D28ED">
        <w:rPr>
          <w:rFonts w:ascii="Calibri" w:hAnsi="Calibri" w:cs="Calibri"/>
        </w:rPr>
        <w:t xml:space="preserve"> </w:t>
      </w:r>
    </w:p>
    <w:p w:rsidR="001E59C1" w:rsidRPr="00F72E49" w:rsidRDefault="0087278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</w:t>
      </w:r>
      <w:r w:rsidR="00844B62" w:rsidRPr="00F72E49">
        <w:rPr>
          <w:rFonts w:ascii="Calibri" w:hAnsi="Calibri" w:cs="Calibri"/>
        </w:rPr>
        <w:t>.</w:t>
      </w:r>
      <w:r>
        <w:rPr>
          <w:rFonts w:ascii="Calibri" w:hAnsi="Calibri" w:cs="Calibri"/>
        </w:rPr>
        <w:t>) в графе 12</w:t>
      </w:r>
      <w:r w:rsidR="00844B62" w:rsidRPr="00F72E49">
        <w:rPr>
          <w:rFonts w:ascii="Calibri" w:hAnsi="Calibri" w:cs="Calibri"/>
        </w:rPr>
        <w:t xml:space="preserve"> – объем поставки газа в кубическ</w:t>
      </w:r>
      <w:r w:rsidR="002F61DE" w:rsidRPr="00F72E49">
        <w:rPr>
          <w:rFonts w:ascii="Calibri" w:hAnsi="Calibri" w:cs="Calibri"/>
        </w:rPr>
        <w:t>их метрах</w:t>
      </w:r>
      <w:r w:rsidR="00807263" w:rsidRPr="00F72E49">
        <w:rPr>
          <w:rFonts w:ascii="Calibri" w:hAnsi="Calibri" w:cs="Calibri"/>
        </w:rPr>
        <w:t>,</w:t>
      </w:r>
      <w:r w:rsidR="002F61DE" w:rsidRPr="00F72E49">
        <w:rPr>
          <w:rFonts w:ascii="Calibri" w:hAnsi="Calibri" w:cs="Calibri"/>
        </w:rPr>
        <w:t xml:space="preserve"> </w:t>
      </w:r>
      <w:r w:rsidR="00844B62" w:rsidRPr="00F72E49">
        <w:rPr>
          <w:rFonts w:ascii="Calibri" w:hAnsi="Calibri" w:cs="Calibri"/>
        </w:rPr>
        <w:t xml:space="preserve">заполняется из </w:t>
      </w:r>
      <w:r w:rsidR="001E59C1" w:rsidRPr="00F72E49">
        <w:rPr>
          <w:rFonts w:ascii="Calibri" w:hAnsi="Calibri" w:cs="Calibri"/>
        </w:rPr>
        <w:t xml:space="preserve">коммерческого </w:t>
      </w:r>
      <w:r w:rsidR="00807263" w:rsidRPr="00F72E49">
        <w:rPr>
          <w:rFonts w:ascii="Calibri" w:hAnsi="Calibri" w:cs="Calibri"/>
        </w:rPr>
        <w:t>акта или иного документа</w:t>
      </w:r>
      <w:r w:rsidR="001E59C1" w:rsidRPr="00F72E49">
        <w:rPr>
          <w:rFonts w:ascii="Calibri" w:hAnsi="Calibri" w:cs="Calibri"/>
        </w:rPr>
        <w:t xml:space="preserve"> </w:t>
      </w:r>
      <w:r w:rsidR="001A614F" w:rsidRPr="001A614F">
        <w:rPr>
          <w:rFonts w:ascii="Calibri" w:hAnsi="Calibri" w:cs="Calibri"/>
        </w:rPr>
        <w:t xml:space="preserve">в соответствии с подпунктом </w:t>
      </w:r>
      <w:r w:rsidR="001E59C1" w:rsidRPr="00F72E49">
        <w:rPr>
          <w:rFonts w:ascii="Calibri" w:hAnsi="Calibri" w:cs="Calibri"/>
        </w:rPr>
        <w:t>3 пункта</w:t>
      </w:r>
      <w:r w:rsidR="009C0BBB">
        <w:rPr>
          <w:rFonts w:ascii="Calibri" w:hAnsi="Calibri" w:cs="Calibri"/>
        </w:rPr>
        <w:t>0</w:t>
      </w:r>
      <w:r w:rsidR="001E59C1" w:rsidRPr="00F72E49">
        <w:rPr>
          <w:rFonts w:ascii="Calibri" w:hAnsi="Calibri" w:cs="Calibri"/>
        </w:rPr>
        <w:t xml:space="preserve"> 3.3 статьи 165 Кодекса</w:t>
      </w:r>
      <w:r w:rsidR="008F040F" w:rsidRPr="00F72E49">
        <w:rPr>
          <w:rFonts w:ascii="Calibri" w:hAnsi="Calibri" w:cs="Calibri"/>
        </w:rPr>
        <w:t>.</w:t>
      </w:r>
      <w:r w:rsidR="00844B62" w:rsidRPr="00F72E49">
        <w:rPr>
          <w:rFonts w:ascii="Calibri" w:hAnsi="Calibri" w:cs="Calibri"/>
        </w:rPr>
        <w:t xml:space="preserve"> Показатель </w:t>
      </w:r>
      <w:r w:rsidR="00677C2A" w:rsidRPr="00F72E49">
        <w:rPr>
          <w:rFonts w:ascii="Calibri" w:hAnsi="Calibri" w:cs="Calibri"/>
        </w:rPr>
        <w:t xml:space="preserve">условно </w:t>
      </w:r>
      <w:r w:rsidR="00844B62" w:rsidRPr="00F72E49">
        <w:rPr>
          <w:rFonts w:ascii="Calibri" w:hAnsi="Calibri" w:cs="Calibri"/>
        </w:rPr>
        <w:t>обязательный к заполнению</w:t>
      </w:r>
      <w:r w:rsidR="001E59C1" w:rsidRPr="00F72E49">
        <w:rPr>
          <w:rFonts w:ascii="Calibri" w:hAnsi="Calibri" w:cs="Calibri"/>
        </w:rPr>
        <w:t xml:space="preserve">. В случаях, когда международная транспортировка природного газа трубопроводным транспортом </w:t>
      </w:r>
      <w:r w:rsidR="00605E5B" w:rsidRPr="00F72E49">
        <w:rPr>
          <w:rFonts w:ascii="Calibri" w:hAnsi="Calibri" w:cs="Calibri"/>
        </w:rPr>
        <w:t>осуществляется по нескольким направлениям, которые содержатся в одном документе (коммерческий акт или иной документ)</w:t>
      </w:r>
      <w:r w:rsidR="001E59C1" w:rsidRPr="00F72E49">
        <w:rPr>
          <w:rFonts w:ascii="Calibri" w:hAnsi="Calibri" w:cs="Calibri"/>
        </w:rPr>
        <w:t>, данный показатель указ</w:t>
      </w:r>
      <w:r w:rsidR="00605E5B" w:rsidRPr="00F72E49">
        <w:rPr>
          <w:rFonts w:ascii="Calibri" w:hAnsi="Calibri" w:cs="Calibri"/>
        </w:rPr>
        <w:t>ывается в разрезе каждого направления транспортировки</w:t>
      </w:r>
      <w:r w:rsidR="00F72E49" w:rsidRPr="00F72E49">
        <w:rPr>
          <w:rFonts w:ascii="Calibri" w:hAnsi="Calibri" w:cs="Calibri"/>
        </w:rPr>
        <w:t xml:space="preserve">. В случае заполнения графы </w:t>
      </w:r>
      <w:r w:rsidR="00F72E4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="00F72E49" w:rsidRPr="00F72E49">
        <w:rPr>
          <w:rFonts w:ascii="Calibri" w:hAnsi="Calibri" w:cs="Calibri"/>
        </w:rPr>
        <w:t>, до</w:t>
      </w:r>
      <w:r>
        <w:rPr>
          <w:rFonts w:ascii="Calibri" w:hAnsi="Calibri" w:cs="Calibri"/>
        </w:rPr>
        <w:t>лжны быть заполнены графы: 1,</w:t>
      </w:r>
      <w:r w:rsidR="00996235">
        <w:rPr>
          <w:rFonts w:ascii="Calibri" w:hAnsi="Calibri" w:cs="Calibri"/>
        </w:rPr>
        <w:t>2,</w:t>
      </w:r>
      <w:r>
        <w:rPr>
          <w:rFonts w:ascii="Calibri" w:hAnsi="Calibri" w:cs="Calibri"/>
        </w:rPr>
        <w:t>4-15</w:t>
      </w:r>
      <w:r w:rsidR="001E59C1" w:rsidRPr="00F72E49">
        <w:rPr>
          <w:rFonts w:ascii="Calibri" w:hAnsi="Calibri" w:cs="Calibri"/>
        </w:rPr>
        <w:t>;</w:t>
      </w:r>
    </w:p>
    <w:p w:rsidR="001E59C1" w:rsidRPr="00F72E49" w:rsidRDefault="0087278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н.) в графе 13</w:t>
      </w:r>
      <w:r w:rsidR="00844B62" w:rsidRPr="00F72E49">
        <w:rPr>
          <w:rFonts w:ascii="Calibri" w:hAnsi="Calibri" w:cs="Calibri"/>
        </w:rPr>
        <w:t xml:space="preserve"> – объем ТТР, (тысяч кубических метров /100 километров) поставки природного газа</w:t>
      </w:r>
      <w:r w:rsidR="00807263" w:rsidRPr="00F72E49">
        <w:rPr>
          <w:rFonts w:ascii="Calibri" w:hAnsi="Calibri" w:cs="Calibri"/>
        </w:rPr>
        <w:t>,</w:t>
      </w:r>
      <w:r w:rsidR="00844B62" w:rsidRPr="00F72E49">
        <w:rPr>
          <w:rFonts w:ascii="Calibri" w:hAnsi="Calibri" w:cs="Calibri"/>
        </w:rPr>
        <w:t xml:space="preserve"> </w:t>
      </w:r>
      <w:r w:rsidR="002F61DE" w:rsidRPr="00F72E49">
        <w:rPr>
          <w:rFonts w:ascii="Calibri" w:hAnsi="Calibri" w:cs="Calibri"/>
        </w:rPr>
        <w:t>заполняется из коммерческого акта или иного документа</w:t>
      </w:r>
      <w:r w:rsidR="002F61DE" w:rsidRPr="00F72E49">
        <w:t xml:space="preserve"> </w:t>
      </w:r>
      <w:r w:rsidR="00FC1476">
        <w:rPr>
          <w:rFonts w:ascii="Calibri" w:hAnsi="Calibri" w:cs="Calibri"/>
        </w:rPr>
        <w:t>в соответствии с подпунктом</w:t>
      </w:r>
      <w:r w:rsidR="002F61DE" w:rsidRPr="00F72E49">
        <w:rPr>
          <w:rFonts w:ascii="Calibri" w:hAnsi="Calibri" w:cs="Calibri"/>
        </w:rPr>
        <w:t xml:space="preserve"> 3 пункта 3.3 статьи 165 Кодекса.</w:t>
      </w:r>
      <w:r w:rsidR="00844B62" w:rsidRPr="00F72E49">
        <w:rPr>
          <w:rFonts w:ascii="Calibri" w:hAnsi="Calibri" w:cs="Calibri"/>
        </w:rPr>
        <w:t xml:space="preserve"> (ТТР – товарно-транспортные работы = </w:t>
      </w:r>
      <w:r w:rsidR="00844B62" w:rsidRPr="00F72E49">
        <w:rPr>
          <w:rFonts w:ascii="Calibri" w:hAnsi="Calibri" w:cs="Calibri"/>
          <w:lang w:val="en-US"/>
        </w:rPr>
        <w:t>V</w:t>
      </w:r>
      <w:r w:rsidR="00844B62" w:rsidRPr="00F72E49">
        <w:rPr>
          <w:rFonts w:ascii="Calibri" w:hAnsi="Calibri" w:cs="Calibri"/>
        </w:rPr>
        <w:t xml:space="preserve"> (объем газа для прокачки) х </w:t>
      </w:r>
      <w:r w:rsidR="00844B62" w:rsidRPr="00F72E49">
        <w:rPr>
          <w:rFonts w:ascii="Calibri" w:hAnsi="Calibri" w:cs="Calibri"/>
          <w:lang w:val="en-US"/>
        </w:rPr>
        <w:t>L</w:t>
      </w:r>
      <w:r w:rsidR="00844B62" w:rsidRPr="00F72E49">
        <w:rPr>
          <w:rFonts w:ascii="Calibri" w:hAnsi="Calibri" w:cs="Calibri"/>
        </w:rPr>
        <w:t xml:space="preserve"> (расстояние)) Показатель </w:t>
      </w:r>
      <w:r w:rsidR="00807263" w:rsidRPr="00F72E49">
        <w:rPr>
          <w:rFonts w:ascii="Calibri" w:hAnsi="Calibri" w:cs="Calibri"/>
        </w:rPr>
        <w:t xml:space="preserve">условно </w:t>
      </w:r>
      <w:r w:rsidR="00844B62" w:rsidRPr="00F72E49">
        <w:rPr>
          <w:rFonts w:ascii="Calibri" w:hAnsi="Calibri" w:cs="Calibri"/>
        </w:rPr>
        <w:t>обязательный к заполнению</w:t>
      </w:r>
      <w:r w:rsidR="001E59C1" w:rsidRPr="00F72E49">
        <w:rPr>
          <w:rFonts w:ascii="Calibri" w:hAnsi="Calibri" w:cs="Calibri"/>
        </w:rPr>
        <w:t xml:space="preserve">. </w:t>
      </w:r>
      <w:r w:rsidR="00F72E49" w:rsidRPr="00F72E49">
        <w:rPr>
          <w:rFonts w:ascii="Calibri" w:hAnsi="Calibri" w:cs="Calibri"/>
        </w:rPr>
        <w:t xml:space="preserve">В случаях, когда международная транспортировка природного газа трубопроводным транспортом осуществляется по нескольким направлениям, которые содержатся в одном документе (коммерческий акт или иной документ), данный показатель указывается в разрезе каждого направления транспортировки. В случае заполнения графы </w:t>
      </w:r>
      <w:r w:rsidR="00F72E49">
        <w:rPr>
          <w:rFonts w:ascii="Calibri" w:hAnsi="Calibri" w:cs="Calibri"/>
        </w:rPr>
        <w:t>1</w:t>
      </w:r>
      <w:r w:rsidR="00996235">
        <w:rPr>
          <w:rFonts w:ascii="Calibri" w:hAnsi="Calibri" w:cs="Calibri"/>
        </w:rPr>
        <w:t>3</w:t>
      </w:r>
      <w:r w:rsidR="00F72E49" w:rsidRPr="00F72E49">
        <w:rPr>
          <w:rFonts w:ascii="Calibri" w:hAnsi="Calibri" w:cs="Calibri"/>
        </w:rPr>
        <w:t>, должны б</w:t>
      </w:r>
      <w:r w:rsidR="009C0BBB">
        <w:rPr>
          <w:rFonts w:ascii="Calibri" w:hAnsi="Calibri" w:cs="Calibri"/>
        </w:rPr>
        <w:t>ыть заполнены графы: 1</w:t>
      </w:r>
      <w:r w:rsidR="00F72E49" w:rsidRPr="00F72E49">
        <w:rPr>
          <w:rFonts w:ascii="Calibri" w:hAnsi="Calibri" w:cs="Calibri"/>
        </w:rPr>
        <w:t>,</w:t>
      </w:r>
      <w:r w:rsidR="00996235">
        <w:rPr>
          <w:rFonts w:ascii="Calibri" w:hAnsi="Calibri" w:cs="Calibri"/>
        </w:rPr>
        <w:t>2,</w:t>
      </w:r>
      <w:r w:rsidR="00F72E49" w:rsidRPr="00F72E49">
        <w:rPr>
          <w:rFonts w:ascii="Calibri" w:hAnsi="Calibri" w:cs="Calibri"/>
        </w:rPr>
        <w:t>4-15;</w:t>
      </w:r>
    </w:p>
    <w:p w:rsidR="001E59C1" w:rsidRDefault="00872788" w:rsidP="00807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844B62" w:rsidRPr="00F72E49">
        <w:rPr>
          <w:rFonts w:ascii="Calibri" w:hAnsi="Calibri" w:cs="Calibri"/>
        </w:rPr>
        <w:t>.) в графе 1</w:t>
      </w:r>
      <w:r>
        <w:rPr>
          <w:rFonts w:ascii="Calibri" w:hAnsi="Calibri" w:cs="Calibri"/>
        </w:rPr>
        <w:t>4</w:t>
      </w:r>
      <w:r w:rsidR="00844B62" w:rsidRPr="00F72E49">
        <w:rPr>
          <w:rFonts w:ascii="Calibri" w:hAnsi="Calibri" w:cs="Calibri"/>
        </w:rPr>
        <w:t xml:space="preserve"> – стоимость услуг, долларов США за 1000 метров кубических на 100 километров прокачки природного газа</w:t>
      </w:r>
      <w:r w:rsidR="00807263" w:rsidRPr="00F72E49">
        <w:rPr>
          <w:rFonts w:ascii="Calibri" w:hAnsi="Calibri" w:cs="Calibri"/>
        </w:rPr>
        <w:t>, заполняется</w:t>
      </w:r>
      <w:r w:rsidR="00807263" w:rsidRPr="00F72E49">
        <w:t xml:space="preserve"> </w:t>
      </w:r>
      <w:r w:rsidR="00807263" w:rsidRPr="00F72E49">
        <w:rPr>
          <w:rFonts w:ascii="Calibri" w:hAnsi="Calibri" w:cs="Calibri"/>
        </w:rPr>
        <w:t>из коммерческого а</w:t>
      </w:r>
      <w:r w:rsidR="00FC1476">
        <w:rPr>
          <w:rFonts w:ascii="Calibri" w:hAnsi="Calibri" w:cs="Calibri"/>
        </w:rPr>
        <w:t>кта или иного документа в соответствии с подпунктом</w:t>
      </w:r>
      <w:r w:rsidR="00807263" w:rsidRPr="00F72E49">
        <w:rPr>
          <w:rFonts w:ascii="Calibri" w:hAnsi="Calibri" w:cs="Calibri"/>
        </w:rPr>
        <w:t xml:space="preserve"> 3 пункта 3.3 статьи 165 Кодекса. </w:t>
      </w:r>
      <w:r w:rsidR="00F72E49" w:rsidRPr="00F72E49">
        <w:rPr>
          <w:rFonts w:ascii="Calibri" w:hAnsi="Calibri" w:cs="Calibri"/>
        </w:rPr>
        <w:t xml:space="preserve">В случаях, когда международная транспортировка природного газа трубопроводным транспортом осуществляется по нескольким направлениям, которые содержатся в одном документе (коммерческий акт или иной документ), данный показатель указывается в разрезе каждого направления транспортировки. В случае заполнения графы </w:t>
      </w:r>
      <w:r w:rsidR="00F72E49">
        <w:rPr>
          <w:rFonts w:ascii="Calibri" w:hAnsi="Calibri" w:cs="Calibri"/>
        </w:rPr>
        <w:t>1</w:t>
      </w:r>
      <w:r w:rsidR="00996235">
        <w:rPr>
          <w:rFonts w:ascii="Calibri" w:hAnsi="Calibri" w:cs="Calibri"/>
        </w:rPr>
        <w:t>4</w:t>
      </w:r>
      <w:r w:rsidR="00F72E49" w:rsidRPr="00F72E49">
        <w:rPr>
          <w:rFonts w:ascii="Calibri" w:hAnsi="Calibri" w:cs="Calibri"/>
        </w:rPr>
        <w:t xml:space="preserve">, </w:t>
      </w:r>
      <w:r w:rsidR="009C0BBB">
        <w:rPr>
          <w:rFonts w:ascii="Calibri" w:hAnsi="Calibri" w:cs="Calibri"/>
        </w:rPr>
        <w:t>должны быть заполнены графы: 1,</w:t>
      </w:r>
      <w:r w:rsidR="00996235">
        <w:rPr>
          <w:rFonts w:ascii="Calibri" w:hAnsi="Calibri" w:cs="Calibri"/>
        </w:rPr>
        <w:t>2,4-15</w:t>
      </w:r>
      <w:r w:rsidR="00F72E49" w:rsidRPr="00F72E49">
        <w:rPr>
          <w:rFonts w:ascii="Calibri" w:hAnsi="Calibri" w:cs="Calibri"/>
        </w:rPr>
        <w:t>;</w:t>
      </w:r>
    </w:p>
    <w:p w:rsidR="00844B62" w:rsidRDefault="0087278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844B62">
        <w:rPr>
          <w:rFonts w:ascii="Calibri" w:hAnsi="Calibri" w:cs="Calibri"/>
        </w:rPr>
        <w:t>.</w:t>
      </w:r>
      <w:r w:rsidR="00844B62" w:rsidRPr="00386187">
        <w:rPr>
          <w:rFonts w:ascii="Calibri" w:hAnsi="Calibri" w:cs="Calibri"/>
        </w:rPr>
        <w:t xml:space="preserve">) в графе </w:t>
      </w:r>
      <w:r>
        <w:rPr>
          <w:rFonts w:ascii="Calibri" w:hAnsi="Calibri" w:cs="Calibri"/>
        </w:rPr>
        <w:t>15</w:t>
      </w:r>
      <w:r w:rsidR="00844B62" w:rsidRPr="00386187">
        <w:rPr>
          <w:rFonts w:ascii="Calibri" w:hAnsi="Calibri" w:cs="Calibri"/>
        </w:rPr>
        <w:t xml:space="preserve"> –  налоговая база за истекший налоговый период, отраженная в столбце 2 раздела 4 налоговой декларации по НДС при применении налоговой ставк</w:t>
      </w:r>
      <w:r w:rsidR="00870995">
        <w:rPr>
          <w:rFonts w:ascii="Calibri" w:hAnsi="Calibri" w:cs="Calibri"/>
        </w:rPr>
        <w:t>и 0 процентов по соответствующему</w:t>
      </w:r>
      <w:r w:rsidR="00844B62" w:rsidRPr="00386187">
        <w:rPr>
          <w:rFonts w:ascii="Calibri" w:hAnsi="Calibri" w:cs="Calibri"/>
        </w:rPr>
        <w:t xml:space="preserve"> коду опера</w:t>
      </w:r>
      <w:r w:rsidR="007279A7">
        <w:rPr>
          <w:rFonts w:ascii="Calibri" w:hAnsi="Calibri" w:cs="Calibri"/>
        </w:rPr>
        <w:t>ции, подтверждающая</w:t>
      </w:r>
      <w:r w:rsidR="007279A7" w:rsidRPr="007279A7">
        <w:rPr>
          <w:rFonts w:ascii="Calibri" w:hAnsi="Calibri" w:cs="Calibri"/>
        </w:rPr>
        <w:t xml:space="preserve"> факт оказания услуг по организации транспортировки трубопроводным транспортом природного газа, вывозимого за пределы территории Российской Федерации (ввозимого на территорию Российской Федерации), в том числе помещенного под таможенную процедуру таможенного транзита, а также услуг по транспортировке (организации транспортировки) трубопроводным транспортом природного газа, ввозимого на территорию Российской Федерации для переработки на территории Российской Федерации</w:t>
      </w:r>
      <w:r w:rsidR="007279A7">
        <w:rPr>
          <w:rFonts w:ascii="Calibri" w:hAnsi="Calibri" w:cs="Calibri"/>
        </w:rPr>
        <w:t>, а также экспорта газа тру</w:t>
      </w:r>
      <w:r w:rsidR="000E7FF1">
        <w:rPr>
          <w:rFonts w:ascii="Calibri" w:hAnsi="Calibri" w:cs="Calibri"/>
        </w:rPr>
        <w:t>бопроводным транс</w:t>
      </w:r>
      <w:r w:rsidR="007279A7">
        <w:rPr>
          <w:rFonts w:ascii="Calibri" w:hAnsi="Calibri" w:cs="Calibri"/>
        </w:rPr>
        <w:t>портом</w:t>
      </w:r>
      <w:r w:rsidR="007279A7" w:rsidRPr="007279A7">
        <w:rPr>
          <w:rFonts w:ascii="Calibri" w:hAnsi="Calibri" w:cs="Calibri"/>
        </w:rPr>
        <w:t>.</w:t>
      </w:r>
      <w:r w:rsidR="007279A7">
        <w:rPr>
          <w:rFonts w:ascii="Calibri" w:hAnsi="Calibri" w:cs="Calibri"/>
        </w:rPr>
        <w:t xml:space="preserve"> </w:t>
      </w:r>
      <w:r w:rsidR="00844B62" w:rsidRPr="00386187">
        <w:rPr>
          <w:rFonts w:ascii="Calibri" w:hAnsi="Calibri" w:cs="Calibri"/>
        </w:rPr>
        <w:t>Показатель</w:t>
      </w:r>
      <w:r w:rsidR="00844B62">
        <w:rPr>
          <w:rFonts w:ascii="Calibri" w:hAnsi="Calibri" w:cs="Calibri"/>
        </w:rPr>
        <w:t xml:space="preserve"> обязательный к заполнению</w:t>
      </w:r>
      <w:r w:rsidR="00784CFF">
        <w:rPr>
          <w:rFonts w:ascii="Calibri" w:hAnsi="Calibri" w:cs="Calibri"/>
        </w:rPr>
        <w:t>.</w:t>
      </w:r>
      <w:r w:rsidR="00784CFF" w:rsidRPr="00784CFF">
        <w:t xml:space="preserve"> </w:t>
      </w:r>
      <w:r w:rsidR="00784CFF" w:rsidRPr="00784CFF">
        <w:rPr>
          <w:rFonts w:ascii="Calibri" w:hAnsi="Calibri" w:cs="Calibri"/>
        </w:rPr>
        <w:t>Показатель обязательный к заполнени</w:t>
      </w:r>
      <w:r w:rsidR="00784CFF">
        <w:rPr>
          <w:rFonts w:ascii="Calibri" w:hAnsi="Calibri" w:cs="Calibri"/>
        </w:rPr>
        <w:t>ю. В случае, когда транспортировка газа трубопроводным транспортом</w:t>
      </w:r>
      <w:r w:rsidR="00784CFF" w:rsidRPr="00784CFF">
        <w:rPr>
          <w:rFonts w:ascii="Calibri" w:hAnsi="Calibri" w:cs="Calibri"/>
        </w:rPr>
        <w:t xml:space="preserve"> осуществляется по одному коду опе</w:t>
      </w:r>
      <w:r w:rsidR="00784CFF">
        <w:rPr>
          <w:rFonts w:ascii="Calibri" w:hAnsi="Calibri" w:cs="Calibri"/>
        </w:rPr>
        <w:t>раций несколькими номерами документов</w:t>
      </w:r>
      <w:r w:rsidR="00F72E49">
        <w:rPr>
          <w:rFonts w:ascii="Calibri" w:hAnsi="Calibri" w:cs="Calibri"/>
        </w:rPr>
        <w:t xml:space="preserve"> или несколькими полными таможенными декларациями</w:t>
      </w:r>
      <w:r w:rsidR="00784CFF" w:rsidRPr="00784CFF">
        <w:rPr>
          <w:rFonts w:ascii="Calibri" w:hAnsi="Calibri" w:cs="Calibri"/>
        </w:rPr>
        <w:t>, данный показатель указывается в разрезе каждого</w:t>
      </w:r>
      <w:r w:rsidR="00784CFF">
        <w:rPr>
          <w:rFonts w:ascii="Calibri" w:hAnsi="Calibri" w:cs="Calibri"/>
        </w:rPr>
        <w:t xml:space="preserve"> номера  документа</w:t>
      </w:r>
      <w:r w:rsidR="00F72E49">
        <w:rPr>
          <w:rFonts w:ascii="Calibri" w:hAnsi="Calibri" w:cs="Calibri"/>
        </w:rPr>
        <w:t xml:space="preserve"> или ПТД</w:t>
      </w:r>
      <w:r w:rsidR="00844B62" w:rsidRPr="00386187">
        <w:rPr>
          <w:rFonts w:ascii="Calibri" w:hAnsi="Calibri" w:cs="Calibri"/>
        </w:rPr>
        <w:t>;</w:t>
      </w:r>
    </w:p>
    <w:p w:rsidR="00844B62" w:rsidRDefault="00872788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</w:t>
      </w:r>
      <w:r w:rsidR="00844B62">
        <w:rPr>
          <w:rFonts w:ascii="Calibri" w:hAnsi="Calibri" w:cs="Calibri"/>
        </w:rPr>
        <w:t xml:space="preserve">.) Условия заполнения реестра: 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О – обязательный реквизит</w:t>
      </w:r>
    </w:p>
    <w:p w:rsidR="00844B62" w:rsidRPr="00930D7F" w:rsidRDefault="00844B62" w:rsidP="0084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М – множественный реквизит</w:t>
      </w:r>
    </w:p>
    <w:p w:rsidR="004A3D3D" w:rsidRDefault="00844B62" w:rsidP="00C55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D7F">
        <w:rPr>
          <w:rFonts w:ascii="Calibri" w:hAnsi="Calibri" w:cs="Calibri"/>
        </w:rPr>
        <w:t>У – условно</w:t>
      </w:r>
    </w:p>
    <w:sectPr w:rsidR="004A3D3D" w:rsidSect="008339F9">
      <w:footerReference w:type="default" r:id="rId8"/>
      <w:pgSz w:w="16838" w:h="11905" w:orient="landscape"/>
      <w:pgMar w:top="993" w:right="820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67" w:rsidRDefault="00EB3667" w:rsidP="00FD3A36">
      <w:pPr>
        <w:spacing w:after="0" w:line="240" w:lineRule="auto"/>
      </w:pPr>
      <w:r>
        <w:separator/>
      </w:r>
    </w:p>
  </w:endnote>
  <w:endnote w:type="continuationSeparator" w:id="0">
    <w:p w:rsidR="00EB3667" w:rsidRDefault="00EB3667" w:rsidP="00FD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82395"/>
      <w:docPartObj>
        <w:docPartGallery w:val="Page Numbers (Bottom of Page)"/>
        <w:docPartUnique/>
      </w:docPartObj>
    </w:sdtPr>
    <w:sdtEndPr/>
    <w:sdtContent>
      <w:p w:rsidR="00F221DC" w:rsidRDefault="00F221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F2">
          <w:rPr>
            <w:noProof/>
          </w:rPr>
          <w:t>1</w:t>
        </w:r>
        <w:r>
          <w:fldChar w:fldCharType="end"/>
        </w:r>
      </w:p>
    </w:sdtContent>
  </w:sdt>
  <w:p w:rsidR="00F221DC" w:rsidRDefault="00F221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67" w:rsidRDefault="00EB3667" w:rsidP="00FD3A36">
      <w:pPr>
        <w:spacing w:after="0" w:line="240" w:lineRule="auto"/>
      </w:pPr>
      <w:r>
        <w:separator/>
      </w:r>
    </w:p>
  </w:footnote>
  <w:footnote w:type="continuationSeparator" w:id="0">
    <w:p w:rsidR="00EB3667" w:rsidRDefault="00EB3667" w:rsidP="00FD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1306"/>
    <w:multiLevelType w:val="hybridMultilevel"/>
    <w:tmpl w:val="2D5C90F2"/>
    <w:lvl w:ilvl="0" w:tplc="B578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20F18"/>
    <w:multiLevelType w:val="hybridMultilevel"/>
    <w:tmpl w:val="23B651AE"/>
    <w:lvl w:ilvl="0" w:tplc="B578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E7B1E"/>
    <w:multiLevelType w:val="hybridMultilevel"/>
    <w:tmpl w:val="6624DD88"/>
    <w:lvl w:ilvl="0" w:tplc="A1468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B576D0"/>
    <w:multiLevelType w:val="hybridMultilevel"/>
    <w:tmpl w:val="0AD86C30"/>
    <w:lvl w:ilvl="0" w:tplc="B578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51CCF"/>
    <w:multiLevelType w:val="hybridMultilevel"/>
    <w:tmpl w:val="A1A2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8C"/>
    <w:rsid w:val="00011B14"/>
    <w:rsid w:val="00012DC9"/>
    <w:rsid w:val="000149E8"/>
    <w:rsid w:val="00015851"/>
    <w:rsid w:val="00032726"/>
    <w:rsid w:val="000346D2"/>
    <w:rsid w:val="000358D7"/>
    <w:rsid w:val="00041852"/>
    <w:rsid w:val="0004248D"/>
    <w:rsid w:val="00045652"/>
    <w:rsid w:val="000648E1"/>
    <w:rsid w:val="00064F26"/>
    <w:rsid w:val="00070849"/>
    <w:rsid w:val="0007705E"/>
    <w:rsid w:val="00083250"/>
    <w:rsid w:val="00091923"/>
    <w:rsid w:val="000A48BB"/>
    <w:rsid w:val="000B4F2F"/>
    <w:rsid w:val="000B528D"/>
    <w:rsid w:val="000D494D"/>
    <w:rsid w:val="000D728D"/>
    <w:rsid w:val="000E2B11"/>
    <w:rsid w:val="000E69DC"/>
    <w:rsid w:val="000E7FF1"/>
    <w:rsid w:val="000F0405"/>
    <w:rsid w:val="00101837"/>
    <w:rsid w:val="00104A8C"/>
    <w:rsid w:val="0011211E"/>
    <w:rsid w:val="001157E0"/>
    <w:rsid w:val="00121D59"/>
    <w:rsid w:val="00121DDD"/>
    <w:rsid w:val="001236F6"/>
    <w:rsid w:val="0012406F"/>
    <w:rsid w:val="00124DED"/>
    <w:rsid w:val="00126D6C"/>
    <w:rsid w:val="001377A7"/>
    <w:rsid w:val="0015021E"/>
    <w:rsid w:val="0015372D"/>
    <w:rsid w:val="00155120"/>
    <w:rsid w:val="00160995"/>
    <w:rsid w:val="00163EA4"/>
    <w:rsid w:val="00165E03"/>
    <w:rsid w:val="00172F6B"/>
    <w:rsid w:val="0017683B"/>
    <w:rsid w:val="00192A73"/>
    <w:rsid w:val="00192DE1"/>
    <w:rsid w:val="001A0DCE"/>
    <w:rsid w:val="001A12C5"/>
    <w:rsid w:val="001A614F"/>
    <w:rsid w:val="001B0519"/>
    <w:rsid w:val="001B2BA1"/>
    <w:rsid w:val="001B68C0"/>
    <w:rsid w:val="001C0EC5"/>
    <w:rsid w:val="001C42F3"/>
    <w:rsid w:val="001C6A03"/>
    <w:rsid w:val="001D2C9F"/>
    <w:rsid w:val="001D2D90"/>
    <w:rsid w:val="001D667E"/>
    <w:rsid w:val="001E4113"/>
    <w:rsid w:val="001E59C1"/>
    <w:rsid w:val="001F6960"/>
    <w:rsid w:val="001F7F4A"/>
    <w:rsid w:val="00200C78"/>
    <w:rsid w:val="0021519A"/>
    <w:rsid w:val="00216CF1"/>
    <w:rsid w:val="0024068D"/>
    <w:rsid w:val="0025211C"/>
    <w:rsid w:val="0025665E"/>
    <w:rsid w:val="00260AD3"/>
    <w:rsid w:val="0026312A"/>
    <w:rsid w:val="0026364E"/>
    <w:rsid w:val="0027092F"/>
    <w:rsid w:val="002728B9"/>
    <w:rsid w:val="00275E0C"/>
    <w:rsid w:val="00277355"/>
    <w:rsid w:val="002878F0"/>
    <w:rsid w:val="00287903"/>
    <w:rsid w:val="00290D51"/>
    <w:rsid w:val="00292ABA"/>
    <w:rsid w:val="002A135E"/>
    <w:rsid w:val="002A43D2"/>
    <w:rsid w:val="002A48E6"/>
    <w:rsid w:val="002A4BC2"/>
    <w:rsid w:val="002A726C"/>
    <w:rsid w:val="002B2E17"/>
    <w:rsid w:val="002C051A"/>
    <w:rsid w:val="002C062C"/>
    <w:rsid w:val="002C2471"/>
    <w:rsid w:val="002C3058"/>
    <w:rsid w:val="002C312D"/>
    <w:rsid w:val="002C49B5"/>
    <w:rsid w:val="002C49E4"/>
    <w:rsid w:val="002D6D9F"/>
    <w:rsid w:val="002E1564"/>
    <w:rsid w:val="002E4AEF"/>
    <w:rsid w:val="002E5164"/>
    <w:rsid w:val="002E5488"/>
    <w:rsid w:val="002E5637"/>
    <w:rsid w:val="002F0AA9"/>
    <w:rsid w:val="002F0D2C"/>
    <w:rsid w:val="002F3E83"/>
    <w:rsid w:val="002F5712"/>
    <w:rsid w:val="002F61DE"/>
    <w:rsid w:val="002F627C"/>
    <w:rsid w:val="003055E2"/>
    <w:rsid w:val="003077E6"/>
    <w:rsid w:val="00311322"/>
    <w:rsid w:val="003163F5"/>
    <w:rsid w:val="00321D64"/>
    <w:rsid w:val="003275E1"/>
    <w:rsid w:val="003308B2"/>
    <w:rsid w:val="0034351D"/>
    <w:rsid w:val="003461CF"/>
    <w:rsid w:val="00353F91"/>
    <w:rsid w:val="003651D8"/>
    <w:rsid w:val="00370A69"/>
    <w:rsid w:val="00372946"/>
    <w:rsid w:val="00376068"/>
    <w:rsid w:val="00383192"/>
    <w:rsid w:val="00385C6F"/>
    <w:rsid w:val="00386281"/>
    <w:rsid w:val="003869EE"/>
    <w:rsid w:val="00394729"/>
    <w:rsid w:val="00394B55"/>
    <w:rsid w:val="003B17A5"/>
    <w:rsid w:val="003B2B0A"/>
    <w:rsid w:val="003C7989"/>
    <w:rsid w:val="003D28ED"/>
    <w:rsid w:val="003D3E22"/>
    <w:rsid w:val="003D3E31"/>
    <w:rsid w:val="003D434D"/>
    <w:rsid w:val="003E2132"/>
    <w:rsid w:val="003E33D4"/>
    <w:rsid w:val="003E345A"/>
    <w:rsid w:val="003E5DE3"/>
    <w:rsid w:val="003F13B4"/>
    <w:rsid w:val="003F7253"/>
    <w:rsid w:val="00403F9E"/>
    <w:rsid w:val="00406870"/>
    <w:rsid w:val="00414B46"/>
    <w:rsid w:val="00430A3C"/>
    <w:rsid w:val="004365E4"/>
    <w:rsid w:val="00445C6C"/>
    <w:rsid w:val="00452CD6"/>
    <w:rsid w:val="0045542D"/>
    <w:rsid w:val="00457B4D"/>
    <w:rsid w:val="004632C4"/>
    <w:rsid w:val="00466958"/>
    <w:rsid w:val="004705BD"/>
    <w:rsid w:val="004720E6"/>
    <w:rsid w:val="00476DC1"/>
    <w:rsid w:val="004836DA"/>
    <w:rsid w:val="0048503D"/>
    <w:rsid w:val="00490E9C"/>
    <w:rsid w:val="00492FFA"/>
    <w:rsid w:val="004A06AF"/>
    <w:rsid w:val="004A3D3D"/>
    <w:rsid w:val="004B16AA"/>
    <w:rsid w:val="004B269C"/>
    <w:rsid w:val="004B4830"/>
    <w:rsid w:val="004C1F16"/>
    <w:rsid w:val="004C32F4"/>
    <w:rsid w:val="004C3CF2"/>
    <w:rsid w:val="004C4719"/>
    <w:rsid w:val="004C4B38"/>
    <w:rsid w:val="004C6B0E"/>
    <w:rsid w:val="004D3A5B"/>
    <w:rsid w:val="004D6D52"/>
    <w:rsid w:val="004E5BD3"/>
    <w:rsid w:val="004E647C"/>
    <w:rsid w:val="004F787D"/>
    <w:rsid w:val="00503763"/>
    <w:rsid w:val="00503E54"/>
    <w:rsid w:val="005052B5"/>
    <w:rsid w:val="00507EF5"/>
    <w:rsid w:val="00510A1A"/>
    <w:rsid w:val="00511137"/>
    <w:rsid w:val="005116ED"/>
    <w:rsid w:val="005225AE"/>
    <w:rsid w:val="00523D5A"/>
    <w:rsid w:val="00533242"/>
    <w:rsid w:val="00543FF5"/>
    <w:rsid w:val="00545C12"/>
    <w:rsid w:val="00551B98"/>
    <w:rsid w:val="005561EB"/>
    <w:rsid w:val="00561991"/>
    <w:rsid w:val="00566A70"/>
    <w:rsid w:val="00574BED"/>
    <w:rsid w:val="0058056B"/>
    <w:rsid w:val="005844BE"/>
    <w:rsid w:val="00585468"/>
    <w:rsid w:val="00586D86"/>
    <w:rsid w:val="00590912"/>
    <w:rsid w:val="00592DC0"/>
    <w:rsid w:val="00594024"/>
    <w:rsid w:val="005A01C1"/>
    <w:rsid w:val="005A07D4"/>
    <w:rsid w:val="005A2782"/>
    <w:rsid w:val="005B0A05"/>
    <w:rsid w:val="005B1AF7"/>
    <w:rsid w:val="005B43A5"/>
    <w:rsid w:val="005B6736"/>
    <w:rsid w:val="005C2D2B"/>
    <w:rsid w:val="005C3701"/>
    <w:rsid w:val="005D693A"/>
    <w:rsid w:val="005F09DE"/>
    <w:rsid w:val="005F1400"/>
    <w:rsid w:val="005F59FE"/>
    <w:rsid w:val="0060532D"/>
    <w:rsid w:val="00605E5B"/>
    <w:rsid w:val="006104F6"/>
    <w:rsid w:val="00617B26"/>
    <w:rsid w:val="006225FB"/>
    <w:rsid w:val="00625B73"/>
    <w:rsid w:val="0064231A"/>
    <w:rsid w:val="00643EA8"/>
    <w:rsid w:val="0064682F"/>
    <w:rsid w:val="006603B8"/>
    <w:rsid w:val="00671286"/>
    <w:rsid w:val="00676BDA"/>
    <w:rsid w:val="00677C2A"/>
    <w:rsid w:val="00692083"/>
    <w:rsid w:val="00693666"/>
    <w:rsid w:val="00694CFB"/>
    <w:rsid w:val="006A3FD4"/>
    <w:rsid w:val="006A4887"/>
    <w:rsid w:val="006B6296"/>
    <w:rsid w:val="006B6692"/>
    <w:rsid w:val="006B70D8"/>
    <w:rsid w:val="006D05F7"/>
    <w:rsid w:val="006D0BF3"/>
    <w:rsid w:val="006D115D"/>
    <w:rsid w:val="006D192B"/>
    <w:rsid w:val="006D1FFC"/>
    <w:rsid w:val="006D4F90"/>
    <w:rsid w:val="006E7378"/>
    <w:rsid w:val="006E7B40"/>
    <w:rsid w:val="006F42D3"/>
    <w:rsid w:val="006F42E4"/>
    <w:rsid w:val="006F6065"/>
    <w:rsid w:val="006F7430"/>
    <w:rsid w:val="00710DB1"/>
    <w:rsid w:val="00720CE9"/>
    <w:rsid w:val="00722684"/>
    <w:rsid w:val="007279A7"/>
    <w:rsid w:val="0073295C"/>
    <w:rsid w:val="00732BC0"/>
    <w:rsid w:val="00735960"/>
    <w:rsid w:val="0074603B"/>
    <w:rsid w:val="007505E3"/>
    <w:rsid w:val="00757D34"/>
    <w:rsid w:val="0076046F"/>
    <w:rsid w:val="007607E1"/>
    <w:rsid w:val="0077584C"/>
    <w:rsid w:val="00784CFF"/>
    <w:rsid w:val="00792A5C"/>
    <w:rsid w:val="007A2AA1"/>
    <w:rsid w:val="007A2F49"/>
    <w:rsid w:val="007B50CB"/>
    <w:rsid w:val="007B61D3"/>
    <w:rsid w:val="007C0212"/>
    <w:rsid w:val="007C37E5"/>
    <w:rsid w:val="007E17EB"/>
    <w:rsid w:val="007E62E1"/>
    <w:rsid w:val="007E698C"/>
    <w:rsid w:val="007E72D4"/>
    <w:rsid w:val="007E77A2"/>
    <w:rsid w:val="00800E71"/>
    <w:rsid w:val="00807263"/>
    <w:rsid w:val="008143AE"/>
    <w:rsid w:val="008161B6"/>
    <w:rsid w:val="00817E1F"/>
    <w:rsid w:val="00821829"/>
    <w:rsid w:val="00825135"/>
    <w:rsid w:val="00826212"/>
    <w:rsid w:val="008339F9"/>
    <w:rsid w:val="00844B62"/>
    <w:rsid w:val="00844E77"/>
    <w:rsid w:val="00847CD6"/>
    <w:rsid w:val="00855DB0"/>
    <w:rsid w:val="00857883"/>
    <w:rsid w:val="00862BE1"/>
    <w:rsid w:val="008632DB"/>
    <w:rsid w:val="00870995"/>
    <w:rsid w:val="00872788"/>
    <w:rsid w:val="00872D89"/>
    <w:rsid w:val="00876405"/>
    <w:rsid w:val="0088139E"/>
    <w:rsid w:val="0088745C"/>
    <w:rsid w:val="008877AB"/>
    <w:rsid w:val="008A01A9"/>
    <w:rsid w:val="008A5A30"/>
    <w:rsid w:val="008A627E"/>
    <w:rsid w:val="008B154D"/>
    <w:rsid w:val="008B250F"/>
    <w:rsid w:val="008B3639"/>
    <w:rsid w:val="008B50B2"/>
    <w:rsid w:val="008B628A"/>
    <w:rsid w:val="008D1450"/>
    <w:rsid w:val="008D644E"/>
    <w:rsid w:val="008D6F5C"/>
    <w:rsid w:val="008E2D79"/>
    <w:rsid w:val="008E3C9F"/>
    <w:rsid w:val="008E45FA"/>
    <w:rsid w:val="008E7C6C"/>
    <w:rsid w:val="008F002A"/>
    <w:rsid w:val="008F040F"/>
    <w:rsid w:val="008F0AB2"/>
    <w:rsid w:val="008F13BE"/>
    <w:rsid w:val="008F409F"/>
    <w:rsid w:val="008F54D0"/>
    <w:rsid w:val="008F56A2"/>
    <w:rsid w:val="008F5C54"/>
    <w:rsid w:val="008F687F"/>
    <w:rsid w:val="00904D72"/>
    <w:rsid w:val="00905C14"/>
    <w:rsid w:val="00905F60"/>
    <w:rsid w:val="0091171F"/>
    <w:rsid w:val="0092055E"/>
    <w:rsid w:val="00922EB8"/>
    <w:rsid w:val="009315FC"/>
    <w:rsid w:val="00931CAE"/>
    <w:rsid w:val="00932A8B"/>
    <w:rsid w:val="0093775F"/>
    <w:rsid w:val="009465F9"/>
    <w:rsid w:val="00950F1F"/>
    <w:rsid w:val="009560B8"/>
    <w:rsid w:val="0097035C"/>
    <w:rsid w:val="00971C47"/>
    <w:rsid w:val="00977E74"/>
    <w:rsid w:val="00980F2C"/>
    <w:rsid w:val="00996235"/>
    <w:rsid w:val="009A1FAF"/>
    <w:rsid w:val="009A452F"/>
    <w:rsid w:val="009B1A2A"/>
    <w:rsid w:val="009B4F2B"/>
    <w:rsid w:val="009C0BBB"/>
    <w:rsid w:val="009C5B53"/>
    <w:rsid w:val="009D4F67"/>
    <w:rsid w:val="009D7FEE"/>
    <w:rsid w:val="009E3B9F"/>
    <w:rsid w:val="009F140B"/>
    <w:rsid w:val="009F2A12"/>
    <w:rsid w:val="009F2D89"/>
    <w:rsid w:val="009F38B5"/>
    <w:rsid w:val="00A20829"/>
    <w:rsid w:val="00A43AAE"/>
    <w:rsid w:val="00A56BC6"/>
    <w:rsid w:val="00A65889"/>
    <w:rsid w:val="00A65E7A"/>
    <w:rsid w:val="00A71B62"/>
    <w:rsid w:val="00A80FF9"/>
    <w:rsid w:val="00A856E3"/>
    <w:rsid w:val="00A9198A"/>
    <w:rsid w:val="00A91ED6"/>
    <w:rsid w:val="00AA1DD1"/>
    <w:rsid w:val="00AA3D12"/>
    <w:rsid w:val="00AA66E6"/>
    <w:rsid w:val="00AB18A4"/>
    <w:rsid w:val="00AB31EB"/>
    <w:rsid w:val="00AB5BD3"/>
    <w:rsid w:val="00AB7256"/>
    <w:rsid w:val="00AB7296"/>
    <w:rsid w:val="00AC0D2F"/>
    <w:rsid w:val="00AC29D2"/>
    <w:rsid w:val="00AC5B17"/>
    <w:rsid w:val="00AD36A4"/>
    <w:rsid w:val="00AE4894"/>
    <w:rsid w:val="00AE5E91"/>
    <w:rsid w:val="00AF45AE"/>
    <w:rsid w:val="00AF5450"/>
    <w:rsid w:val="00B14288"/>
    <w:rsid w:val="00B168AC"/>
    <w:rsid w:val="00B26DD3"/>
    <w:rsid w:val="00B300D7"/>
    <w:rsid w:val="00B30DD7"/>
    <w:rsid w:val="00B31F1A"/>
    <w:rsid w:val="00B4146F"/>
    <w:rsid w:val="00B4212F"/>
    <w:rsid w:val="00B43DA3"/>
    <w:rsid w:val="00B4785D"/>
    <w:rsid w:val="00B6142E"/>
    <w:rsid w:val="00B64923"/>
    <w:rsid w:val="00B66921"/>
    <w:rsid w:val="00B6779E"/>
    <w:rsid w:val="00B7047D"/>
    <w:rsid w:val="00B705C0"/>
    <w:rsid w:val="00B81E8C"/>
    <w:rsid w:val="00B83853"/>
    <w:rsid w:val="00B90031"/>
    <w:rsid w:val="00BA148E"/>
    <w:rsid w:val="00BB1A99"/>
    <w:rsid w:val="00BC2316"/>
    <w:rsid w:val="00BC5469"/>
    <w:rsid w:val="00BC6AC3"/>
    <w:rsid w:val="00BD18E4"/>
    <w:rsid w:val="00BD3560"/>
    <w:rsid w:val="00BE0B22"/>
    <w:rsid w:val="00BE0E60"/>
    <w:rsid w:val="00BE63CC"/>
    <w:rsid w:val="00BE64C9"/>
    <w:rsid w:val="00BF1B05"/>
    <w:rsid w:val="00BF6E39"/>
    <w:rsid w:val="00C02996"/>
    <w:rsid w:val="00C03DFF"/>
    <w:rsid w:val="00C07E71"/>
    <w:rsid w:val="00C12439"/>
    <w:rsid w:val="00C16764"/>
    <w:rsid w:val="00C460A4"/>
    <w:rsid w:val="00C46E97"/>
    <w:rsid w:val="00C46F4C"/>
    <w:rsid w:val="00C51C4F"/>
    <w:rsid w:val="00C5463D"/>
    <w:rsid w:val="00C5577D"/>
    <w:rsid w:val="00C55912"/>
    <w:rsid w:val="00C55E0D"/>
    <w:rsid w:val="00C61858"/>
    <w:rsid w:val="00C76443"/>
    <w:rsid w:val="00C76630"/>
    <w:rsid w:val="00C81FFF"/>
    <w:rsid w:val="00C854B7"/>
    <w:rsid w:val="00C869CB"/>
    <w:rsid w:val="00C86C4C"/>
    <w:rsid w:val="00CA0D4F"/>
    <w:rsid w:val="00CA2C1B"/>
    <w:rsid w:val="00CA6280"/>
    <w:rsid w:val="00CB1F4D"/>
    <w:rsid w:val="00CB26D9"/>
    <w:rsid w:val="00CB7A28"/>
    <w:rsid w:val="00CD0641"/>
    <w:rsid w:val="00CD16EF"/>
    <w:rsid w:val="00CD2503"/>
    <w:rsid w:val="00CD3CA1"/>
    <w:rsid w:val="00CF2D80"/>
    <w:rsid w:val="00CF3F13"/>
    <w:rsid w:val="00CF5F5A"/>
    <w:rsid w:val="00CF707E"/>
    <w:rsid w:val="00D03548"/>
    <w:rsid w:val="00D07A2F"/>
    <w:rsid w:val="00D1222B"/>
    <w:rsid w:val="00D16831"/>
    <w:rsid w:val="00D17320"/>
    <w:rsid w:val="00D2560C"/>
    <w:rsid w:val="00D25799"/>
    <w:rsid w:val="00D34D61"/>
    <w:rsid w:val="00D35506"/>
    <w:rsid w:val="00D37D3A"/>
    <w:rsid w:val="00D42C09"/>
    <w:rsid w:val="00D42F73"/>
    <w:rsid w:val="00D51CA8"/>
    <w:rsid w:val="00D57F78"/>
    <w:rsid w:val="00D61A57"/>
    <w:rsid w:val="00D638C6"/>
    <w:rsid w:val="00D76C40"/>
    <w:rsid w:val="00D778CB"/>
    <w:rsid w:val="00D84114"/>
    <w:rsid w:val="00D8521D"/>
    <w:rsid w:val="00D85EBE"/>
    <w:rsid w:val="00D95609"/>
    <w:rsid w:val="00DA6C01"/>
    <w:rsid w:val="00DC5440"/>
    <w:rsid w:val="00DC6AF3"/>
    <w:rsid w:val="00DD292E"/>
    <w:rsid w:val="00DD3EF8"/>
    <w:rsid w:val="00E07DA9"/>
    <w:rsid w:val="00E208C3"/>
    <w:rsid w:val="00E3113E"/>
    <w:rsid w:val="00E34181"/>
    <w:rsid w:val="00E35810"/>
    <w:rsid w:val="00E377C9"/>
    <w:rsid w:val="00E53D4C"/>
    <w:rsid w:val="00E57DC0"/>
    <w:rsid w:val="00E62ACF"/>
    <w:rsid w:val="00E6432B"/>
    <w:rsid w:val="00E64F56"/>
    <w:rsid w:val="00E677EF"/>
    <w:rsid w:val="00E67E35"/>
    <w:rsid w:val="00E71F56"/>
    <w:rsid w:val="00E72F5D"/>
    <w:rsid w:val="00E730A6"/>
    <w:rsid w:val="00E75A23"/>
    <w:rsid w:val="00E7683B"/>
    <w:rsid w:val="00E90467"/>
    <w:rsid w:val="00E96A57"/>
    <w:rsid w:val="00E973DB"/>
    <w:rsid w:val="00EA65E6"/>
    <w:rsid w:val="00EA79BA"/>
    <w:rsid w:val="00EB0E05"/>
    <w:rsid w:val="00EB3667"/>
    <w:rsid w:val="00ED4FAA"/>
    <w:rsid w:val="00ED6742"/>
    <w:rsid w:val="00ED74AB"/>
    <w:rsid w:val="00EE4848"/>
    <w:rsid w:val="00EE7F9B"/>
    <w:rsid w:val="00EF2AC8"/>
    <w:rsid w:val="00EF4CF1"/>
    <w:rsid w:val="00F033A2"/>
    <w:rsid w:val="00F059EE"/>
    <w:rsid w:val="00F0745A"/>
    <w:rsid w:val="00F21078"/>
    <w:rsid w:val="00F221DC"/>
    <w:rsid w:val="00F245C2"/>
    <w:rsid w:val="00F25D8E"/>
    <w:rsid w:val="00F353B7"/>
    <w:rsid w:val="00F3781C"/>
    <w:rsid w:val="00F4513B"/>
    <w:rsid w:val="00F51A07"/>
    <w:rsid w:val="00F52EAE"/>
    <w:rsid w:val="00F536BA"/>
    <w:rsid w:val="00F54B93"/>
    <w:rsid w:val="00F61C16"/>
    <w:rsid w:val="00F654ED"/>
    <w:rsid w:val="00F65812"/>
    <w:rsid w:val="00F70BEB"/>
    <w:rsid w:val="00F72E49"/>
    <w:rsid w:val="00F744B7"/>
    <w:rsid w:val="00F92163"/>
    <w:rsid w:val="00F9464E"/>
    <w:rsid w:val="00F949B8"/>
    <w:rsid w:val="00F962E2"/>
    <w:rsid w:val="00FA294B"/>
    <w:rsid w:val="00FB5699"/>
    <w:rsid w:val="00FB661A"/>
    <w:rsid w:val="00FC1476"/>
    <w:rsid w:val="00FC3A80"/>
    <w:rsid w:val="00FC565B"/>
    <w:rsid w:val="00FC704B"/>
    <w:rsid w:val="00FD3A36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BFE0-F6CD-4B7B-9DD1-8787F6F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4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91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A36"/>
  </w:style>
  <w:style w:type="paragraph" w:styleId="a8">
    <w:name w:val="footer"/>
    <w:basedOn w:val="a"/>
    <w:link w:val="a9"/>
    <w:uiPriority w:val="99"/>
    <w:unhideWhenUsed/>
    <w:rsid w:val="00F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7EB4-F002-4AB0-B133-654DA724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14651</Words>
  <Characters>83516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Сергей Альбертовоч</dc:creator>
  <cp:lastModifiedBy>Мухин Олег Валерьевич</cp:lastModifiedBy>
  <cp:revision>3</cp:revision>
  <cp:lastPrinted>2014-01-24T09:45:00Z</cp:lastPrinted>
  <dcterms:created xsi:type="dcterms:W3CDTF">2014-01-27T07:57:00Z</dcterms:created>
  <dcterms:modified xsi:type="dcterms:W3CDTF">2014-01-27T07:57:00Z</dcterms:modified>
</cp:coreProperties>
</file>