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BB" w:rsidRDefault="004723BB" w:rsidP="004723BB">
      <w:pPr>
        <w:rPr>
          <w:sz w:val="28"/>
          <w:szCs w:val="28"/>
        </w:rPr>
      </w:pPr>
    </w:p>
    <w:p w:rsidR="00845D3E" w:rsidRDefault="00845D3E" w:rsidP="004723BB">
      <w:pPr>
        <w:rPr>
          <w:sz w:val="28"/>
          <w:szCs w:val="28"/>
        </w:rPr>
      </w:pPr>
    </w:p>
    <w:p w:rsidR="00845D3E" w:rsidRDefault="00845D3E" w:rsidP="004723BB">
      <w:pPr>
        <w:rPr>
          <w:sz w:val="28"/>
          <w:szCs w:val="28"/>
        </w:rPr>
      </w:pPr>
    </w:p>
    <w:p w:rsidR="00845D3E" w:rsidRPr="001F38FC" w:rsidRDefault="00845D3E" w:rsidP="004723BB">
      <w:pPr>
        <w:rPr>
          <w:sz w:val="28"/>
          <w:szCs w:val="28"/>
        </w:rPr>
      </w:pPr>
    </w:p>
    <w:p w:rsidR="00016C7A" w:rsidRPr="00016C7A" w:rsidRDefault="0050634B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проведения публичных обсуждений результатов правоприменительной практики</w:t>
      </w:r>
    </w:p>
    <w:p w:rsidR="0050634B" w:rsidRDefault="00496E31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УФНС России по </w:t>
      </w:r>
      <w:r w:rsidR="008359F7">
        <w:rPr>
          <w:b/>
          <w:sz w:val="28"/>
          <w:szCs w:val="28"/>
        </w:rPr>
        <w:t>Р</w:t>
      </w:r>
      <w:r w:rsidR="001C4DF8">
        <w:rPr>
          <w:b/>
          <w:sz w:val="28"/>
          <w:szCs w:val="28"/>
        </w:rPr>
        <w:t>еспублике Алтай</w:t>
      </w:r>
      <w:r>
        <w:rPr>
          <w:b/>
          <w:sz w:val="28"/>
          <w:szCs w:val="28"/>
        </w:rPr>
        <w:t xml:space="preserve"> </w:t>
      </w:r>
      <w:r w:rsidR="001F38FC">
        <w:rPr>
          <w:b/>
          <w:sz w:val="28"/>
          <w:szCs w:val="28"/>
        </w:rPr>
        <w:t>в</w:t>
      </w:r>
      <w:r w:rsidR="00BF2A7B">
        <w:rPr>
          <w:b/>
          <w:sz w:val="28"/>
          <w:szCs w:val="28"/>
        </w:rPr>
        <w:t xml:space="preserve"> </w:t>
      </w:r>
      <w:r w:rsidR="00B64049">
        <w:rPr>
          <w:b/>
          <w:sz w:val="28"/>
          <w:szCs w:val="28"/>
        </w:rPr>
        <w:t>2022</w:t>
      </w:r>
      <w:r w:rsidR="00BF2A7B">
        <w:rPr>
          <w:b/>
          <w:sz w:val="28"/>
          <w:szCs w:val="28"/>
        </w:rPr>
        <w:t xml:space="preserve"> году</w:t>
      </w:r>
    </w:p>
    <w:p w:rsidR="00CB27A6" w:rsidRDefault="00CB27A6" w:rsidP="0050634B">
      <w:pPr>
        <w:jc w:val="center"/>
        <w:rPr>
          <w:b/>
          <w:sz w:val="28"/>
          <w:szCs w:val="28"/>
        </w:rPr>
      </w:pPr>
    </w:p>
    <w:tbl>
      <w:tblPr>
        <w:tblStyle w:val="a3"/>
        <w:tblW w:w="14141" w:type="dxa"/>
        <w:tblLook w:val="04A0" w:firstRow="1" w:lastRow="0" w:firstColumn="1" w:lastColumn="0" w:noHBand="0" w:noVBand="1"/>
      </w:tblPr>
      <w:tblGrid>
        <w:gridCol w:w="1101"/>
        <w:gridCol w:w="5670"/>
        <w:gridCol w:w="1984"/>
        <w:gridCol w:w="2479"/>
        <w:gridCol w:w="2907"/>
      </w:tblGrid>
      <w:tr w:rsidR="0050634B" w:rsidRPr="00DD503A" w:rsidTr="00DE37EC">
        <w:tc>
          <w:tcPr>
            <w:tcW w:w="1101" w:type="dxa"/>
            <w:vAlign w:val="center"/>
          </w:tcPr>
          <w:p w:rsidR="0050634B" w:rsidRPr="00DD503A" w:rsidRDefault="0050634B" w:rsidP="00DE37EC">
            <w:pPr>
              <w:jc w:val="center"/>
              <w:rPr>
                <w:b/>
              </w:rPr>
            </w:pPr>
            <w:r w:rsidRPr="00DD503A">
              <w:rPr>
                <w:b/>
              </w:rPr>
              <w:t xml:space="preserve">№ </w:t>
            </w:r>
            <w:proofErr w:type="gramStart"/>
            <w:r w:rsidRPr="00DD503A">
              <w:rPr>
                <w:b/>
              </w:rPr>
              <w:t>п</w:t>
            </w:r>
            <w:proofErr w:type="gramEnd"/>
            <w:r w:rsidRPr="00DD503A">
              <w:rPr>
                <w:b/>
              </w:rPr>
              <w:t>/п</w:t>
            </w:r>
          </w:p>
        </w:tc>
        <w:tc>
          <w:tcPr>
            <w:tcW w:w="5670" w:type="dxa"/>
            <w:vAlign w:val="center"/>
          </w:tcPr>
          <w:p w:rsidR="0050634B" w:rsidRPr="00DD503A" w:rsidRDefault="0050634B" w:rsidP="00DE37EC">
            <w:pPr>
              <w:jc w:val="center"/>
              <w:rPr>
                <w:b/>
              </w:rPr>
            </w:pPr>
            <w:r w:rsidRPr="00DD503A">
              <w:rPr>
                <w:b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50634B" w:rsidRPr="00DD503A" w:rsidRDefault="0050634B" w:rsidP="00DE37EC">
            <w:pPr>
              <w:jc w:val="center"/>
              <w:rPr>
                <w:b/>
              </w:rPr>
            </w:pPr>
            <w:r w:rsidRPr="00DD503A">
              <w:rPr>
                <w:b/>
              </w:rPr>
              <w:t>Дата проведения мероприятия</w:t>
            </w:r>
          </w:p>
        </w:tc>
        <w:tc>
          <w:tcPr>
            <w:tcW w:w="2479" w:type="dxa"/>
            <w:vAlign w:val="center"/>
          </w:tcPr>
          <w:p w:rsidR="0050634B" w:rsidRPr="00DD503A" w:rsidRDefault="0050634B" w:rsidP="00DE37EC">
            <w:pPr>
              <w:jc w:val="center"/>
              <w:rPr>
                <w:b/>
              </w:rPr>
            </w:pPr>
            <w:r w:rsidRPr="00DD503A">
              <w:rPr>
                <w:b/>
              </w:rPr>
              <w:t>Время проведения мероприятия</w:t>
            </w:r>
          </w:p>
        </w:tc>
        <w:tc>
          <w:tcPr>
            <w:tcW w:w="2907" w:type="dxa"/>
            <w:vAlign w:val="center"/>
          </w:tcPr>
          <w:p w:rsidR="0050634B" w:rsidRPr="00DD503A" w:rsidRDefault="0050634B" w:rsidP="00DE37EC">
            <w:pPr>
              <w:jc w:val="center"/>
              <w:rPr>
                <w:b/>
              </w:rPr>
            </w:pPr>
            <w:r w:rsidRPr="00DD503A">
              <w:rPr>
                <w:b/>
              </w:rPr>
              <w:t>Место проведения мероприятия</w:t>
            </w:r>
          </w:p>
        </w:tc>
      </w:tr>
      <w:tr w:rsidR="0050634B" w:rsidRPr="00DD503A" w:rsidTr="008359F7">
        <w:tc>
          <w:tcPr>
            <w:tcW w:w="1101" w:type="dxa"/>
            <w:vAlign w:val="center"/>
          </w:tcPr>
          <w:p w:rsidR="0050634B" w:rsidRPr="00DD503A" w:rsidRDefault="0050634B" w:rsidP="00DE37EC">
            <w:pPr>
              <w:jc w:val="center"/>
            </w:pPr>
            <w:r w:rsidRPr="00DD503A">
              <w:t>1.</w:t>
            </w:r>
          </w:p>
        </w:tc>
        <w:tc>
          <w:tcPr>
            <w:tcW w:w="5670" w:type="dxa"/>
            <w:vAlign w:val="center"/>
          </w:tcPr>
          <w:p w:rsidR="0050634B" w:rsidRPr="00DD503A" w:rsidRDefault="00417553" w:rsidP="00DE37EC">
            <w:pPr>
              <w:jc w:val="center"/>
            </w:pPr>
            <w:r w:rsidRPr="00DD503A">
              <w:t>1. Особенности исчисления имущественных налогов организациям. 2. Декларационная кампания 2022. Изменения по НДФЛ. Автоматизированный порядок расчета НДФЛ по продаже и дарению объектов недвижимости. 3. Меры по взысканию налоговой задолженности.</w:t>
            </w:r>
          </w:p>
        </w:tc>
        <w:tc>
          <w:tcPr>
            <w:tcW w:w="1984" w:type="dxa"/>
            <w:vAlign w:val="center"/>
          </w:tcPr>
          <w:p w:rsidR="0050634B" w:rsidRPr="00DD503A" w:rsidRDefault="00417553" w:rsidP="00384E9F">
            <w:pPr>
              <w:jc w:val="center"/>
            </w:pPr>
            <w:r w:rsidRPr="00DD503A">
              <w:t>09.02.2022</w:t>
            </w:r>
          </w:p>
        </w:tc>
        <w:tc>
          <w:tcPr>
            <w:tcW w:w="2479" w:type="dxa"/>
            <w:vAlign w:val="center"/>
          </w:tcPr>
          <w:p w:rsidR="0050634B" w:rsidRPr="00DD503A" w:rsidRDefault="007F2A75" w:rsidP="00DE37EC">
            <w:pPr>
              <w:jc w:val="center"/>
            </w:pPr>
            <w:r w:rsidRPr="00DD503A">
              <w:t>1</w:t>
            </w:r>
            <w:r w:rsidR="00A40460" w:rsidRPr="00DD503A">
              <w:t>1</w:t>
            </w:r>
            <w:r w:rsidRPr="00DD503A">
              <w:t>.00</w:t>
            </w:r>
          </w:p>
        </w:tc>
        <w:tc>
          <w:tcPr>
            <w:tcW w:w="2907" w:type="dxa"/>
            <w:vAlign w:val="center"/>
          </w:tcPr>
          <w:p w:rsidR="0050634B" w:rsidRPr="00DD503A" w:rsidRDefault="00417553" w:rsidP="00DE37EC">
            <w:pPr>
              <w:jc w:val="center"/>
            </w:pPr>
            <w:proofErr w:type="spellStart"/>
            <w:r w:rsidRPr="00DD503A">
              <w:t>вебинар</w:t>
            </w:r>
            <w:proofErr w:type="spellEnd"/>
          </w:p>
        </w:tc>
      </w:tr>
      <w:tr w:rsidR="00BF2A7B" w:rsidRPr="00DD503A" w:rsidTr="008359F7">
        <w:tc>
          <w:tcPr>
            <w:tcW w:w="1101" w:type="dxa"/>
            <w:vAlign w:val="center"/>
          </w:tcPr>
          <w:p w:rsidR="00BF2A7B" w:rsidRPr="00DD503A" w:rsidRDefault="00BF2A7B" w:rsidP="00DE37EC">
            <w:pPr>
              <w:jc w:val="center"/>
            </w:pPr>
            <w:r w:rsidRPr="00DD503A">
              <w:t>2.</w:t>
            </w:r>
          </w:p>
        </w:tc>
        <w:tc>
          <w:tcPr>
            <w:tcW w:w="5670" w:type="dxa"/>
            <w:vAlign w:val="center"/>
          </w:tcPr>
          <w:p w:rsidR="00BF2A7B" w:rsidRPr="00DD503A" w:rsidRDefault="00417553" w:rsidP="007F5C1F">
            <w:pPr>
              <w:jc w:val="center"/>
              <w:rPr>
                <w:color w:val="000000"/>
                <w:shd w:val="clear" w:color="auto" w:fill="FFFFFF"/>
              </w:rPr>
            </w:pPr>
            <w:r w:rsidRPr="00DD503A">
              <w:rPr>
                <w:color w:val="000000"/>
                <w:shd w:val="clear" w:color="auto" w:fill="FFFFFF"/>
              </w:rPr>
              <w:t>Актуальные вопросы применения специальных налоговых режимов: УСН и ЕСХН. Типичные ошибки и нарушения.</w:t>
            </w:r>
          </w:p>
        </w:tc>
        <w:tc>
          <w:tcPr>
            <w:tcW w:w="1984" w:type="dxa"/>
            <w:vAlign w:val="center"/>
          </w:tcPr>
          <w:p w:rsidR="00BF2A7B" w:rsidRPr="00DD503A" w:rsidRDefault="00417553" w:rsidP="00384E9F">
            <w:pPr>
              <w:jc w:val="center"/>
            </w:pPr>
            <w:r w:rsidRPr="00DD503A">
              <w:t>08.06.2022</w:t>
            </w:r>
          </w:p>
        </w:tc>
        <w:tc>
          <w:tcPr>
            <w:tcW w:w="2479" w:type="dxa"/>
            <w:vAlign w:val="center"/>
          </w:tcPr>
          <w:p w:rsidR="00BF2A7B" w:rsidRPr="00DD503A" w:rsidRDefault="00BF2A7B" w:rsidP="00DE37EC">
            <w:pPr>
              <w:jc w:val="center"/>
            </w:pPr>
            <w:r w:rsidRPr="00DD503A">
              <w:t>1</w:t>
            </w:r>
            <w:r w:rsidR="00A40460" w:rsidRPr="00DD503A">
              <w:t>1</w:t>
            </w:r>
            <w:r w:rsidRPr="00DD503A">
              <w:t>.00</w:t>
            </w:r>
          </w:p>
        </w:tc>
        <w:tc>
          <w:tcPr>
            <w:tcW w:w="2907" w:type="dxa"/>
            <w:vAlign w:val="center"/>
          </w:tcPr>
          <w:p w:rsidR="00BF2A7B" w:rsidRPr="00DD503A" w:rsidRDefault="00417553" w:rsidP="00DE37EC">
            <w:pPr>
              <w:jc w:val="center"/>
            </w:pPr>
            <w:proofErr w:type="spellStart"/>
            <w:r w:rsidRPr="00DD503A">
              <w:t>вебинар</w:t>
            </w:r>
            <w:proofErr w:type="spellEnd"/>
          </w:p>
        </w:tc>
      </w:tr>
      <w:tr w:rsidR="00BF2A7B" w:rsidRPr="00DD503A" w:rsidTr="008359F7">
        <w:trPr>
          <w:trHeight w:val="1733"/>
        </w:trPr>
        <w:tc>
          <w:tcPr>
            <w:tcW w:w="1101" w:type="dxa"/>
            <w:vAlign w:val="center"/>
          </w:tcPr>
          <w:p w:rsidR="00BF2A7B" w:rsidRPr="00DD503A" w:rsidRDefault="00BF2A7B" w:rsidP="00DE37EC">
            <w:pPr>
              <w:jc w:val="center"/>
            </w:pPr>
            <w:r w:rsidRPr="00DD503A">
              <w:t>3.</w:t>
            </w:r>
          </w:p>
        </w:tc>
        <w:tc>
          <w:tcPr>
            <w:tcW w:w="5670" w:type="dxa"/>
            <w:vAlign w:val="center"/>
          </w:tcPr>
          <w:p w:rsidR="008359F7" w:rsidRPr="00DD503A" w:rsidRDefault="00417553" w:rsidP="00384E9F">
            <w:pPr>
              <w:jc w:val="center"/>
              <w:rPr>
                <w:color w:val="000000"/>
                <w:shd w:val="clear" w:color="auto" w:fill="FFFFFF"/>
              </w:rPr>
            </w:pPr>
            <w:r w:rsidRPr="00DD503A">
              <w:rPr>
                <w:color w:val="000000"/>
                <w:shd w:val="clear" w:color="auto" w:fill="FFFFFF"/>
              </w:rPr>
              <w:t>Особенности исчисления имущественных налогов физическим лицам.</w:t>
            </w:r>
          </w:p>
        </w:tc>
        <w:tc>
          <w:tcPr>
            <w:tcW w:w="1984" w:type="dxa"/>
            <w:vAlign w:val="center"/>
          </w:tcPr>
          <w:p w:rsidR="00BF2A7B" w:rsidRPr="00DD503A" w:rsidRDefault="00E37016" w:rsidP="00F01637">
            <w:pPr>
              <w:jc w:val="center"/>
            </w:pPr>
            <w:r>
              <w:t>2</w:t>
            </w:r>
            <w:r w:rsidR="00F01637">
              <w:t>1</w:t>
            </w:r>
            <w:bookmarkStart w:id="0" w:name="_GoBack"/>
            <w:bookmarkEnd w:id="0"/>
            <w:r w:rsidR="00417553" w:rsidRPr="00DD503A">
              <w:t>.0</w:t>
            </w:r>
            <w:r>
              <w:t>9</w:t>
            </w:r>
            <w:r w:rsidR="00417553" w:rsidRPr="00DD503A">
              <w:t>.2022</w:t>
            </w:r>
          </w:p>
        </w:tc>
        <w:tc>
          <w:tcPr>
            <w:tcW w:w="2479" w:type="dxa"/>
            <w:vAlign w:val="center"/>
          </w:tcPr>
          <w:p w:rsidR="00BF2A7B" w:rsidRPr="00DD503A" w:rsidRDefault="00A40460" w:rsidP="00DE37EC">
            <w:pPr>
              <w:jc w:val="center"/>
            </w:pPr>
            <w:r w:rsidRPr="00DD503A">
              <w:t>11</w:t>
            </w:r>
            <w:r w:rsidR="00BF2A7B" w:rsidRPr="00DD503A">
              <w:t>.00</w:t>
            </w:r>
          </w:p>
        </w:tc>
        <w:tc>
          <w:tcPr>
            <w:tcW w:w="2907" w:type="dxa"/>
            <w:vAlign w:val="center"/>
          </w:tcPr>
          <w:p w:rsidR="00BF2A7B" w:rsidRPr="00DD503A" w:rsidRDefault="00417553" w:rsidP="00DE37EC">
            <w:pPr>
              <w:jc w:val="center"/>
            </w:pPr>
            <w:proofErr w:type="spellStart"/>
            <w:r w:rsidRPr="00DD503A">
              <w:t>вебинар</w:t>
            </w:r>
            <w:proofErr w:type="spellEnd"/>
          </w:p>
        </w:tc>
      </w:tr>
      <w:tr w:rsidR="00BF2A7B" w:rsidRPr="00DD503A" w:rsidTr="008359F7">
        <w:tc>
          <w:tcPr>
            <w:tcW w:w="1101" w:type="dxa"/>
            <w:vAlign w:val="center"/>
          </w:tcPr>
          <w:p w:rsidR="00BF2A7B" w:rsidRPr="00DD503A" w:rsidRDefault="00BF2A7B" w:rsidP="00DE37EC">
            <w:pPr>
              <w:jc w:val="center"/>
            </w:pPr>
            <w:r w:rsidRPr="00DD503A">
              <w:t>4.</w:t>
            </w:r>
          </w:p>
        </w:tc>
        <w:tc>
          <w:tcPr>
            <w:tcW w:w="5670" w:type="dxa"/>
            <w:vAlign w:val="center"/>
          </w:tcPr>
          <w:p w:rsidR="00BF2A7B" w:rsidRPr="00DD503A" w:rsidRDefault="00417553" w:rsidP="00DE37EC">
            <w:pPr>
              <w:jc w:val="center"/>
              <w:rPr>
                <w:color w:val="000000"/>
                <w:shd w:val="clear" w:color="auto" w:fill="FFFFFF"/>
              </w:rPr>
            </w:pPr>
            <w:r w:rsidRPr="00DD503A">
              <w:rPr>
                <w:color w:val="000000"/>
                <w:shd w:val="clear" w:color="auto" w:fill="FFFFFF"/>
              </w:rPr>
              <w:t>Основные изменения налогового законодательства в 2023 году.</w:t>
            </w:r>
          </w:p>
        </w:tc>
        <w:tc>
          <w:tcPr>
            <w:tcW w:w="1984" w:type="dxa"/>
            <w:vAlign w:val="center"/>
          </w:tcPr>
          <w:p w:rsidR="00BF2A7B" w:rsidRPr="00DD503A" w:rsidRDefault="00417553" w:rsidP="006D04D7">
            <w:pPr>
              <w:jc w:val="center"/>
            </w:pPr>
            <w:r w:rsidRPr="00DD503A">
              <w:t>14.12.2022</w:t>
            </w:r>
          </w:p>
        </w:tc>
        <w:tc>
          <w:tcPr>
            <w:tcW w:w="2479" w:type="dxa"/>
            <w:vAlign w:val="center"/>
          </w:tcPr>
          <w:p w:rsidR="00BF2A7B" w:rsidRPr="00DD503A" w:rsidRDefault="00BF2A7B" w:rsidP="00DE37EC">
            <w:pPr>
              <w:jc w:val="center"/>
            </w:pPr>
            <w:r w:rsidRPr="00DD503A">
              <w:t>1</w:t>
            </w:r>
            <w:r w:rsidR="00A40460" w:rsidRPr="00DD503A">
              <w:t>1</w:t>
            </w:r>
            <w:r w:rsidRPr="00DD503A">
              <w:t>.00</w:t>
            </w:r>
          </w:p>
        </w:tc>
        <w:tc>
          <w:tcPr>
            <w:tcW w:w="2907" w:type="dxa"/>
            <w:vAlign w:val="center"/>
          </w:tcPr>
          <w:p w:rsidR="00BF2A7B" w:rsidRPr="00DD503A" w:rsidRDefault="00417553" w:rsidP="00DE37EC">
            <w:pPr>
              <w:jc w:val="center"/>
            </w:pPr>
            <w:proofErr w:type="spellStart"/>
            <w:r w:rsidRPr="00DD503A">
              <w:t>вебинар</w:t>
            </w:r>
            <w:proofErr w:type="spellEnd"/>
          </w:p>
        </w:tc>
      </w:tr>
    </w:tbl>
    <w:p w:rsidR="0050634B" w:rsidRDefault="0050634B" w:rsidP="008359F7">
      <w:pPr>
        <w:rPr>
          <w:b/>
          <w:sz w:val="28"/>
          <w:szCs w:val="28"/>
        </w:rPr>
      </w:pPr>
    </w:p>
    <w:p w:rsidR="00DD503A" w:rsidRDefault="00DD503A" w:rsidP="008359F7">
      <w:pPr>
        <w:rPr>
          <w:sz w:val="28"/>
          <w:szCs w:val="28"/>
        </w:rPr>
      </w:pPr>
    </w:p>
    <w:p w:rsidR="00845D3E" w:rsidRPr="00DD503A" w:rsidRDefault="00845D3E" w:rsidP="008359F7">
      <w:pPr>
        <w:rPr>
          <w:sz w:val="28"/>
          <w:szCs w:val="28"/>
        </w:rPr>
      </w:pPr>
    </w:p>
    <w:sectPr w:rsidR="00845D3E" w:rsidRPr="00DD503A" w:rsidSect="009B4300">
      <w:pgSz w:w="16838" w:h="11906" w:orient="landscape"/>
      <w:pgMar w:top="567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22"/>
    <w:rsid w:val="00012C19"/>
    <w:rsid w:val="00016C7A"/>
    <w:rsid w:val="00082495"/>
    <w:rsid w:val="00181EF5"/>
    <w:rsid w:val="001C4DF8"/>
    <w:rsid w:val="001E6247"/>
    <w:rsid w:val="001F38FC"/>
    <w:rsid w:val="0024553A"/>
    <w:rsid w:val="0031240C"/>
    <w:rsid w:val="00384E9F"/>
    <w:rsid w:val="003E5A68"/>
    <w:rsid w:val="003F3539"/>
    <w:rsid w:val="00417553"/>
    <w:rsid w:val="00420864"/>
    <w:rsid w:val="004723BB"/>
    <w:rsid w:val="00492E4D"/>
    <w:rsid w:val="00496E31"/>
    <w:rsid w:val="004F2C44"/>
    <w:rsid w:val="0050634B"/>
    <w:rsid w:val="005408D9"/>
    <w:rsid w:val="005F3B78"/>
    <w:rsid w:val="005F3CA8"/>
    <w:rsid w:val="006264B4"/>
    <w:rsid w:val="006B2940"/>
    <w:rsid w:val="006D04D7"/>
    <w:rsid w:val="007509CD"/>
    <w:rsid w:val="00763D22"/>
    <w:rsid w:val="007F2A75"/>
    <w:rsid w:val="007F5C1F"/>
    <w:rsid w:val="00833DD8"/>
    <w:rsid w:val="008359F7"/>
    <w:rsid w:val="00845D3E"/>
    <w:rsid w:val="00967067"/>
    <w:rsid w:val="009B4300"/>
    <w:rsid w:val="00A13CDA"/>
    <w:rsid w:val="00A35FDA"/>
    <w:rsid w:val="00A40460"/>
    <w:rsid w:val="00AC761F"/>
    <w:rsid w:val="00AF1611"/>
    <w:rsid w:val="00B64049"/>
    <w:rsid w:val="00BF2A7B"/>
    <w:rsid w:val="00C34AB7"/>
    <w:rsid w:val="00C96963"/>
    <w:rsid w:val="00CA29B7"/>
    <w:rsid w:val="00CB27A6"/>
    <w:rsid w:val="00CB375F"/>
    <w:rsid w:val="00DD503A"/>
    <w:rsid w:val="00DE37EC"/>
    <w:rsid w:val="00E37016"/>
    <w:rsid w:val="00E476C0"/>
    <w:rsid w:val="00F01637"/>
    <w:rsid w:val="00F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Эльвира Анатольевна</dc:creator>
  <cp:lastModifiedBy>Текешева Марина Алексеевна</cp:lastModifiedBy>
  <cp:revision>4</cp:revision>
  <cp:lastPrinted>2021-12-08T03:13:00Z</cp:lastPrinted>
  <dcterms:created xsi:type="dcterms:W3CDTF">2022-08-15T05:33:00Z</dcterms:created>
  <dcterms:modified xsi:type="dcterms:W3CDTF">2022-08-15T05:34:00Z</dcterms:modified>
</cp:coreProperties>
</file>