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0EA7" w:rsidRPr="00990EA7" w:rsidTr="00990E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EA7" w:rsidRPr="00990EA7" w:rsidRDefault="00990EA7">
            <w:pPr>
              <w:pStyle w:val="ConsPlusNormal"/>
            </w:pPr>
            <w:r w:rsidRPr="00990EA7">
              <w:t>25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0EA7" w:rsidRPr="00990EA7" w:rsidRDefault="00990EA7">
            <w:pPr>
              <w:pStyle w:val="ConsPlusNormal"/>
              <w:jc w:val="right"/>
            </w:pPr>
            <w:r w:rsidRPr="00990EA7">
              <w:t>N 8-3530</w:t>
            </w:r>
          </w:p>
        </w:tc>
      </w:tr>
    </w:tbl>
    <w:p w:rsidR="00990EA7" w:rsidRPr="00990EA7" w:rsidRDefault="00990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Title"/>
        <w:jc w:val="center"/>
      </w:pPr>
      <w:r w:rsidRPr="00990EA7">
        <w:t>ЗАКОНОДАТЕЛЬНОЕ СОБРАНИЕ КРАСНОЯРСКОГО КРАЯ</w:t>
      </w:r>
    </w:p>
    <w:p w:rsidR="00990EA7" w:rsidRPr="00990EA7" w:rsidRDefault="00990EA7">
      <w:pPr>
        <w:pStyle w:val="ConsPlusTitle"/>
        <w:jc w:val="center"/>
      </w:pPr>
    </w:p>
    <w:p w:rsidR="00990EA7" w:rsidRPr="00990EA7" w:rsidRDefault="00990EA7">
      <w:pPr>
        <w:pStyle w:val="ConsPlusTitle"/>
        <w:jc w:val="center"/>
      </w:pPr>
      <w:r w:rsidRPr="00990EA7">
        <w:t>ЗАКОН</w:t>
      </w:r>
    </w:p>
    <w:p w:rsidR="00990EA7" w:rsidRPr="00990EA7" w:rsidRDefault="00990EA7">
      <w:pPr>
        <w:pStyle w:val="ConsPlusTitle"/>
        <w:jc w:val="center"/>
      </w:pPr>
    </w:p>
    <w:p w:rsidR="00990EA7" w:rsidRPr="00990EA7" w:rsidRDefault="00990EA7">
      <w:pPr>
        <w:pStyle w:val="ConsPlusTitle"/>
        <w:jc w:val="center"/>
      </w:pPr>
      <w:r w:rsidRPr="00990EA7">
        <w:t>КРАСНОЯРСКОГО КРАЯ</w:t>
      </w:r>
    </w:p>
    <w:p w:rsidR="00990EA7" w:rsidRPr="00990EA7" w:rsidRDefault="00990EA7">
      <w:pPr>
        <w:pStyle w:val="ConsPlusTitle"/>
        <w:jc w:val="center"/>
      </w:pPr>
    </w:p>
    <w:p w:rsidR="00990EA7" w:rsidRPr="00990EA7" w:rsidRDefault="00990EA7">
      <w:pPr>
        <w:pStyle w:val="ConsPlusTitle"/>
        <w:jc w:val="center"/>
      </w:pPr>
      <w:r w:rsidRPr="00990EA7">
        <w:t>ОБ УСТАНОВЛЕНИИ СТАВОК НАЛОГОВ ДЛЯ НАЛОГОПЛАТЕЛЬЩИКОВ,</w:t>
      </w:r>
    </w:p>
    <w:p w:rsidR="00990EA7" w:rsidRPr="00990EA7" w:rsidRDefault="00990EA7">
      <w:pPr>
        <w:pStyle w:val="ConsPlusTitle"/>
        <w:jc w:val="center"/>
      </w:pPr>
      <w:r w:rsidRPr="00990EA7">
        <w:t>ВПЕРВЫЕ ЗАРЕГИСТРИРОВАННЫХ В КАЧЕСТВЕ ИНДИВИДУАЛЬНЫХ</w:t>
      </w:r>
    </w:p>
    <w:p w:rsidR="00990EA7" w:rsidRPr="00990EA7" w:rsidRDefault="00990EA7">
      <w:pPr>
        <w:pStyle w:val="ConsPlusTitle"/>
        <w:jc w:val="center"/>
      </w:pPr>
      <w:r w:rsidRPr="00990EA7">
        <w:t>ПРЕДПРИНИМАТЕЛЕЙ И ПЕРЕШЕДШИХ НА УПРОЩЕННУЮ СИСТЕМУ</w:t>
      </w:r>
    </w:p>
    <w:p w:rsidR="00990EA7" w:rsidRPr="00990EA7" w:rsidRDefault="00990EA7">
      <w:pPr>
        <w:pStyle w:val="ConsPlusTitle"/>
        <w:jc w:val="center"/>
      </w:pPr>
      <w:r w:rsidRPr="00990EA7">
        <w:t>НАЛОГООБЛОЖЕНИЯ И (ИЛИ) ПАТЕНТНУЮ СИСТЕМУ НАЛОГООБЛОЖЕНИЯ</w:t>
      </w:r>
    </w:p>
    <w:p w:rsidR="00990EA7" w:rsidRPr="00990EA7" w:rsidRDefault="00990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EA7" w:rsidRPr="00990E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EA7" w:rsidRPr="00990EA7" w:rsidRDefault="00990EA7">
            <w:pPr>
              <w:pStyle w:val="ConsPlusNormal"/>
              <w:jc w:val="center"/>
            </w:pPr>
            <w:r w:rsidRPr="00990EA7">
              <w:t>Список изменяющих документов</w:t>
            </w:r>
          </w:p>
          <w:p w:rsidR="00990EA7" w:rsidRPr="00990EA7" w:rsidRDefault="00990EA7">
            <w:pPr>
              <w:pStyle w:val="ConsPlusNormal"/>
              <w:jc w:val="center"/>
            </w:pPr>
            <w:r w:rsidRPr="00990EA7">
              <w:t>(в ред. Законов Красноярского края от 02.12.2015 N 9-3929,</w:t>
            </w:r>
          </w:p>
          <w:p w:rsidR="00990EA7" w:rsidRPr="00990EA7" w:rsidRDefault="00990EA7">
            <w:pPr>
              <w:pStyle w:val="ConsPlusNormal"/>
              <w:jc w:val="center"/>
            </w:pPr>
            <w:r w:rsidRPr="00990EA7">
              <w:t>от 22.12.2016 N 2-286, от 24.12.2020 N 10-4608, от 07.12.2023 N 6-2318)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</w:tr>
    </w:tbl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ind w:firstLine="540"/>
        <w:jc w:val="both"/>
      </w:pPr>
      <w:r w:rsidRPr="00990EA7">
        <w:t>Настоящий Закон принят в соответствии со статьями 346.20 и 346.50 части второй Налогового кодекса Российской Федерации.</w:t>
      </w: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Title"/>
        <w:ind w:firstLine="540"/>
        <w:jc w:val="both"/>
        <w:outlineLvl w:val="0"/>
      </w:pPr>
      <w:r w:rsidRPr="00990EA7">
        <w:t>Статья 1</w:t>
      </w: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ind w:firstLine="540"/>
        <w:jc w:val="both"/>
      </w:pPr>
      <w:r w:rsidRPr="00990EA7">
        <w:t>1. 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следующие виды предпринимательской деятельности в соответствии с Общероссийским классификатором видов экономической деятельности: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а) сельское, лесное хозяйство, охота, рыболовство и рыбоводство (раздел А);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б) обрабатывающие производства (раздел С);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в) обеспечение электрической энергией, газом и паром; кондиционирование воздуха (раздел D);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г) водоснабжение; водоотведение, организация сбора и утилизации отходов, деятельность по ликвидации загрязнений (раздел Е);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д) строительство (раздел F);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е) транспортировка и хранение (раздел Н);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ж) деятельность в области информации и связи (классы 58 - 61 раздела J);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з) научные исследования и разработки (класс 72 раздела М);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и) деятельность ветеринарная (класс 75 раздела М);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к) деятельность туристических агентств и прочих организаций, предоставляющих услуги в сфере туризма (класс 79 раздела N);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л) образование (раздел Р);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lastRenderedPageBreak/>
        <w:t>м) деятельность в области здравоохранения и социальных услуг (раздел Q);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н) деятельность в области культуры, спорта, организации досуга и развлечений (классы 90, 91, 93 раздела R).</w:t>
      </w:r>
    </w:p>
    <w:p w:rsidR="00990EA7" w:rsidRPr="00990EA7" w:rsidRDefault="00990EA7">
      <w:pPr>
        <w:pStyle w:val="ConsPlusNormal"/>
        <w:jc w:val="both"/>
      </w:pPr>
      <w:r w:rsidRPr="00990EA7">
        <w:t>(п. 1 в ред. Закона Красноярского края от 22.12.2016 N 2-286)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1.1. 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пункта,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виды предпринимательской деятельности в сфере бытовых услуг населению, предусмотренные кодами видов деятельности в соответствии с Общероссийским классификатором видов экономической деятельности и кодами услуг в 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Федерации.</w:t>
      </w:r>
    </w:p>
    <w:p w:rsidR="00990EA7" w:rsidRPr="00990EA7" w:rsidRDefault="00990EA7">
      <w:pPr>
        <w:pStyle w:val="ConsPlusNormal"/>
        <w:jc w:val="both"/>
      </w:pPr>
      <w:r w:rsidRPr="00990EA7">
        <w:t>(п. 1.1 в ред. Закона Красноярского края от 22.12.2016 N 2-286)</w:t>
      </w:r>
    </w:p>
    <w:p w:rsidR="00990EA7" w:rsidRPr="00990EA7" w:rsidRDefault="00990E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EA7" w:rsidRPr="00990E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EA7" w:rsidRPr="00990EA7" w:rsidRDefault="00990EA7">
            <w:pPr>
              <w:pStyle w:val="ConsPlusNormal"/>
              <w:jc w:val="both"/>
            </w:pPr>
            <w:r w:rsidRPr="00990EA7">
              <w:t>Налогоплательщики, у которых право на применение налоговой ставки в размере 0 процентов возникло в соответствии с пунктом 2 статьи 1 в редакции, действующей до 1 января 2021 года, сохраняют право на ее применение до окончания периода, определенного абзацем вторым пункта 4 статьи 346.20 Налогового кодекса Российской Федерации (статья 2 Закона Красноярского края от 24.12.2020 N 10-4608).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A7" w:rsidRPr="00990EA7" w:rsidRDefault="00990EA7">
            <w:pPr>
              <w:pStyle w:val="ConsPlusNormal"/>
            </w:pPr>
          </w:p>
        </w:tc>
      </w:tr>
    </w:tbl>
    <w:p w:rsidR="00990EA7" w:rsidRPr="00990EA7" w:rsidRDefault="00990EA7">
      <w:pPr>
        <w:pStyle w:val="ConsPlusNormal"/>
        <w:spacing w:before="280"/>
        <w:ind w:firstLine="540"/>
        <w:jc w:val="both"/>
      </w:pPr>
      <w:r w:rsidRPr="00990EA7">
        <w:t>2. 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 и перешедших на патентную систему налогообложения, осуществляющих следующие виды предпринимательской деятельности: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а)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990EA7" w:rsidRPr="00990EA7" w:rsidRDefault="00990EA7">
      <w:pPr>
        <w:pStyle w:val="ConsPlusNormal"/>
        <w:jc w:val="both"/>
      </w:pPr>
      <w:r w:rsidRPr="00990EA7">
        <w:t>(в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б) услуги по производству монтажных, электромонтажных, санитарно-технических и сварочных работ;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в) изготовление изделий народных художественных промыслов;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г)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"г"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д) производство и реставрация ковров и ковровых изделий;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е) оказание услуг по перевозке грузов водным транспортом;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ж)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з)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lastRenderedPageBreak/>
        <w:t>и) деятельность по благоустройству ландшафта;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"и"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к) услуги в сфере дошкольного образования и дополнительного образования детей и взрослых;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"к"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л) услуги по присмотру и уходу за детьми и больными;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м) проведение занятий по физической культуре и спорту;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н)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средств";</w:t>
      </w:r>
    </w:p>
    <w:p w:rsidR="00990EA7" w:rsidRPr="00990EA7" w:rsidRDefault="00990EA7">
      <w:pPr>
        <w:pStyle w:val="ConsPlusNormal"/>
        <w:jc w:val="both"/>
      </w:pPr>
      <w:r w:rsidRPr="00990EA7">
        <w:t>(в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о)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"о"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п) ремонт, чистка, окраска и пошив обуви;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"п"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р) парикмахерские и косметические услуги;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"р"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с) стирка, химическая чистка и крашение текстильных и меховых изделий;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"с"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т) изготовление и ремонт металлической галантереи, ключей, номерных знаков, указателей улиц;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"т"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у)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"у"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ф) ремонт мебели и предметов домашнего обихода;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"ф"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х) услуги в области фотографии;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"х"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 xml:space="preserve">ц) ремонт, техническое обслуживание автотранспортных и </w:t>
      </w:r>
      <w:proofErr w:type="spellStart"/>
      <w:r w:rsidRPr="00990EA7">
        <w:t>мототранспортных</w:t>
      </w:r>
      <w:proofErr w:type="spellEnd"/>
      <w:r w:rsidRPr="00990EA7"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"ц"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 xml:space="preserve">ч) оказание автотранспортных услуг по перевозке пассажиров автомобильным транспортом </w:t>
      </w:r>
      <w:r w:rsidRPr="00990EA7">
        <w:lastRenderedPageBreak/>
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"ч"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ш) реконструкция или ремонт существующих жилых и нежилых зданий, а также спортивных сооружений;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"ш"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щ) услуги по остеклению балконов и лоджий, нарезке стекла и зеркал, художественной обработке стекла;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"щ"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э) ремонт ювелирных изделий, бижутерии;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"э"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ю) чеканка и гравировка ювелирных изделий;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"ю"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я) услуги по уборке квартир и частных домов, деятельность домашних хозяйств с наемными работниками;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я.1) деятельность, специализированная в области дизайна, услуги художественного оформления;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я.2) оказание услуг по перевозке пассажиров водным транспортом;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я.3) услуги по прокату;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я.4) организация обрядов (свадеб, юбилеев), в том числе музыкальное сопровождение;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"я.4"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я.5) организация похорон и предоставление связанных с ними услуг;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"я.5"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я.6) оказание услуг по забою и транспортировке скота;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"я.6"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я.7) производство кожи и изделий из кожи;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"я.7"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 xml:space="preserve">я.8) сбор и заготовка пищевых лесных ресурсов, </w:t>
      </w:r>
      <w:proofErr w:type="spellStart"/>
      <w:r w:rsidRPr="00990EA7">
        <w:t>недревесных</w:t>
      </w:r>
      <w:proofErr w:type="spellEnd"/>
      <w:r w:rsidRPr="00990EA7">
        <w:t xml:space="preserve"> лесных ресурсов и лекарственных растений;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"я.8"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я.9) переработка и консервирование фруктов и овощей;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"я.9" введен Законом Красноярского края от 02.12.2015 N 9-3929;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я.10) производство молочной продукции;</w:t>
      </w:r>
    </w:p>
    <w:p w:rsidR="00990EA7" w:rsidRPr="00990EA7" w:rsidRDefault="00990EA7">
      <w:pPr>
        <w:pStyle w:val="ConsPlusNormal"/>
        <w:jc w:val="both"/>
      </w:pPr>
      <w:r w:rsidRPr="00990EA7">
        <w:lastRenderedPageBreak/>
        <w:t>(</w:t>
      </w:r>
      <w:proofErr w:type="spellStart"/>
      <w:r w:rsidRPr="00990EA7">
        <w:t>пп</w:t>
      </w:r>
      <w:proofErr w:type="spellEnd"/>
      <w:r w:rsidRPr="00990EA7">
        <w:t>. "я.10"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я.11) растениеводство, услуги в области растениеводства;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"я.11"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я.12) производство хлебобулочных и мучных кондитерских изделий;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"я.12"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я.13) рыболовство и рыбоводство, рыболовство любительское и спортивное;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"я.13"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я.14) лесоводство и прочая лесохозяйственная деятельность;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"я.14"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я.15) деятельность по письменному и устному переводу;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"я.15"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я.16) деятельность по уходу за престарелыми и инвалидами;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"я.16"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я.17) сбор, обработка и утилизация отходов, а также обработка вторичного сырья;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"я.17"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я.18) резка, обработка и отделка камня для памятников;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"я.18"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 xml:space="preserve">я.19)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990EA7">
        <w:t>web</w:t>
      </w:r>
      <w:proofErr w:type="spellEnd"/>
      <w:r w:rsidRPr="00990EA7">
        <w:t>-страниц, включая их адаптацию и модификацию;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"я.19" в ред. Закона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я.20) ремонт компьютеров и коммуникационного оборудования;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"я.20" введен Законом Красноярского края от 02.12.2015 N 9-3929)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я.21) животноводство, услуги в области животноводства;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"я.21"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я.22) помол зерна, производство муки и крупы из зерен пшеницы, ржи, овса, кукурузы или прочих хлебных злаков;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"я.22"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я.23) услуги по уходу за домашними животными;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"я.23"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я.24) изготовление и ремонт бондарной посуды и гончарных изделий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"я.24"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я.25) услуги по изготовлению валяной обуви;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"я.25"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я.26) услуги по изготовлению сельскохозяйственного инвентаря из материала заказчика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"я.26"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я.27)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lastRenderedPageBreak/>
        <w:t>(</w:t>
      </w:r>
      <w:proofErr w:type="spellStart"/>
      <w:r w:rsidRPr="00990EA7">
        <w:t>пп</w:t>
      </w:r>
      <w:proofErr w:type="spellEnd"/>
      <w:r w:rsidRPr="00990EA7">
        <w:t>. "я.27"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я.28) изготовление и ремонт деревянных лодок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"я.28"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я.29) ремонт игрушек и подобных им изделий;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"я.29"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я.30) ремонт спортивного и туристического оборудования;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"я.30"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я.31) услуги по вспашке огородов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"я.31"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я.32) услуги по распиловке дров по индивидуальному заказу населения;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"я.32"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я.33) сборка и ремонт очков;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"я.33"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я.34) изготовление и печатание визитных карточек и пригласительных билетов на семейные торжества;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"я.34"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>я.35) переплетные, брошюровочные, окантовочные, картонажные работы;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"я.35" введен Законом Красноярского края от 24.12.2020 N 10-4608)</w:t>
      </w:r>
    </w:p>
    <w:p w:rsidR="00990EA7" w:rsidRPr="00990EA7" w:rsidRDefault="00990EA7">
      <w:pPr>
        <w:pStyle w:val="ConsPlusNormal"/>
        <w:spacing w:before="220"/>
        <w:ind w:firstLine="540"/>
        <w:jc w:val="both"/>
      </w:pPr>
      <w:r w:rsidRPr="00990EA7">
        <w:t xml:space="preserve">я.36) услуги по ремонту сифонов и </w:t>
      </w:r>
      <w:proofErr w:type="spellStart"/>
      <w:r w:rsidRPr="00990EA7">
        <w:t>автосифонов</w:t>
      </w:r>
      <w:proofErr w:type="spellEnd"/>
      <w:r w:rsidRPr="00990EA7">
        <w:t>, в том числе зарядка газовых баллончиков для сифонов.</w:t>
      </w:r>
    </w:p>
    <w:p w:rsidR="00990EA7" w:rsidRPr="00990EA7" w:rsidRDefault="00990EA7">
      <w:pPr>
        <w:pStyle w:val="ConsPlusNormal"/>
        <w:jc w:val="both"/>
      </w:pPr>
      <w:r w:rsidRPr="00990EA7">
        <w:t>(</w:t>
      </w:r>
      <w:proofErr w:type="spellStart"/>
      <w:r w:rsidRPr="00990EA7">
        <w:t>пп</w:t>
      </w:r>
      <w:proofErr w:type="spellEnd"/>
      <w:r w:rsidRPr="00990EA7">
        <w:t>. "я.36" введен Законом Красноярского края от 24.12.2020 N 10-4608)</w:t>
      </w: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Title"/>
        <w:ind w:firstLine="540"/>
        <w:jc w:val="both"/>
        <w:outlineLvl w:val="0"/>
      </w:pPr>
      <w:r w:rsidRPr="00990EA7">
        <w:t>Статья 2</w:t>
      </w: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ind w:firstLine="540"/>
        <w:jc w:val="both"/>
      </w:pPr>
      <w:bookmarkStart w:id="0" w:name="_GoBack"/>
      <w:r w:rsidRPr="00990EA7">
        <w:t>Настоящий Закон вступает в силу с 1 июля 2015 года, но не ранее дня, следующего за днем его официального опубликования, и утрачивает силу с 1 января 2025 года.</w:t>
      </w:r>
    </w:p>
    <w:p w:rsidR="00990EA7" w:rsidRPr="00990EA7" w:rsidRDefault="00990EA7">
      <w:pPr>
        <w:pStyle w:val="ConsPlusNormal"/>
        <w:jc w:val="both"/>
      </w:pPr>
      <w:r w:rsidRPr="00990EA7">
        <w:t>(в ред. Законов Красноярского края от 24.12.2020 N 10-4608, от 07.12.2023 N 6-2318)</w:t>
      </w:r>
    </w:p>
    <w:bookmarkEnd w:id="0"/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jc w:val="right"/>
      </w:pPr>
      <w:r w:rsidRPr="00990EA7">
        <w:t>Губернатор</w:t>
      </w:r>
    </w:p>
    <w:p w:rsidR="00990EA7" w:rsidRPr="00990EA7" w:rsidRDefault="00990EA7">
      <w:pPr>
        <w:pStyle w:val="ConsPlusNormal"/>
        <w:jc w:val="right"/>
      </w:pPr>
      <w:r w:rsidRPr="00990EA7">
        <w:t>Красноярского края</w:t>
      </w:r>
    </w:p>
    <w:p w:rsidR="00990EA7" w:rsidRPr="00990EA7" w:rsidRDefault="00990EA7">
      <w:pPr>
        <w:pStyle w:val="ConsPlusNormal"/>
        <w:jc w:val="right"/>
      </w:pPr>
      <w:r w:rsidRPr="00990EA7">
        <w:t>В.А.ТОЛОКОНСКИЙ</w:t>
      </w:r>
    </w:p>
    <w:p w:rsidR="00990EA7" w:rsidRPr="00990EA7" w:rsidRDefault="00990EA7">
      <w:pPr>
        <w:pStyle w:val="ConsPlusNormal"/>
        <w:jc w:val="right"/>
      </w:pPr>
      <w:r w:rsidRPr="00990EA7">
        <w:t>29.06.2015</w:t>
      </w: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jc w:val="both"/>
      </w:pPr>
    </w:p>
    <w:p w:rsidR="00990EA7" w:rsidRPr="00990EA7" w:rsidRDefault="00990E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B03" w:rsidRPr="00990EA7" w:rsidRDefault="005A4B7B"/>
    <w:sectPr w:rsidR="00F25B03" w:rsidRPr="00990EA7" w:rsidSect="0055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A7"/>
    <w:rsid w:val="004C5A9B"/>
    <w:rsid w:val="005A4B7B"/>
    <w:rsid w:val="00990EA7"/>
    <w:rsid w:val="00991E45"/>
    <w:rsid w:val="00D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EA5E-0969-4C36-8626-0692553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A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0E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E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Владимировна</dc:creator>
  <cp:keywords/>
  <dc:description/>
  <cp:lastModifiedBy>ВА</cp:lastModifiedBy>
  <cp:revision>2</cp:revision>
  <dcterms:created xsi:type="dcterms:W3CDTF">2023-12-25T07:14:00Z</dcterms:created>
  <dcterms:modified xsi:type="dcterms:W3CDTF">2023-12-26T04:18:00Z</dcterms:modified>
</cp:coreProperties>
</file>