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DF" w:rsidRPr="004908FE" w:rsidRDefault="003B13DF" w:rsidP="003B13DF">
      <w:pPr>
        <w:ind w:firstLine="720"/>
        <w:jc w:val="center"/>
        <w:rPr>
          <w:b/>
          <w:bCs/>
        </w:rPr>
      </w:pPr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9C7DA6">
        <w:rPr>
          <w:b/>
          <w:bCs/>
        </w:rPr>
        <w:t>-</w:t>
      </w:r>
      <w:r w:rsidR="00547FF6" w:rsidRPr="00547FF6">
        <w:rPr>
          <w:b/>
          <w:bCs/>
        </w:rPr>
        <w:t>ноябрь</w:t>
      </w:r>
      <w:r w:rsidRPr="004908FE">
        <w:rPr>
          <w:b/>
          <w:bCs/>
        </w:rPr>
        <w:t xml:space="preserve"> 201</w:t>
      </w:r>
      <w:r w:rsidR="0063582C">
        <w:rPr>
          <w:b/>
          <w:bCs/>
        </w:rPr>
        <w:t>6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F25408" w:rsidRPr="00204AF4" w:rsidRDefault="00387CB0" w:rsidP="00F25408">
      <w:pPr>
        <w:ind w:firstLine="720"/>
        <w:jc w:val="both"/>
      </w:pPr>
      <w:r w:rsidRPr="004B7F32">
        <w:rPr>
          <w:b/>
          <w:bCs/>
        </w:rPr>
        <w:t>В</w:t>
      </w:r>
      <w:r w:rsidRPr="004B7F32">
        <w:rPr>
          <w:bCs/>
        </w:rPr>
        <w:t xml:space="preserve"> </w:t>
      </w:r>
      <w:r w:rsidRPr="004B7F32">
        <w:rPr>
          <w:b/>
          <w:bCs/>
        </w:rPr>
        <w:t>консолидированный бюджет Ивановской области</w:t>
      </w:r>
      <w:r w:rsidRPr="004B7F32">
        <w:rPr>
          <w:bCs/>
        </w:rPr>
        <w:t xml:space="preserve"> </w:t>
      </w:r>
      <w:r w:rsidR="002A2240" w:rsidRPr="004B7F32">
        <w:t>за январь</w:t>
      </w:r>
      <w:r w:rsidR="009C7DA6">
        <w:t>-</w:t>
      </w:r>
      <w:r w:rsidR="00547FF6">
        <w:t>ноябрь</w:t>
      </w:r>
      <w:r w:rsidR="0023516E" w:rsidRPr="004B7F32">
        <w:t xml:space="preserve"> </w:t>
      </w:r>
      <w:r w:rsidRPr="004B7F32">
        <w:t>201</w:t>
      </w:r>
      <w:r w:rsidR="0063582C" w:rsidRPr="004B7F32">
        <w:t>6</w:t>
      </w:r>
      <w:r w:rsidRPr="004B7F32">
        <w:t xml:space="preserve"> года поступило налогов и сборов, администрируемых ФНС России, в сумме</w:t>
      </w:r>
      <w:r w:rsidR="002A2240" w:rsidRPr="004B7F32">
        <w:t xml:space="preserve"> </w:t>
      </w:r>
      <w:r w:rsidR="00547FF6">
        <w:t>18830,3</w:t>
      </w:r>
      <w:r w:rsidR="0023516E" w:rsidRPr="004B7F32">
        <w:t xml:space="preserve"> </w:t>
      </w:r>
      <w:r w:rsidRPr="004B7F32">
        <w:t>млн. рубле</w:t>
      </w:r>
      <w:r w:rsidR="004B7F32" w:rsidRPr="004B7F32">
        <w:t>й,</w:t>
      </w:r>
      <w:r w:rsidR="00F25408" w:rsidRPr="004B7F32">
        <w:t xml:space="preserve"> что составляет </w:t>
      </w:r>
      <w:r w:rsidR="00344793">
        <w:t>10</w:t>
      </w:r>
      <w:r w:rsidR="00547FF6">
        <w:t>7</w:t>
      </w:r>
      <w:r w:rsidR="00344793">
        <w:t>,</w:t>
      </w:r>
      <w:r w:rsidR="00547FF6">
        <w:t>5</w:t>
      </w:r>
      <w:r w:rsidR="00F25408" w:rsidRPr="004B7F32">
        <w:t xml:space="preserve">% к соответствующему периоду 2015 года. В абсолютной сумме увеличение объема поступлений составило </w:t>
      </w:r>
      <w:r w:rsidR="00547FF6">
        <w:t>1319,7</w:t>
      </w:r>
      <w:r w:rsidR="00F25408" w:rsidRPr="004B7F32">
        <w:t xml:space="preserve"> млн. рублей</w:t>
      </w:r>
      <w:r w:rsidR="0094035B">
        <w:t>.</w:t>
      </w:r>
    </w:p>
    <w:p w:rsidR="003B13DF" w:rsidRPr="004908FE" w:rsidRDefault="003B13DF" w:rsidP="00F615AA">
      <w:pPr>
        <w:ind w:firstLine="720"/>
        <w:jc w:val="both"/>
      </w:pPr>
    </w:p>
    <w:p w:rsidR="00204AF4" w:rsidRDefault="00387CB0" w:rsidP="00204AF4">
      <w:pPr>
        <w:ind w:firstLine="720"/>
        <w:jc w:val="both"/>
      </w:pPr>
      <w:r w:rsidRPr="004B7F32">
        <w:t>Основная доля доходов консолидированного бюджета Ивановской области форми</w:t>
      </w:r>
      <w:r w:rsidR="008652B7" w:rsidRPr="004B7F32">
        <w:t xml:space="preserve">руется за счет платежей по налогу на доходы физических лиц – </w:t>
      </w:r>
      <w:r w:rsidR="00547FF6">
        <w:t>8022,3</w:t>
      </w:r>
      <w:r w:rsidR="0023516E" w:rsidRPr="004B7F32">
        <w:t xml:space="preserve"> </w:t>
      </w:r>
      <w:r w:rsidR="008652B7" w:rsidRPr="004B7F32">
        <w:t>млн. рублей, имущественны</w:t>
      </w:r>
      <w:r w:rsidR="00615C20">
        <w:t>х</w:t>
      </w:r>
      <w:r w:rsidR="008652B7" w:rsidRPr="004B7F32">
        <w:t xml:space="preserve"> налог</w:t>
      </w:r>
      <w:r w:rsidR="00615C20">
        <w:t>ов</w:t>
      </w:r>
      <w:r w:rsidR="008652B7" w:rsidRPr="004B7F32">
        <w:t xml:space="preserve"> – </w:t>
      </w:r>
      <w:r w:rsidR="00547FF6">
        <w:t>3464,9</w:t>
      </w:r>
      <w:r w:rsidR="008652B7" w:rsidRPr="004B7F32">
        <w:t xml:space="preserve"> млн. рублей</w:t>
      </w:r>
      <w:r w:rsidR="00204AF4">
        <w:t xml:space="preserve"> и</w:t>
      </w:r>
      <w:r w:rsidR="00204AF4" w:rsidRPr="00204AF4">
        <w:t xml:space="preserve"> </w:t>
      </w:r>
      <w:r w:rsidR="00204AF4" w:rsidRPr="004B7F32">
        <w:t>налог</w:t>
      </w:r>
      <w:r w:rsidR="00204AF4">
        <w:t>ов</w:t>
      </w:r>
      <w:r w:rsidR="00204AF4" w:rsidRPr="004B7F32">
        <w:t xml:space="preserve"> со специальным налоговым режимом </w:t>
      </w:r>
      <w:r w:rsidR="00204AF4">
        <w:t>–</w:t>
      </w:r>
      <w:r w:rsidR="00204AF4" w:rsidRPr="004B7F32">
        <w:t xml:space="preserve"> </w:t>
      </w:r>
      <w:r w:rsidR="00547FF6">
        <w:t>2101,2</w:t>
      </w:r>
      <w:r w:rsidR="00204AF4" w:rsidRPr="004B7F32">
        <w:t xml:space="preserve"> млн. руб</w:t>
      </w:r>
      <w:r w:rsidR="00204AF4">
        <w:t xml:space="preserve">лей.   </w:t>
      </w:r>
    </w:p>
    <w:p w:rsidR="004D4BB9" w:rsidRDefault="00387CB0" w:rsidP="00204AF4">
      <w:pPr>
        <w:ind w:firstLine="720"/>
        <w:jc w:val="both"/>
      </w:pPr>
      <w:r w:rsidRPr="004908F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B024ED">
        <w:t>-</w:t>
      </w:r>
      <w:r w:rsidR="00547FF6">
        <w:t>ноябре</w:t>
      </w:r>
      <w:r w:rsidRPr="004908FE">
        <w:t xml:space="preserve"> 201</w:t>
      </w:r>
      <w:r w:rsidR="0063582C">
        <w:t>6</w:t>
      </w:r>
      <w:r w:rsidRPr="004908FE">
        <w:t xml:space="preserve"> года характеризуется следующими данными: </w:t>
      </w:r>
    </w:p>
    <w:p w:rsidR="000752A4" w:rsidRDefault="000752A4" w:rsidP="00204AF4">
      <w:pPr>
        <w:ind w:firstLine="720"/>
        <w:jc w:val="both"/>
      </w:pPr>
    </w:p>
    <w:p w:rsidR="000C00D0" w:rsidRDefault="00C0281D" w:rsidP="00FA3D65">
      <w:pPr>
        <w:pStyle w:val="a5"/>
        <w:rPr>
          <w:b/>
          <w:sz w:val="24"/>
        </w:rPr>
      </w:pPr>
      <w:r w:rsidRPr="00C0281D">
        <w:rPr>
          <w:b/>
          <w:sz w:val="24"/>
        </w:rPr>
        <w:object w:dxaOrig="10581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282.75pt" o:ole="">
            <v:imagedata r:id="rId8" o:title=""/>
          </v:shape>
          <o:OLEObject Type="Embed" ProgID="PowerPoint.Slide.12" ShapeID="_x0000_i1025" DrawAspect="Content" ObjectID="_1543844412" r:id="rId9"/>
        </w:object>
      </w:r>
    </w:p>
    <w:p w:rsidR="000C00D0" w:rsidRDefault="000C00D0" w:rsidP="00FA3D65">
      <w:pPr>
        <w:pStyle w:val="a5"/>
        <w:rPr>
          <w:b/>
          <w:sz w:val="24"/>
        </w:rPr>
      </w:pP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Показатели  поступления администрируемых ФНС России доходов</w:t>
      </w:r>
    </w:p>
    <w:p w:rsidR="00FA3D65" w:rsidRPr="004908FE" w:rsidRDefault="00BE63C9" w:rsidP="00FA3D65">
      <w:pPr>
        <w:pStyle w:val="a5"/>
        <w:rPr>
          <w:b/>
          <w:sz w:val="24"/>
        </w:rPr>
      </w:pPr>
      <w:r>
        <w:rPr>
          <w:b/>
          <w:sz w:val="24"/>
        </w:rPr>
        <w:t xml:space="preserve">в областной бюджет в </w:t>
      </w:r>
      <w:r w:rsidR="00FA3D65" w:rsidRPr="004908FE">
        <w:rPr>
          <w:b/>
          <w:sz w:val="24"/>
        </w:rPr>
        <w:t>январе</w:t>
      </w:r>
      <w:r w:rsidR="0017726F">
        <w:rPr>
          <w:b/>
          <w:sz w:val="24"/>
        </w:rPr>
        <w:t>-</w:t>
      </w:r>
      <w:r w:rsidR="006C7A2E">
        <w:rPr>
          <w:b/>
          <w:sz w:val="24"/>
        </w:rPr>
        <w:t>ноябре</w:t>
      </w:r>
      <w:r w:rsidR="0063582C">
        <w:rPr>
          <w:b/>
          <w:sz w:val="24"/>
        </w:rPr>
        <w:t xml:space="preserve"> </w:t>
      </w:r>
      <w:r w:rsidR="00FA3D65" w:rsidRPr="004908FE">
        <w:rPr>
          <w:b/>
          <w:sz w:val="24"/>
        </w:rPr>
        <w:t>201</w:t>
      </w:r>
      <w:r w:rsidR="0063582C">
        <w:rPr>
          <w:b/>
          <w:sz w:val="24"/>
        </w:rPr>
        <w:t>6</w:t>
      </w:r>
      <w:r>
        <w:rPr>
          <w:b/>
          <w:sz w:val="24"/>
        </w:rPr>
        <w:t xml:space="preserve"> года</w:t>
      </w:r>
      <w:bookmarkStart w:id="0" w:name="_GoBack"/>
      <w:bookmarkEnd w:id="0"/>
      <w:r w:rsidR="00FA3D65" w:rsidRPr="004908FE">
        <w:rPr>
          <w:b/>
          <w:sz w:val="24"/>
        </w:rPr>
        <w:t xml:space="preserve">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FA3D65">
      <w:pPr>
        <w:pStyle w:val="a5"/>
        <w:ind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17726F">
        <w:rPr>
          <w:sz w:val="24"/>
        </w:rPr>
        <w:t>-</w:t>
      </w:r>
      <w:r w:rsidR="006C7A2E">
        <w:rPr>
          <w:sz w:val="24"/>
        </w:rPr>
        <w:t>ноябре</w:t>
      </w:r>
      <w:r w:rsidR="000752A4">
        <w:rPr>
          <w:sz w:val="24"/>
        </w:rPr>
        <w:t xml:space="preserve"> </w:t>
      </w:r>
      <w:r w:rsidRPr="004908FE">
        <w:rPr>
          <w:sz w:val="24"/>
        </w:rPr>
        <w:t>201</w:t>
      </w:r>
      <w:r w:rsidR="0063582C">
        <w:rPr>
          <w:sz w:val="24"/>
        </w:rPr>
        <w:t>6</w:t>
      </w:r>
      <w:r w:rsidRPr="004908FE">
        <w:rPr>
          <w:sz w:val="24"/>
        </w:rPr>
        <w:t xml:space="preserve"> года в областной бюджет поступило</w:t>
      </w:r>
      <w:r w:rsidR="004D4BB9" w:rsidRPr="004908FE">
        <w:rPr>
          <w:sz w:val="24"/>
        </w:rPr>
        <w:t xml:space="preserve"> </w:t>
      </w:r>
      <w:r w:rsidR="006C7A2E">
        <w:rPr>
          <w:sz w:val="24"/>
        </w:rPr>
        <w:t>14375,3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6"/>
        <w:gridCol w:w="1275"/>
        <w:gridCol w:w="1276"/>
        <w:gridCol w:w="1134"/>
        <w:gridCol w:w="1418"/>
        <w:gridCol w:w="1559"/>
        <w:gridCol w:w="1276"/>
      </w:tblGrid>
      <w:tr w:rsidR="00FA3D65" w:rsidRPr="0006117F" w:rsidTr="00C83EF2">
        <w:trPr>
          <w:cantSplit/>
        </w:trPr>
        <w:tc>
          <w:tcPr>
            <w:tcW w:w="993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C83EF2">
        <w:trPr>
          <w:cantSplit/>
          <w:trHeight w:val="843"/>
        </w:trPr>
        <w:tc>
          <w:tcPr>
            <w:tcW w:w="993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81288C" w:rsidTr="00C83EF2">
        <w:trPr>
          <w:trHeight w:val="475"/>
        </w:trPr>
        <w:tc>
          <w:tcPr>
            <w:tcW w:w="993" w:type="dxa"/>
            <w:vAlign w:val="center"/>
          </w:tcPr>
          <w:p w:rsidR="00BE4F8E" w:rsidRDefault="00BE4F8E" w:rsidP="00037867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17726F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6C7A2E">
              <w:rPr>
                <w:rFonts w:eastAsia="Arial Unicode MS"/>
                <w:color w:val="000000"/>
                <w:sz w:val="20"/>
                <w:szCs w:val="20"/>
              </w:rPr>
              <w:t>ноябрь</w:t>
            </w:r>
          </w:p>
          <w:p w:rsidR="00BE4F8E" w:rsidRPr="00264F57" w:rsidRDefault="00BE4F8E" w:rsidP="0063582C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3582C">
              <w:rPr>
                <w:rFonts w:eastAsia="Arial Unicode MS"/>
                <w:color w:val="000000"/>
                <w:sz w:val="20"/>
                <w:szCs w:val="20"/>
              </w:rPr>
              <w:t>6</w:t>
            </w:r>
            <w:r>
              <w:rPr>
                <w:rFonts w:eastAsia="Arial Unicode MS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BE4F8E" w:rsidRPr="004406EC" w:rsidRDefault="006C7A2E" w:rsidP="00E873F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14375,3</w:t>
            </w:r>
          </w:p>
        </w:tc>
        <w:tc>
          <w:tcPr>
            <w:tcW w:w="1275" w:type="dxa"/>
            <w:vAlign w:val="center"/>
          </w:tcPr>
          <w:p w:rsidR="00BE4F8E" w:rsidRPr="00BB25A9" w:rsidRDefault="006C7A2E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3712,6</w:t>
            </w:r>
          </w:p>
        </w:tc>
        <w:tc>
          <w:tcPr>
            <w:tcW w:w="1276" w:type="dxa"/>
            <w:vAlign w:val="center"/>
          </w:tcPr>
          <w:p w:rsidR="00BE4F8E" w:rsidRPr="00BB25A9" w:rsidRDefault="006C7A2E" w:rsidP="008C7CF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1406,6</w:t>
            </w:r>
          </w:p>
        </w:tc>
        <w:tc>
          <w:tcPr>
            <w:tcW w:w="1134" w:type="dxa"/>
            <w:vAlign w:val="center"/>
          </w:tcPr>
          <w:p w:rsidR="00BE4F8E" w:rsidRPr="00167887" w:rsidRDefault="006C7A2E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5167,1</w:t>
            </w:r>
          </w:p>
        </w:tc>
        <w:tc>
          <w:tcPr>
            <w:tcW w:w="1418" w:type="dxa"/>
            <w:vAlign w:val="center"/>
          </w:tcPr>
          <w:p w:rsidR="00BE4F8E" w:rsidRPr="00B07045" w:rsidRDefault="006C7A2E" w:rsidP="007B61D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2489,5</w:t>
            </w:r>
          </w:p>
        </w:tc>
        <w:tc>
          <w:tcPr>
            <w:tcW w:w="1559" w:type="dxa"/>
            <w:vAlign w:val="center"/>
          </w:tcPr>
          <w:p w:rsidR="00BE4F8E" w:rsidRPr="00BB25A9" w:rsidRDefault="006C7A2E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1595,3</w:t>
            </w:r>
          </w:p>
        </w:tc>
        <w:tc>
          <w:tcPr>
            <w:tcW w:w="1276" w:type="dxa"/>
            <w:vAlign w:val="center"/>
          </w:tcPr>
          <w:p w:rsidR="00BE4F8E" w:rsidRPr="0081288C" w:rsidRDefault="006C7A2E" w:rsidP="006C7A2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4,2</w:t>
            </w:r>
          </w:p>
        </w:tc>
      </w:tr>
      <w:tr w:rsidR="00F25408" w:rsidRPr="0081288C" w:rsidTr="00C83EF2">
        <w:trPr>
          <w:trHeight w:val="475"/>
        </w:trPr>
        <w:tc>
          <w:tcPr>
            <w:tcW w:w="993" w:type="dxa"/>
            <w:vAlign w:val="center"/>
          </w:tcPr>
          <w:p w:rsidR="00F25408" w:rsidRPr="00264F57" w:rsidRDefault="00F25408" w:rsidP="00B372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C7CF8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6C7A2E">
              <w:rPr>
                <w:rFonts w:eastAsia="Arial Unicode MS"/>
                <w:color w:val="000000"/>
                <w:sz w:val="20"/>
                <w:szCs w:val="20"/>
              </w:rPr>
              <w:t>ноябрь</w:t>
            </w:r>
            <w:r w:rsidR="00B372CD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>
              <w:rPr>
                <w:rFonts w:eastAsia="Arial Unicode MS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eastAsia="Arial Unicode MS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F25408" w:rsidRDefault="006C7A2E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12966,1</w:t>
            </w:r>
          </w:p>
        </w:tc>
        <w:tc>
          <w:tcPr>
            <w:tcW w:w="1275" w:type="dxa"/>
            <w:vAlign w:val="center"/>
          </w:tcPr>
          <w:p w:rsidR="00F25408" w:rsidRDefault="006C7A2E" w:rsidP="000C00D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2232,0</w:t>
            </w:r>
          </w:p>
        </w:tc>
        <w:tc>
          <w:tcPr>
            <w:tcW w:w="1276" w:type="dxa"/>
            <w:vAlign w:val="center"/>
          </w:tcPr>
          <w:p w:rsidR="00F25408" w:rsidRDefault="006C7A2E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1336,9</w:t>
            </w:r>
          </w:p>
        </w:tc>
        <w:tc>
          <w:tcPr>
            <w:tcW w:w="1134" w:type="dxa"/>
            <w:vAlign w:val="center"/>
          </w:tcPr>
          <w:p w:rsidR="00F25408" w:rsidRDefault="006C7A2E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5299,0</w:t>
            </w:r>
          </w:p>
        </w:tc>
        <w:tc>
          <w:tcPr>
            <w:tcW w:w="1418" w:type="dxa"/>
            <w:vAlign w:val="center"/>
          </w:tcPr>
          <w:p w:rsidR="00F25408" w:rsidRDefault="006C7A2E" w:rsidP="009A072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2588,6</w:t>
            </w:r>
          </w:p>
        </w:tc>
        <w:tc>
          <w:tcPr>
            <w:tcW w:w="1559" w:type="dxa"/>
            <w:vAlign w:val="center"/>
          </w:tcPr>
          <w:p w:rsidR="00F25408" w:rsidRDefault="006C7A2E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1506,7</w:t>
            </w:r>
          </w:p>
        </w:tc>
        <w:tc>
          <w:tcPr>
            <w:tcW w:w="1276" w:type="dxa"/>
            <w:vAlign w:val="center"/>
          </w:tcPr>
          <w:p w:rsidR="00F25408" w:rsidRDefault="006C7A2E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2,9</w:t>
            </w:r>
          </w:p>
        </w:tc>
      </w:tr>
      <w:tr w:rsidR="00F25408" w:rsidRPr="0081288C" w:rsidTr="00C83EF2">
        <w:trPr>
          <w:trHeight w:val="475"/>
        </w:trPr>
        <w:tc>
          <w:tcPr>
            <w:tcW w:w="993" w:type="dxa"/>
            <w:vAlign w:val="center"/>
          </w:tcPr>
          <w:p w:rsidR="00F25408" w:rsidRPr="00F25408" w:rsidRDefault="00F25408" w:rsidP="00037867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2015</w:t>
            </w:r>
          </w:p>
        </w:tc>
        <w:tc>
          <w:tcPr>
            <w:tcW w:w="1276" w:type="dxa"/>
            <w:vAlign w:val="center"/>
          </w:tcPr>
          <w:p w:rsidR="00F25408" w:rsidRDefault="00546016" w:rsidP="006C7A2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</w:t>
            </w:r>
            <w:r w:rsidR="006C7A2E">
              <w:rPr>
                <w:rFonts w:eastAsia="Arial Unicode MS"/>
                <w:color w:val="000000"/>
                <w:sz w:val="20"/>
                <w:szCs w:val="20"/>
              </w:rPr>
              <w:t>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0</w:t>
            </w:r>
            <w:r w:rsidR="006C7A2E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F25408" w:rsidRDefault="00653E7A" w:rsidP="00610427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166,3</w:t>
            </w:r>
          </w:p>
        </w:tc>
        <w:tc>
          <w:tcPr>
            <w:tcW w:w="1276" w:type="dxa"/>
            <w:vAlign w:val="center"/>
          </w:tcPr>
          <w:p w:rsidR="00F25408" w:rsidRDefault="00653E7A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105,2</w:t>
            </w:r>
          </w:p>
        </w:tc>
        <w:tc>
          <w:tcPr>
            <w:tcW w:w="1134" w:type="dxa"/>
            <w:vAlign w:val="center"/>
          </w:tcPr>
          <w:p w:rsidR="00F25408" w:rsidRDefault="00653E7A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418" w:type="dxa"/>
            <w:vAlign w:val="center"/>
          </w:tcPr>
          <w:p w:rsidR="00F25408" w:rsidRDefault="00653E7A" w:rsidP="00524EC5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559" w:type="dxa"/>
            <w:vAlign w:val="center"/>
          </w:tcPr>
          <w:p w:rsidR="00F25408" w:rsidRDefault="00546016" w:rsidP="00653E7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105,</w:t>
            </w:r>
            <w:r w:rsidR="00653E7A">
              <w:rPr>
                <w:rFonts w:eastAsia="Arial Unicode MS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F25408" w:rsidRDefault="00546016" w:rsidP="00653E7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144,</w:t>
            </w:r>
            <w:r w:rsidR="00653E7A">
              <w:rPr>
                <w:rFonts w:eastAsia="Arial Unicode MS"/>
                <w:color w:val="000000"/>
                <w:sz w:val="20"/>
                <w:szCs w:val="20"/>
              </w:rPr>
              <w:t>8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FA3D65" w:rsidRDefault="00041AFD" w:rsidP="004908FE">
      <w:pPr>
        <w:pStyle w:val="a5"/>
        <w:ind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653E7A">
        <w:rPr>
          <w:sz w:val="24"/>
        </w:rPr>
        <w:t>5167,1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налогом на прибыль организаций </w:t>
      </w:r>
      <w:r w:rsidR="006831F3">
        <w:rPr>
          <w:sz w:val="24"/>
        </w:rPr>
        <w:t>(</w:t>
      </w:r>
      <w:r w:rsidR="00653E7A">
        <w:rPr>
          <w:sz w:val="24"/>
        </w:rPr>
        <w:t>3712</w:t>
      </w:r>
      <w:r w:rsidR="00546016">
        <w:rPr>
          <w:sz w:val="24"/>
        </w:rPr>
        <w:t>,</w:t>
      </w:r>
      <w:r w:rsidR="00653E7A">
        <w:rPr>
          <w:sz w:val="24"/>
        </w:rPr>
        <w:t xml:space="preserve">6 </w:t>
      </w:r>
      <w:r w:rsidR="00FA3D65" w:rsidRPr="004908FE">
        <w:rPr>
          <w:sz w:val="24"/>
        </w:rPr>
        <w:t>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653E7A">
        <w:rPr>
          <w:sz w:val="24"/>
        </w:rPr>
        <w:t>2489,5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476F0C">
        <w:rPr>
          <w:sz w:val="24"/>
        </w:rPr>
        <w:t>,</w:t>
      </w:r>
      <w:r w:rsidR="00C83B53" w:rsidRPr="004908FE">
        <w:rPr>
          <w:sz w:val="24"/>
        </w:rPr>
        <w:t xml:space="preserve">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 xml:space="preserve">взимаемый в связи с применением упрощенной системы налогообложения </w:t>
      </w:r>
      <w:r w:rsidR="006831F3">
        <w:rPr>
          <w:sz w:val="24"/>
        </w:rPr>
        <w:t>(</w:t>
      </w:r>
      <w:r w:rsidR="00653E7A">
        <w:rPr>
          <w:sz w:val="24"/>
        </w:rPr>
        <w:t>1595,3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5F7806">
        <w:rPr>
          <w:sz w:val="24"/>
        </w:rPr>
        <w:t xml:space="preserve"> и </w:t>
      </w:r>
      <w:r w:rsidR="00476F0C" w:rsidRPr="004908FE">
        <w:rPr>
          <w:sz w:val="24"/>
        </w:rPr>
        <w:t xml:space="preserve">акцизами по подакцизным товарам </w:t>
      </w:r>
      <w:r w:rsidR="006831F3">
        <w:rPr>
          <w:sz w:val="24"/>
        </w:rPr>
        <w:t>(</w:t>
      </w:r>
      <w:r w:rsidR="00653E7A">
        <w:rPr>
          <w:sz w:val="24"/>
        </w:rPr>
        <w:t>1406,6</w:t>
      </w:r>
      <w:r w:rsidR="00476F0C">
        <w:rPr>
          <w:sz w:val="24"/>
        </w:rPr>
        <w:t xml:space="preserve"> </w:t>
      </w:r>
      <w:r w:rsidR="00476F0C" w:rsidRPr="004908FE">
        <w:rPr>
          <w:sz w:val="24"/>
        </w:rPr>
        <w:t>млн. руб</w:t>
      </w:r>
      <w:r w:rsidR="00476F0C">
        <w:rPr>
          <w:sz w:val="24"/>
        </w:rPr>
        <w:t>.</w:t>
      </w:r>
      <w:r w:rsidR="006831F3">
        <w:rPr>
          <w:sz w:val="24"/>
        </w:rPr>
        <w:t>).</w:t>
      </w:r>
      <w:r w:rsidR="004908FE">
        <w:rPr>
          <w:sz w:val="24"/>
        </w:rPr>
        <w:t xml:space="preserve"> </w:t>
      </w:r>
    </w:p>
    <w:p w:rsidR="0017726F" w:rsidRDefault="0017726F" w:rsidP="0017726F">
      <w:pPr>
        <w:pStyle w:val="a5"/>
        <w:ind w:firstLine="708"/>
        <w:rPr>
          <w:sz w:val="24"/>
        </w:rPr>
      </w:pPr>
    </w:p>
    <w:p w:rsidR="00FA3D65" w:rsidRPr="004908FE" w:rsidRDefault="00F97071" w:rsidP="0017726F">
      <w:pPr>
        <w:pStyle w:val="a5"/>
        <w:rPr>
          <w:sz w:val="16"/>
          <w:szCs w:val="16"/>
        </w:rPr>
      </w:pPr>
      <w:r w:rsidRPr="00F97071">
        <w:rPr>
          <w:sz w:val="16"/>
          <w:szCs w:val="16"/>
        </w:rPr>
        <w:object w:dxaOrig="10581" w:dyaOrig="5952">
          <v:shape id="_x0000_i1026" type="#_x0000_t75" style="width:471.75pt;height:264.75pt" o:ole="">
            <v:imagedata r:id="rId10" o:title=""/>
          </v:shape>
          <o:OLEObject Type="Embed" ProgID="PowerPoint.Slide.12" ShapeID="_x0000_i1026" DrawAspect="Content" ObjectID="_1543844413" r:id="rId11"/>
        </w:object>
      </w:r>
    </w:p>
    <w:sectPr w:rsidR="00FA3D65" w:rsidRPr="004908FE" w:rsidSect="004908FE">
      <w:footerReference w:type="even" r:id="rId12"/>
      <w:pgSz w:w="11906" w:h="16838" w:code="9"/>
      <w:pgMar w:top="720" w:right="70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C20" w:rsidRDefault="00615C20">
      <w:r>
        <w:separator/>
      </w:r>
    </w:p>
  </w:endnote>
  <w:endnote w:type="continuationSeparator" w:id="0">
    <w:p w:rsidR="00615C20" w:rsidRDefault="00615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C20" w:rsidRDefault="00615C20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15C20" w:rsidRDefault="00615C20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C20" w:rsidRDefault="00615C20">
      <w:r>
        <w:separator/>
      </w:r>
    </w:p>
  </w:footnote>
  <w:footnote w:type="continuationSeparator" w:id="0">
    <w:p w:rsidR="00615C20" w:rsidRDefault="00615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117BB"/>
    <w:rsid w:val="00013C24"/>
    <w:rsid w:val="000248C4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983"/>
    <w:rsid w:val="0005504D"/>
    <w:rsid w:val="0005579C"/>
    <w:rsid w:val="00055C68"/>
    <w:rsid w:val="00057CB3"/>
    <w:rsid w:val="00057D7C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2658"/>
    <w:rsid w:val="001B3024"/>
    <w:rsid w:val="001B4065"/>
    <w:rsid w:val="001B6486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F0F96"/>
    <w:rsid w:val="001F18F1"/>
    <w:rsid w:val="001F3A04"/>
    <w:rsid w:val="001F4CC8"/>
    <w:rsid w:val="00202B6F"/>
    <w:rsid w:val="002030D8"/>
    <w:rsid w:val="00204AF4"/>
    <w:rsid w:val="00207281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40092B"/>
    <w:rsid w:val="00400C85"/>
    <w:rsid w:val="00407F41"/>
    <w:rsid w:val="00424FC9"/>
    <w:rsid w:val="004304EF"/>
    <w:rsid w:val="00430AB2"/>
    <w:rsid w:val="0043743E"/>
    <w:rsid w:val="00441277"/>
    <w:rsid w:val="00441EAF"/>
    <w:rsid w:val="00450F79"/>
    <w:rsid w:val="00452604"/>
    <w:rsid w:val="00452730"/>
    <w:rsid w:val="00455D60"/>
    <w:rsid w:val="00456DBF"/>
    <w:rsid w:val="00457E96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BB9"/>
    <w:rsid w:val="004D4DF3"/>
    <w:rsid w:val="004E03EE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2BA1"/>
    <w:rsid w:val="00524EC5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7CEB"/>
    <w:rsid w:val="005D0256"/>
    <w:rsid w:val="005D1809"/>
    <w:rsid w:val="005E1D61"/>
    <w:rsid w:val="005E322A"/>
    <w:rsid w:val="005E383E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7408A"/>
    <w:rsid w:val="00675504"/>
    <w:rsid w:val="00675E2D"/>
    <w:rsid w:val="006831F3"/>
    <w:rsid w:val="00693804"/>
    <w:rsid w:val="006A0297"/>
    <w:rsid w:val="006A2B25"/>
    <w:rsid w:val="006A5CFE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621C"/>
    <w:rsid w:val="00706489"/>
    <w:rsid w:val="00706AED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55676"/>
    <w:rsid w:val="0076275A"/>
    <w:rsid w:val="007632BD"/>
    <w:rsid w:val="00772334"/>
    <w:rsid w:val="007734B4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F10"/>
    <w:rsid w:val="007E6582"/>
    <w:rsid w:val="00800D72"/>
    <w:rsid w:val="00805DA9"/>
    <w:rsid w:val="00807F03"/>
    <w:rsid w:val="00810327"/>
    <w:rsid w:val="00810BE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6BE4"/>
    <w:rsid w:val="0087105A"/>
    <w:rsid w:val="008718A2"/>
    <w:rsid w:val="00872485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2F8"/>
    <w:rsid w:val="008C7B6B"/>
    <w:rsid w:val="008C7CEF"/>
    <w:rsid w:val="008C7CF8"/>
    <w:rsid w:val="008D38BA"/>
    <w:rsid w:val="008D4969"/>
    <w:rsid w:val="008D67B1"/>
    <w:rsid w:val="008E6C42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49B"/>
    <w:rsid w:val="0093476A"/>
    <w:rsid w:val="00936F96"/>
    <w:rsid w:val="0094035B"/>
    <w:rsid w:val="009407DF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D05"/>
    <w:rsid w:val="00B651F4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6E9B"/>
    <w:rsid w:val="00BB42F0"/>
    <w:rsid w:val="00BB6296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E63C9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A0DE2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51AC"/>
    <w:rsid w:val="00D20D3F"/>
    <w:rsid w:val="00D253F0"/>
    <w:rsid w:val="00D34C94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5010"/>
    <w:rsid w:val="00E45F8A"/>
    <w:rsid w:val="00E575D7"/>
    <w:rsid w:val="00E61114"/>
    <w:rsid w:val="00E61561"/>
    <w:rsid w:val="00E6628E"/>
    <w:rsid w:val="00E77A55"/>
    <w:rsid w:val="00E818E9"/>
    <w:rsid w:val="00E85613"/>
    <w:rsid w:val="00E873F4"/>
    <w:rsid w:val="00E92955"/>
    <w:rsid w:val="00E97C46"/>
    <w:rsid w:val="00EA0E8F"/>
    <w:rsid w:val="00EA457E"/>
    <w:rsid w:val="00EA4833"/>
    <w:rsid w:val="00EA4983"/>
    <w:rsid w:val="00EB0987"/>
    <w:rsid w:val="00EB55CC"/>
    <w:rsid w:val="00EB5856"/>
    <w:rsid w:val="00EC462A"/>
    <w:rsid w:val="00EC720E"/>
    <w:rsid w:val="00ED11A0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7168D"/>
    <w:rsid w:val="00F77DC4"/>
    <w:rsid w:val="00F80010"/>
    <w:rsid w:val="00F81C43"/>
    <w:rsid w:val="00F83734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4BEE"/>
    <w:rsid w:val="00FE054C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176C1-0619-4C98-996D-B21FAA3E3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2</Pages>
  <Words>243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19</cp:revision>
  <cp:lastPrinted>2016-12-19T11:50:00Z</cp:lastPrinted>
  <dcterms:created xsi:type="dcterms:W3CDTF">2016-06-16T06:34:00Z</dcterms:created>
  <dcterms:modified xsi:type="dcterms:W3CDTF">2016-12-21T13:54:00Z</dcterms:modified>
</cp:coreProperties>
</file>