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EC06A9">
        <w:rPr>
          <w:b/>
          <w:color w:val="1F497D"/>
          <w:sz w:val="44"/>
          <w:szCs w:val="44"/>
        </w:rPr>
        <w:t>1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EC06A9">
        <w:rPr>
          <w:b/>
          <w:color w:val="1F497D"/>
          <w:sz w:val="44"/>
          <w:szCs w:val="44"/>
        </w:rPr>
        <w:t>2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EC06A9">
        <w:trPr>
          <w:trHeight w:val="2384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5476CE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18.01.2022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0C669A" w:rsidRDefault="000C669A" w:rsidP="000C669A">
            <w:pPr>
              <w:jc w:val="both"/>
              <w:rPr>
                <w:sz w:val="22"/>
                <w:szCs w:val="22"/>
              </w:rPr>
            </w:pPr>
            <w:r w:rsidRPr="000C669A">
              <w:rPr>
                <w:color w:val="000000"/>
                <w:sz w:val="22"/>
                <w:szCs w:val="22"/>
              </w:rPr>
              <w:t xml:space="preserve">4. </w:t>
            </w:r>
            <w:r w:rsidRPr="000C669A">
              <w:rPr>
                <w:sz w:val="22"/>
                <w:szCs w:val="22"/>
              </w:rPr>
              <w:t>Действующие налоговые льготы и налоговые вычеты при налогообложении имущества физических лиц. Порядок предоставления льгот по имущественным налогам</w:t>
            </w:r>
            <w:r>
              <w:rPr>
                <w:sz w:val="22"/>
                <w:szCs w:val="22"/>
              </w:rPr>
              <w:t xml:space="preserve">. </w:t>
            </w:r>
          </w:p>
          <w:p w:rsidR="000C669A" w:rsidRPr="000C669A" w:rsidRDefault="000C669A" w:rsidP="000C669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0C669A">
              <w:rPr>
                <w:sz w:val="22"/>
                <w:szCs w:val="22"/>
              </w:rPr>
              <w:t>Порядок предоставления налоговых льгот по транспортному и</w:t>
            </w:r>
            <w:r>
              <w:rPr>
                <w:sz w:val="22"/>
                <w:szCs w:val="22"/>
              </w:rPr>
              <w:t xml:space="preserve"> земельному налогам юридическим лицам.</w:t>
            </w:r>
          </w:p>
          <w:p w:rsidR="008A60E2" w:rsidRPr="00B97910" w:rsidRDefault="000C669A" w:rsidP="00A91B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D2899" w:rsidRPr="00FD2899">
              <w:rPr>
                <w:color w:val="000000"/>
                <w:sz w:val="22"/>
                <w:szCs w:val="22"/>
              </w:rPr>
              <w:t>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DB123C">
        <w:trPr>
          <w:trHeight w:val="707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5476C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16.02.2022</w:t>
            </w:r>
            <w:r w:rsidR="008A60E2">
              <w:rPr>
                <w:sz w:val="22"/>
                <w:szCs w:val="22"/>
              </w:rPr>
              <w:t xml:space="preserve">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2. Порядок и форматы представления экземпляра годовой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0C669A" w:rsidRDefault="000C669A" w:rsidP="000C669A">
            <w:pPr>
              <w:jc w:val="both"/>
              <w:rPr>
                <w:sz w:val="22"/>
                <w:szCs w:val="22"/>
              </w:rPr>
            </w:pPr>
            <w:r w:rsidRPr="000C669A">
              <w:rPr>
                <w:color w:val="000000"/>
                <w:sz w:val="22"/>
                <w:szCs w:val="22"/>
              </w:rPr>
              <w:t xml:space="preserve">4. </w:t>
            </w:r>
            <w:r w:rsidRPr="000C669A">
              <w:rPr>
                <w:sz w:val="22"/>
                <w:szCs w:val="22"/>
              </w:rPr>
              <w:t>Действующие налоговые льготы и налоговые вычеты при налогообложении имущества физических лиц. Порядок предоставления льгот по имущественным налогам</w:t>
            </w:r>
            <w:r>
              <w:rPr>
                <w:sz w:val="22"/>
                <w:szCs w:val="22"/>
              </w:rPr>
              <w:t xml:space="preserve">. </w:t>
            </w:r>
          </w:p>
          <w:p w:rsidR="000C669A" w:rsidRDefault="000C669A" w:rsidP="000C66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0C669A">
              <w:rPr>
                <w:sz w:val="22"/>
                <w:szCs w:val="22"/>
              </w:rPr>
              <w:t>Порядок предоставления налоговых льгот по транспортному и</w:t>
            </w:r>
            <w:r>
              <w:rPr>
                <w:sz w:val="22"/>
                <w:szCs w:val="22"/>
              </w:rPr>
              <w:t xml:space="preserve"> земельному налогам юридическим лицам.</w:t>
            </w:r>
          </w:p>
          <w:p w:rsidR="00DB123C" w:rsidRPr="00815F12" w:rsidRDefault="00DB123C" w:rsidP="000C66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DB123C">
              <w:rPr>
                <w:sz w:val="22"/>
                <w:szCs w:val="22"/>
              </w:rPr>
              <w:t xml:space="preserve">Представления и заполнения документов с реквизитами </w:t>
            </w:r>
            <w:proofErr w:type="spellStart"/>
            <w:r w:rsidRPr="00DB123C">
              <w:rPr>
                <w:sz w:val="22"/>
                <w:szCs w:val="22"/>
              </w:rPr>
              <w:t>прослеживаемости</w:t>
            </w:r>
            <w:proofErr w:type="spellEnd"/>
            <w:r w:rsidRPr="00DB123C">
              <w:rPr>
                <w:sz w:val="22"/>
                <w:szCs w:val="22"/>
              </w:rPr>
              <w:t>. Анализ характерных ошибок, допускаемых налогоплательщиками при заполнении декларации по НДС.</w:t>
            </w:r>
          </w:p>
          <w:p w:rsidR="008A60E2" w:rsidRPr="009D02D3" w:rsidRDefault="00DB123C" w:rsidP="00F36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815F12" w:rsidRPr="00815F12">
              <w:rPr>
                <w:color w:val="000000"/>
                <w:sz w:val="22"/>
                <w:szCs w:val="22"/>
              </w:rPr>
              <w:t>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C4265D">
        <w:trPr>
          <w:trHeight w:val="282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9476C6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5476CE">
              <w:rPr>
                <w:sz w:val="22"/>
                <w:szCs w:val="22"/>
              </w:rPr>
              <w:t>03.2022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0C669A" w:rsidRPr="00F41FB8" w:rsidRDefault="000C669A" w:rsidP="009704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0C669A">
              <w:rPr>
                <w:sz w:val="22"/>
                <w:szCs w:val="22"/>
              </w:rPr>
              <w:t>Право налогоплательщиков физических лиц на налоговую льготу</w:t>
            </w:r>
            <w:r w:rsidR="00AF7C6E">
              <w:rPr>
                <w:sz w:val="22"/>
                <w:szCs w:val="22"/>
              </w:rPr>
              <w:t xml:space="preserve"> по налогу на имущество и земельному налогу</w:t>
            </w:r>
            <w:r w:rsidR="00F41FB8">
              <w:rPr>
                <w:sz w:val="22"/>
                <w:szCs w:val="22"/>
              </w:rPr>
              <w:t>.</w:t>
            </w:r>
          </w:p>
          <w:p w:rsidR="008A60E2" w:rsidRPr="007C19E6" w:rsidRDefault="00F41FB8" w:rsidP="00970453">
            <w:pPr>
              <w:rPr>
                <w:color w:val="000000"/>
                <w:sz w:val="22"/>
                <w:szCs w:val="22"/>
              </w:rPr>
            </w:pPr>
            <w:r w:rsidRPr="00F41FB8">
              <w:rPr>
                <w:color w:val="000000"/>
                <w:sz w:val="22"/>
                <w:szCs w:val="22"/>
              </w:rPr>
              <w:t>5</w:t>
            </w:r>
            <w:r w:rsidR="00970453" w:rsidRPr="00970453">
              <w:rPr>
                <w:color w:val="000000"/>
                <w:sz w:val="22"/>
                <w:szCs w:val="22"/>
              </w:rPr>
              <w:t>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8A60E2" w:rsidRPr="00065C76" w:rsidRDefault="008A60E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EC06A9">
        <w:trPr>
          <w:trHeight w:val="2266"/>
        </w:trPr>
        <w:tc>
          <w:tcPr>
            <w:tcW w:w="2093" w:type="dxa"/>
            <w:vMerge w:val="restart"/>
          </w:tcPr>
          <w:p w:rsidR="008A60E2" w:rsidRPr="0092741F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8A60E2" w:rsidRPr="008B6BBC" w:rsidRDefault="008A60E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A60E2" w:rsidRPr="005148B0" w:rsidRDefault="0030369A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A60E2"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01.2022</w:t>
            </w:r>
          </w:p>
          <w:p w:rsidR="008A60E2" w:rsidRPr="008B6BBC" w:rsidRDefault="008A60E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8A60E2" w:rsidRPr="00B249B6" w:rsidRDefault="00FD2899" w:rsidP="0042000A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4.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</w:tcPr>
          <w:p w:rsid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 w:rsidR="00CB4C2A"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CB4C2A" w:rsidRP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CB4C2A"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A60E2" w:rsidRPr="005F6FB4" w:rsidTr="009D02D3">
        <w:trPr>
          <w:trHeight w:val="211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30369A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16.02.2022</w:t>
            </w:r>
          </w:p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2. Порядок и форматы представления экземпляра годовой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8A60E2" w:rsidRPr="009D02D3" w:rsidRDefault="00815F12" w:rsidP="00F360BC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4.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</w:tc>
        <w:tc>
          <w:tcPr>
            <w:tcW w:w="3402" w:type="dxa"/>
            <w:vMerge/>
          </w:tcPr>
          <w:p w:rsidR="008A60E2" w:rsidRPr="008E36A0" w:rsidRDefault="008A60E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551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30369A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</w:t>
            </w:r>
          </w:p>
          <w:p w:rsidR="008A60E2" w:rsidRPr="000E0E60" w:rsidRDefault="008A60E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lastRenderedPageBreak/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8A60E2" w:rsidRPr="007C19E6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8A60E2" w:rsidRPr="00531ECE" w:rsidRDefault="008A60E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D2899">
        <w:trPr>
          <w:trHeight w:val="558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158B6" w:rsidRDefault="00872FA8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21.01.2022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1B2670" w:rsidRPr="005F6FB4" w:rsidRDefault="00FD2899" w:rsidP="0042000A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4.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</w:tcPr>
          <w:p w:rsid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proofErr w:type="gramStart"/>
            <w:r w:rsidR="0019687A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</w:t>
            </w:r>
            <w:r w:rsidR="0019687A"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B758C1" w:rsidRP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21D0">
        <w:trPr>
          <w:trHeight w:val="70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360C72" w:rsidRDefault="00872FA8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11.02.2022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2. Порядок и форматы представления экземпляра</w:t>
            </w:r>
            <w:r w:rsidR="000C669A" w:rsidRPr="000C669A">
              <w:rPr>
                <w:color w:val="000000"/>
                <w:sz w:val="22"/>
                <w:szCs w:val="22"/>
              </w:rPr>
              <w:t xml:space="preserve"> </w:t>
            </w:r>
            <w:r w:rsidRPr="00815F12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1B2670" w:rsidRPr="009D02D3" w:rsidRDefault="00815F12" w:rsidP="00F360BC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4.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8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E7334" w:rsidRDefault="00872FA8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72FA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1B2670" w:rsidRPr="007C19E6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16F45" w:rsidRDefault="003A1638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</w:t>
            </w:r>
          </w:p>
          <w:p w:rsidR="001B2670" w:rsidRPr="005F6FB4" w:rsidRDefault="001B2670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1B2670" w:rsidRPr="008F72A9" w:rsidRDefault="00FD2899" w:rsidP="0042000A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4.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</w:tcPr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B2670" w:rsidRPr="005F6FB4" w:rsidTr="0042000A">
        <w:trPr>
          <w:trHeight w:val="565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E4564" w:rsidRDefault="003A1638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25.02.2022</w:t>
            </w:r>
          </w:p>
          <w:p w:rsidR="001B2670" w:rsidRPr="005F6FB4" w:rsidRDefault="001B2670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2. Порядок и форматы представления экземпляра </w:t>
            </w:r>
            <w:r w:rsidR="000C669A">
              <w:rPr>
                <w:color w:val="000000"/>
                <w:sz w:val="22"/>
                <w:szCs w:val="22"/>
              </w:rPr>
              <w:t>г</w:t>
            </w:r>
            <w:r w:rsidRPr="00815F12">
              <w:rPr>
                <w:color w:val="000000"/>
                <w:sz w:val="22"/>
                <w:szCs w:val="22"/>
              </w:rPr>
              <w:t xml:space="preserve">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1B2670" w:rsidRPr="009D02D3" w:rsidRDefault="00815F12" w:rsidP="00F360BC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4.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60BC">
        <w:trPr>
          <w:trHeight w:val="42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BB2C8C" w:rsidRDefault="003A1638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34E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03.2022</w:t>
            </w:r>
          </w:p>
          <w:p w:rsidR="001B2670" w:rsidRPr="005F6FB4" w:rsidRDefault="001B267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1B2670" w:rsidRPr="007C19E6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6517DC" w:rsidRPr="00F16365" w:rsidTr="006517DC">
        <w:trPr>
          <w:trHeight w:val="1274"/>
        </w:trPr>
        <w:tc>
          <w:tcPr>
            <w:tcW w:w="2093" w:type="dxa"/>
          </w:tcPr>
          <w:p w:rsidR="006517DC" w:rsidRPr="00F16365" w:rsidRDefault="006517DC" w:rsidP="00F321D0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t>Межрайонная</w:t>
            </w:r>
            <w:proofErr w:type="gramEnd"/>
            <w:r w:rsidRPr="00F16365">
              <w:rPr>
                <w:sz w:val="22"/>
                <w:szCs w:val="22"/>
              </w:rPr>
              <w:t xml:space="preserve"> ИФНС России №5 по Смоленской области</w:t>
            </w:r>
          </w:p>
          <w:p w:rsidR="006517DC" w:rsidRPr="00F16365" w:rsidRDefault="006517DC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17DC" w:rsidRPr="00CB5B59" w:rsidRDefault="00BE546E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517DC" w:rsidRPr="00F16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6517DC" w:rsidRPr="00F1636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6517DC" w:rsidRPr="00F16365" w:rsidRDefault="006517DC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6517DC" w:rsidRPr="00F16365" w:rsidRDefault="009A4033" w:rsidP="00F321D0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1. </w:t>
            </w:r>
            <w:r w:rsidR="000917FC" w:rsidRPr="000917FC">
              <w:rPr>
                <w:color w:val="000000"/>
                <w:sz w:val="22"/>
                <w:szCs w:val="22"/>
              </w:rPr>
              <w:t>Мероприятия по проверке достоверности сведений, содержащихся в ЕГРЮЛ. Ответственность за нарушение законодательства РФ по регистрации юридических лиц и индивидуальных предпринимателей</w:t>
            </w:r>
            <w:r w:rsidR="000917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г. Смоленск, пр-т Гагарина, 23В, в формате видеоконференцсвязи</w:t>
            </w:r>
          </w:p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+7(4812) 20-18-18</w:t>
            </w: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7006F9" w:rsidRDefault="00154B57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19.01.2022</w:t>
            </w:r>
          </w:p>
          <w:p w:rsidR="001B2670" w:rsidRPr="005F6FB4" w:rsidRDefault="001B2670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1B2670" w:rsidRPr="00D90A4D" w:rsidRDefault="00FD2899" w:rsidP="0042000A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4.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8A60E2" w:rsidRPr="008A60E2" w:rsidRDefault="00E440A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B2670" w:rsidRPr="005F6FB4" w:rsidTr="000917FC">
        <w:trPr>
          <w:trHeight w:val="707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154B57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16.02.2022</w:t>
            </w:r>
          </w:p>
          <w:p w:rsidR="001B2670" w:rsidRPr="005F6FB4" w:rsidRDefault="001B2670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2. Порядок и форматы представления экземпляра годовой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3D6D0D" w:rsidRPr="00815F12" w:rsidRDefault="003D6D0D" w:rsidP="00815F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3D6D0D">
              <w:rPr>
                <w:color w:val="000000"/>
                <w:sz w:val="22"/>
                <w:szCs w:val="22"/>
              </w:rPr>
              <w:t>Актуальные вопросы о налоговых льготах при налогообложении имущества и порядке их предоставления физическим лицам.</w:t>
            </w:r>
            <w:bookmarkStart w:id="0" w:name="_GoBack"/>
            <w:bookmarkEnd w:id="0"/>
          </w:p>
          <w:p w:rsidR="001B2670" w:rsidRPr="009D02D3" w:rsidRDefault="00815F12" w:rsidP="00F360BC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4.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C19E6">
        <w:trPr>
          <w:trHeight w:val="27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154B57" w:rsidP="00CB5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="008A60E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B2670" w:rsidRPr="005F6FB4" w:rsidRDefault="001B2670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1B2670" w:rsidRPr="007C19E6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  <w:r w:rsidR="00F360BC" w:rsidRPr="00F360B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C19E6">
        <w:trPr>
          <w:trHeight w:val="282"/>
        </w:trPr>
        <w:tc>
          <w:tcPr>
            <w:tcW w:w="2093" w:type="dxa"/>
            <w:vMerge w:val="restart"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693CFA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  <w:p w:rsidR="001B2670" w:rsidRPr="008A60E2" w:rsidRDefault="001B2670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Pr="00DB123C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151B4A" w:rsidRPr="00151B4A" w:rsidRDefault="00151B4A" w:rsidP="00FD2899">
            <w:pPr>
              <w:rPr>
                <w:color w:val="000000"/>
                <w:sz w:val="22"/>
                <w:szCs w:val="22"/>
              </w:rPr>
            </w:pPr>
            <w:r w:rsidRPr="00151B4A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>. Порядок предоставления льгот по имущественным налогам физическим лицам.</w:t>
            </w:r>
          </w:p>
          <w:p w:rsidR="001B2670" w:rsidRPr="008A60E2" w:rsidRDefault="00151B4A" w:rsidP="004200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D2899" w:rsidRPr="00FD2899">
              <w:rPr>
                <w:color w:val="000000"/>
                <w:sz w:val="22"/>
                <w:szCs w:val="22"/>
              </w:rPr>
              <w:t>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</w:tcPr>
          <w:p w:rsid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Рудня, ул. К</w:t>
            </w:r>
            <w:r w:rsidR="0093534F"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 w:rsidR="0093534F"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1B2670" w:rsidRPr="00065C76" w:rsidRDefault="001B2670" w:rsidP="00E57884">
            <w:pPr>
              <w:jc w:val="center"/>
              <w:rPr>
                <w:sz w:val="22"/>
                <w:szCs w:val="22"/>
              </w:rPr>
            </w:pP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8A60E2">
        <w:trPr>
          <w:trHeight w:val="424"/>
        </w:trPr>
        <w:tc>
          <w:tcPr>
            <w:tcW w:w="2093" w:type="dxa"/>
            <w:vMerge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693CFA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16.02.2022</w:t>
            </w:r>
          </w:p>
          <w:p w:rsidR="001B2670" w:rsidRPr="008A60E2" w:rsidRDefault="001B2670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2. Порядок и форматы представления экземпляра годовой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1B2670" w:rsidRDefault="00815F12" w:rsidP="00F360BC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4.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  <w:p w:rsidR="00151B4A" w:rsidRPr="009D02D3" w:rsidRDefault="00151B4A" w:rsidP="00F36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Интернет-сервис «Справочная информация о ставках и льготах по имущественным налогам» в помощь налогоплательщику.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0917FC">
        <w:trPr>
          <w:trHeight w:val="1132"/>
        </w:trPr>
        <w:tc>
          <w:tcPr>
            <w:tcW w:w="2093" w:type="dxa"/>
            <w:vMerge/>
          </w:tcPr>
          <w:p w:rsidR="001B2670" w:rsidRPr="00A86C3E" w:rsidRDefault="001B267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B2670" w:rsidRPr="008A60E2" w:rsidRDefault="00693CFA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  <w:p w:rsidR="001B2670" w:rsidRPr="008A60E2" w:rsidRDefault="001B2670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C86361" w:rsidRPr="00C86361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FE25E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965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01.2022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1. Актуальные вопросы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 xml:space="preserve">2. </w:t>
            </w:r>
            <w:r w:rsidRPr="00FD2899">
              <w:rPr>
                <w:iCs/>
                <w:color w:val="000000"/>
                <w:sz w:val="22"/>
                <w:szCs w:val="22"/>
              </w:rPr>
              <w:t>Изменения в порядке исчисления и уплаты страховых взносов. Заполнение и представление расчета по страховым взносам за 2021 и первый квартал с учетом изменений в форме.</w:t>
            </w:r>
            <w:r w:rsidRPr="00FD2899">
              <w:rPr>
                <w:color w:val="000000"/>
                <w:sz w:val="22"/>
                <w:szCs w:val="22"/>
              </w:rPr>
              <w:t xml:space="preserve"> </w:t>
            </w:r>
          </w:p>
          <w:p w:rsidR="00FD2899" w:rsidRPr="00FD2899" w:rsidRDefault="00FD2899" w:rsidP="00FD2899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2021 год. Анализ характерных ошибок, допускаемых налогоплательщиками при заполнении отчетности.</w:t>
            </w:r>
          </w:p>
          <w:p w:rsidR="001B2670" w:rsidRPr="00001026" w:rsidRDefault="00FD2899" w:rsidP="000056EB">
            <w:pPr>
              <w:rPr>
                <w:color w:val="000000"/>
                <w:sz w:val="22"/>
                <w:szCs w:val="22"/>
              </w:rPr>
            </w:pPr>
            <w:r w:rsidRPr="00FD2899">
              <w:rPr>
                <w:color w:val="000000"/>
                <w:sz w:val="22"/>
                <w:szCs w:val="22"/>
              </w:rPr>
              <w:t>4. Единый реестр субъектов малого и среднего предпринимательства в помощь малому бизнесу.</w:t>
            </w:r>
          </w:p>
        </w:tc>
        <w:tc>
          <w:tcPr>
            <w:tcW w:w="3402" w:type="dxa"/>
            <w:vMerge w:val="restart"/>
          </w:tcPr>
          <w:p w:rsidR="008A60E2" w:rsidRPr="008A60E2" w:rsidRDefault="008A60E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="001B2670"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FE25E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25.02.2022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1. Декларационная кампания 2022 года. Декларирование доходов от продажи объектов движимого и недвижимого имущества. Новая форма декларации по форме 3-НДФЛ.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2. Порядок и форматы представления экземпляра</w:t>
            </w:r>
            <w:r w:rsidR="000C669A">
              <w:rPr>
                <w:color w:val="000000"/>
                <w:sz w:val="22"/>
                <w:szCs w:val="22"/>
              </w:rPr>
              <w:t xml:space="preserve"> </w:t>
            </w:r>
            <w:r w:rsidRPr="00815F12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и аудиторского заключения о ней в целях формирования государственного </w:t>
            </w:r>
            <w:r w:rsidRPr="00815F12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815F12" w:rsidRPr="00815F12" w:rsidRDefault="00815F12" w:rsidP="00815F12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</w:t>
            </w:r>
            <w:r w:rsidRPr="00815F12">
              <w:rPr>
                <w:color w:val="000000"/>
                <w:sz w:val="22"/>
                <w:szCs w:val="22"/>
              </w:rPr>
              <w:lastRenderedPageBreak/>
              <w:t xml:space="preserve">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НДФЛ.  </w:t>
            </w:r>
          </w:p>
          <w:p w:rsidR="001B2670" w:rsidRPr="009D02D3" w:rsidRDefault="00815F12" w:rsidP="00F360BC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>4. Электронные сервисы на сайте ФНС России. Возможности и преимущества «Личных кабинетов» для всех категорий налогоплательщиков.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FE25E1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25.03.2022</w:t>
            </w:r>
          </w:p>
          <w:p w:rsidR="001B2670" w:rsidRPr="004F5368" w:rsidRDefault="001B2670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1. Вопросы регистрации и применения контрольно-кассовой техники. Административная ответственность за нарушение законодательства РФ о применении ККТ.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2. Порядок предоставления налоговых вычетов по НДФЛ, в том числе в упрощенном порядке. Получение налоговых вычетов у налогового агента. Обзор ошибок, допускаемых физическими лицами при заполнении налоговой декларации по налогу на доходы физических лиц (форма 3-НДФЛ).</w:t>
            </w:r>
          </w:p>
          <w:p w:rsidR="00970453" w:rsidRPr="00970453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3. Актуальные вопросы о льготном налогообложении недвижимого имущества организаций. Заявительный порядок предоставления льгот по налогу на имущество организаций.</w:t>
            </w:r>
          </w:p>
          <w:p w:rsidR="001B2670" w:rsidRPr="007C19E6" w:rsidRDefault="00970453" w:rsidP="00970453">
            <w:pPr>
              <w:rPr>
                <w:color w:val="000000"/>
                <w:sz w:val="22"/>
                <w:szCs w:val="22"/>
              </w:rPr>
            </w:pPr>
            <w:r w:rsidRPr="00970453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74" w:rsidRDefault="00834E74" w:rsidP="00EE0888">
      <w:r>
        <w:separator/>
      </w:r>
    </w:p>
  </w:endnote>
  <w:endnote w:type="continuationSeparator" w:id="0">
    <w:p w:rsidR="00834E74" w:rsidRDefault="00834E74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74" w:rsidRDefault="00834E74" w:rsidP="00EE0888">
      <w:r>
        <w:separator/>
      </w:r>
    </w:p>
  </w:footnote>
  <w:footnote w:type="continuationSeparator" w:id="0">
    <w:p w:rsidR="00834E74" w:rsidRDefault="00834E74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23D9"/>
    <w:rsid w:val="000733E7"/>
    <w:rsid w:val="0007516D"/>
    <w:rsid w:val="0007681D"/>
    <w:rsid w:val="00091408"/>
    <w:rsid w:val="000917FC"/>
    <w:rsid w:val="000934F5"/>
    <w:rsid w:val="00095D93"/>
    <w:rsid w:val="00096064"/>
    <w:rsid w:val="000A63DB"/>
    <w:rsid w:val="000B0039"/>
    <w:rsid w:val="000B4C6F"/>
    <w:rsid w:val="000C1408"/>
    <w:rsid w:val="000C669A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133E"/>
    <w:rsid w:val="000F4170"/>
    <w:rsid w:val="00104D5F"/>
    <w:rsid w:val="00110E94"/>
    <w:rsid w:val="00111377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1B4A"/>
    <w:rsid w:val="00154B57"/>
    <w:rsid w:val="00155058"/>
    <w:rsid w:val="00155FA9"/>
    <w:rsid w:val="001632EE"/>
    <w:rsid w:val="00165801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C3742"/>
    <w:rsid w:val="002E37B6"/>
    <w:rsid w:val="002F13EE"/>
    <w:rsid w:val="003025D1"/>
    <w:rsid w:val="0030369A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A1638"/>
    <w:rsid w:val="003B595F"/>
    <w:rsid w:val="003B6086"/>
    <w:rsid w:val="003C5C1D"/>
    <w:rsid w:val="003C5EB2"/>
    <w:rsid w:val="003C76E4"/>
    <w:rsid w:val="003D01BF"/>
    <w:rsid w:val="003D1484"/>
    <w:rsid w:val="003D5590"/>
    <w:rsid w:val="003D6D0D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D548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476CE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18A5"/>
    <w:rsid w:val="005F6FB4"/>
    <w:rsid w:val="0061009B"/>
    <w:rsid w:val="006132C4"/>
    <w:rsid w:val="0061549A"/>
    <w:rsid w:val="00620B48"/>
    <w:rsid w:val="006219D9"/>
    <w:rsid w:val="00622E7C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3CFA"/>
    <w:rsid w:val="0069630D"/>
    <w:rsid w:val="006965AA"/>
    <w:rsid w:val="006A406A"/>
    <w:rsid w:val="006A7A46"/>
    <w:rsid w:val="006B4F1C"/>
    <w:rsid w:val="006B7767"/>
    <w:rsid w:val="006B7FA5"/>
    <w:rsid w:val="006C0CD0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2837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C19E6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15F12"/>
    <w:rsid w:val="00822151"/>
    <w:rsid w:val="00826FD0"/>
    <w:rsid w:val="00830629"/>
    <w:rsid w:val="008316F4"/>
    <w:rsid w:val="00833D41"/>
    <w:rsid w:val="00834E74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2FA8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5A52"/>
    <w:rsid w:val="00937302"/>
    <w:rsid w:val="00943713"/>
    <w:rsid w:val="00946468"/>
    <w:rsid w:val="00951E76"/>
    <w:rsid w:val="00955779"/>
    <w:rsid w:val="0096299F"/>
    <w:rsid w:val="00970453"/>
    <w:rsid w:val="009734D8"/>
    <w:rsid w:val="00984CF1"/>
    <w:rsid w:val="009A0177"/>
    <w:rsid w:val="009A05B9"/>
    <w:rsid w:val="009A4033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AF7C6E"/>
    <w:rsid w:val="00B02A77"/>
    <w:rsid w:val="00B0400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FEA"/>
    <w:rsid w:val="00B82852"/>
    <w:rsid w:val="00B87F9E"/>
    <w:rsid w:val="00B91C26"/>
    <w:rsid w:val="00B95931"/>
    <w:rsid w:val="00B97910"/>
    <w:rsid w:val="00BA033E"/>
    <w:rsid w:val="00BA3CA0"/>
    <w:rsid w:val="00BA672F"/>
    <w:rsid w:val="00BB2888"/>
    <w:rsid w:val="00BB2C8C"/>
    <w:rsid w:val="00BB4B3E"/>
    <w:rsid w:val="00BC4275"/>
    <w:rsid w:val="00BD51BD"/>
    <w:rsid w:val="00BD5724"/>
    <w:rsid w:val="00BE06BB"/>
    <w:rsid w:val="00BE546E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86361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B5B59"/>
    <w:rsid w:val="00CC170C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123C"/>
    <w:rsid w:val="00DB44F8"/>
    <w:rsid w:val="00DB4B9E"/>
    <w:rsid w:val="00DC2B80"/>
    <w:rsid w:val="00DD5D9C"/>
    <w:rsid w:val="00DE05E5"/>
    <w:rsid w:val="00DE0B72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440A2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6A9"/>
    <w:rsid w:val="00EC0C15"/>
    <w:rsid w:val="00EC5C7A"/>
    <w:rsid w:val="00ED29A4"/>
    <w:rsid w:val="00EE0888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360BC"/>
    <w:rsid w:val="00F41FB8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2051"/>
    <w:rsid w:val="00F87949"/>
    <w:rsid w:val="00F916EF"/>
    <w:rsid w:val="00F93F34"/>
    <w:rsid w:val="00FA7C51"/>
    <w:rsid w:val="00FB4285"/>
    <w:rsid w:val="00FC0A01"/>
    <w:rsid w:val="00FC350E"/>
    <w:rsid w:val="00FC7B81"/>
    <w:rsid w:val="00FD03E7"/>
    <w:rsid w:val="00FD2899"/>
    <w:rsid w:val="00FD5B24"/>
    <w:rsid w:val="00FE25E1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FAAD-624F-45E3-A88F-FE92E0A8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3</cp:revision>
  <cp:lastPrinted>2019-09-24T09:23:00Z</cp:lastPrinted>
  <dcterms:created xsi:type="dcterms:W3CDTF">2022-02-02T10:54:00Z</dcterms:created>
  <dcterms:modified xsi:type="dcterms:W3CDTF">2022-02-04T09:06:00Z</dcterms:modified>
</cp:coreProperties>
</file>