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6" w:rsidRPr="00AB7E21" w:rsidRDefault="00973286" w:rsidP="00973286">
      <w:pPr>
        <w:jc w:val="center"/>
        <w:rPr>
          <w:b/>
          <w:sz w:val="28"/>
          <w:szCs w:val="28"/>
        </w:rPr>
      </w:pPr>
      <w:r w:rsidRPr="00AB7E21">
        <w:rPr>
          <w:b/>
          <w:sz w:val="28"/>
          <w:szCs w:val="28"/>
        </w:rPr>
        <w:t xml:space="preserve">Календарь семинаров для налогоплательщиков на </w:t>
      </w:r>
      <w:r w:rsidR="008E2EC7">
        <w:rPr>
          <w:b/>
          <w:sz w:val="28"/>
          <w:szCs w:val="28"/>
        </w:rPr>
        <w:t>3</w:t>
      </w:r>
      <w:r w:rsidRPr="00AB7E21">
        <w:rPr>
          <w:b/>
          <w:sz w:val="28"/>
          <w:szCs w:val="28"/>
        </w:rPr>
        <w:t xml:space="preserve"> квартал 201</w:t>
      </w:r>
      <w:r w:rsidRPr="00E71AFD">
        <w:rPr>
          <w:b/>
          <w:sz w:val="28"/>
          <w:szCs w:val="28"/>
        </w:rPr>
        <w:t>8</w:t>
      </w:r>
      <w:r w:rsidRPr="00AB7E21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973286" w:rsidRPr="00E71AFD" w:rsidTr="00794290">
        <w:tc>
          <w:tcPr>
            <w:tcW w:w="5117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973286" w:rsidRPr="00E71AFD" w:rsidTr="00794290">
        <w:tc>
          <w:tcPr>
            <w:tcW w:w="15353" w:type="dxa"/>
            <w:gridSpan w:val="3"/>
          </w:tcPr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№1 по Республике Мордовия</w:t>
            </w:r>
          </w:p>
        </w:tc>
      </w:tr>
      <w:tr w:rsidR="00973286" w:rsidRPr="00E71AFD" w:rsidTr="00794290">
        <w:tc>
          <w:tcPr>
            <w:tcW w:w="5117" w:type="dxa"/>
          </w:tcPr>
          <w:p w:rsidR="00973286" w:rsidRPr="00B63DA6" w:rsidRDefault="00B63DA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73286" w:rsidRPr="00B63D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286" w:rsidRPr="00B63D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286" w:rsidRPr="00B63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73286"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5118" w:type="dxa"/>
          </w:tcPr>
          <w:p w:rsidR="00B63DA6" w:rsidRPr="00B63DA6" w:rsidRDefault="00B63DA6" w:rsidP="00B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1. О переходе плательщиков ЕНВД и патентной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системы налогообложения на новый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применения ККТ.</w:t>
            </w:r>
          </w:p>
          <w:p w:rsidR="00B63DA6" w:rsidRPr="00B63DA6" w:rsidRDefault="00B63DA6" w:rsidP="00B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2. О порядке представления </w:t>
            </w:r>
            <w:proofErr w:type="gramStart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уточненных</w:t>
            </w:r>
            <w:proofErr w:type="gramEnd"/>
          </w:p>
          <w:p w:rsidR="00B63DA6" w:rsidRPr="00B63DA6" w:rsidRDefault="00B63DA6" w:rsidP="00B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расчетов по страховым взносам.</w:t>
            </w:r>
          </w:p>
          <w:p w:rsidR="00B63DA6" w:rsidRPr="00B63DA6" w:rsidRDefault="00B63DA6" w:rsidP="00B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3. Об электронном документообороте. О</w:t>
            </w:r>
          </w:p>
          <w:p w:rsidR="00B63DA6" w:rsidRPr="00B63DA6" w:rsidRDefault="00B63DA6" w:rsidP="00B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налоговых уведомлений</w:t>
            </w:r>
          </w:p>
          <w:p w:rsidR="00B63DA6" w:rsidRPr="00B63DA6" w:rsidRDefault="00B63DA6" w:rsidP="00B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пользователям Личного кабинета</w:t>
            </w:r>
            <w:proofErr w:type="gramStart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3DA6" w:rsidRPr="00B63DA6" w:rsidRDefault="00B63DA6" w:rsidP="00B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4. О порядке исчисления </w:t>
            </w:r>
            <w:proofErr w:type="gramStart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</w:p>
          <w:p w:rsidR="00B63DA6" w:rsidRPr="00B63DA6" w:rsidRDefault="00B63DA6" w:rsidP="00B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налогов физических лиц, </w:t>
            </w:r>
            <w:proofErr w:type="gramStart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льготах</w:t>
            </w:r>
            <w:proofErr w:type="gramEnd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 и сроках</w:t>
            </w:r>
          </w:p>
          <w:p w:rsidR="00B63DA6" w:rsidRPr="00B63DA6" w:rsidRDefault="00B63DA6" w:rsidP="00B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уплаты.</w:t>
            </w:r>
          </w:p>
          <w:p w:rsidR="00973286" w:rsidRPr="00B63DA6" w:rsidRDefault="00B63DA6" w:rsidP="00B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5. Сервисы ФНС, новые возможности.</w:t>
            </w:r>
          </w:p>
        </w:tc>
        <w:tc>
          <w:tcPr>
            <w:tcW w:w="5118" w:type="dxa"/>
          </w:tcPr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г. Саранск,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Веселовского, 38а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+7 (8342) 73-17-23</w:t>
            </w:r>
          </w:p>
        </w:tc>
      </w:tr>
      <w:tr w:rsidR="00973286" w:rsidRPr="00E71AFD" w:rsidTr="00794290">
        <w:tc>
          <w:tcPr>
            <w:tcW w:w="5117" w:type="dxa"/>
          </w:tcPr>
          <w:p w:rsidR="00973286" w:rsidRPr="00B63DA6" w:rsidRDefault="00B63DA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73286" w:rsidRPr="00B63D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286"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5A7DD0" w:rsidRPr="00B63DA6" w:rsidRDefault="005A7DD0" w:rsidP="005A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1. О переходе плательщиков ЕНВД и патентной</w:t>
            </w:r>
            <w:r w:rsidR="00B6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системы налогообложения на новый порядок</w:t>
            </w:r>
            <w:r w:rsidR="00B6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применения ККТ.</w:t>
            </w:r>
          </w:p>
          <w:p w:rsidR="005A7DD0" w:rsidRPr="00B63DA6" w:rsidRDefault="005A7DD0" w:rsidP="005A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2. О порядке представления уточненных расчетов по страховым взносам.</w:t>
            </w:r>
          </w:p>
          <w:p w:rsidR="005A7DD0" w:rsidRPr="00B63DA6" w:rsidRDefault="005A7DD0" w:rsidP="005A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3. Об электронном документообороте. О порядке</w:t>
            </w:r>
          </w:p>
          <w:p w:rsidR="005A7DD0" w:rsidRPr="00B63DA6" w:rsidRDefault="005A7DD0" w:rsidP="005A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направления налоговых уведомлений пользователям Личного кабинета .</w:t>
            </w:r>
          </w:p>
          <w:p w:rsidR="005A7DD0" w:rsidRPr="00B63DA6" w:rsidRDefault="005A7DD0" w:rsidP="005A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4. О порядке исчисления имущественных налогов</w:t>
            </w:r>
          </w:p>
          <w:p w:rsidR="005A7DD0" w:rsidRPr="00B63DA6" w:rsidRDefault="005A7DD0" w:rsidP="005A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proofErr w:type="gramStart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льготах</w:t>
            </w:r>
            <w:proofErr w:type="gramEnd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уплаты.</w:t>
            </w:r>
          </w:p>
          <w:p w:rsidR="00973286" w:rsidRPr="00B63DA6" w:rsidRDefault="005A7DD0" w:rsidP="005A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5. Сервисы ФНС, новые возможности.</w:t>
            </w:r>
          </w:p>
        </w:tc>
        <w:tc>
          <w:tcPr>
            <w:tcW w:w="5118" w:type="dxa"/>
          </w:tcPr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+7 (8342) 73-17-23</w:t>
            </w:r>
          </w:p>
        </w:tc>
      </w:tr>
      <w:tr w:rsidR="00973286" w:rsidRPr="00E71AFD" w:rsidTr="00794290">
        <w:tc>
          <w:tcPr>
            <w:tcW w:w="15353" w:type="dxa"/>
            <w:gridSpan w:val="3"/>
          </w:tcPr>
          <w:p w:rsidR="00973286" w:rsidRPr="007854DD" w:rsidRDefault="00973286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№2 по Республике Мордовия</w:t>
            </w:r>
          </w:p>
        </w:tc>
      </w:tr>
      <w:tr w:rsidR="00973286" w:rsidRPr="00E71AFD" w:rsidTr="00794290">
        <w:tc>
          <w:tcPr>
            <w:tcW w:w="5117" w:type="dxa"/>
          </w:tcPr>
          <w:p w:rsidR="00973286" w:rsidRPr="007854DD" w:rsidRDefault="007854DD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973286"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973286" w:rsidRPr="007854DD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вопросам внесения изменений </w:t>
            </w:r>
            <w:proofErr w:type="gram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применении контрольно-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Кассовой техники при осуществлении наличных</w:t>
            </w:r>
          </w:p>
          <w:p w:rsidR="00973286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денежных расчетов и (или) расчетов с  использованием платежных карт"</w:t>
            </w:r>
          </w:p>
        </w:tc>
        <w:tc>
          <w:tcPr>
            <w:tcW w:w="5118" w:type="dxa"/>
          </w:tcPr>
          <w:p w:rsidR="00973286" w:rsidRPr="007854DD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г. Рузаевка, ул. Гагарина 24 «а»</w:t>
            </w:r>
          </w:p>
          <w:p w:rsidR="00973286" w:rsidRPr="007854DD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(83451) 4-11-31</w:t>
            </w:r>
          </w:p>
        </w:tc>
      </w:tr>
      <w:tr w:rsidR="007854DD" w:rsidRPr="00E71AFD" w:rsidTr="00794290">
        <w:tc>
          <w:tcPr>
            <w:tcW w:w="5117" w:type="dxa"/>
          </w:tcPr>
          <w:p w:rsidR="007854DD" w:rsidRPr="007854DD" w:rsidRDefault="007854DD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25.07.2018 </w:t>
            </w:r>
          </w:p>
          <w:p w:rsidR="007854DD" w:rsidRPr="007854DD" w:rsidRDefault="007854DD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10-00</w:t>
            </w:r>
          </w:p>
        </w:tc>
        <w:tc>
          <w:tcPr>
            <w:tcW w:w="5118" w:type="dxa"/>
          </w:tcPr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по вопросам внесения изменений </w:t>
            </w:r>
            <w:proofErr w:type="gram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"О применении контрольно-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Кассовой техники при осуществлении наличных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денежных расчетов и (или) расчетов с  использованием платежных карт"</w:t>
            </w:r>
          </w:p>
        </w:tc>
        <w:tc>
          <w:tcPr>
            <w:tcW w:w="5118" w:type="dxa"/>
          </w:tcPr>
          <w:p w:rsidR="007854DD" w:rsidRPr="007854DD" w:rsidRDefault="007854DD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Мордовия,</w:t>
            </w:r>
          </w:p>
          <w:p w:rsidR="007854DD" w:rsidRPr="007854DD" w:rsidRDefault="007854DD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Кочкуровский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7854DD" w:rsidRPr="007854DD" w:rsidRDefault="007854DD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с. Кочкурово, ул. </w:t>
            </w:r>
            <w:proofErr w:type="gram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  <w:p w:rsidR="007854DD" w:rsidRPr="007854DD" w:rsidRDefault="007854DD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(83451) 4-11-31</w:t>
            </w:r>
          </w:p>
        </w:tc>
      </w:tr>
      <w:tr w:rsidR="007854DD" w:rsidRPr="00E71AFD" w:rsidTr="00794290">
        <w:tc>
          <w:tcPr>
            <w:tcW w:w="5117" w:type="dxa"/>
          </w:tcPr>
          <w:p w:rsidR="007854DD" w:rsidRPr="007854DD" w:rsidRDefault="007854DD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25.07.2018 </w:t>
            </w:r>
          </w:p>
          <w:p w:rsidR="007854DD" w:rsidRPr="007854DD" w:rsidRDefault="007854DD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Семинар по вопросам правильного заполнения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Налогоплательщиками реквизитов платежных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5118" w:type="dxa"/>
          </w:tcPr>
          <w:p w:rsidR="007854DD" w:rsidRPr="007854DD" w:rsidRDefault="007854DD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г. Рузаевка, ул. Гагарина 24 «а»</w:t>
            </w:r>
          </w:p>
          <w:p w:rsidR="007854DD" w:rsidRPr="007854DD" w:rsidRDefault="007854DD" w:rsidP="0078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(83451) 4-08-96</w:t>
            </w:r>
          </w:p>
        </w:tc>
      </w:tr>
      <w:tr w:rsidR="00973286" w:rsidRPr="00E71AFD" w:rsidTr="00794290">
        <w:tc>
          <w:tcPr>
            <w:tcW w:w="15353" w:type="dxa"/>
            <w:gridSpan w:val="3"/>
          </w:tcPr>
          <w:p w:rsidR="00973286" w:rsidRPr="00111E21" w:rsidRDefault="00973286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№3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111E21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1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7B32" w:rsidRPr="00111E21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18" w:type="dxa"/>
          </w:tcPr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1. Особенности применения нового порядка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использования ККТ.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2. Вопросы представления отчетности формы 6-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НДФЛ.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3. Порядок исчисления и уплаты страховых взносов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в 2018 году.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4. Вопросы применения специальных режимов.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5. Электронный документооборот. Работа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FE7B32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6. Вопрос – ответ.</w:t>
            </w:r>
          </w:p>
        </w:tc>
        <w:tc>
          <w:tcPr>
            <w:tcW w:w="5118" w:type="dxa"/>
          </w:tcPr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Атяшевского</w:t>
            </w:r>
            <w:proofErr w:type="spellEnd"/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п. Атяшево,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ул. Центральная, 8,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111E21" w:rsidRDefault="00111E21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7B32" w:rsidRPr="00111E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B32" w:rsidRPr="00111E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7B32" w:rsidRPr="00111E21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118" w:type="dxa"/>
          </w:tcPr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1. Особенности применения нового порядка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использования ККТ.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2. Вопросы представления отчетности формы 6-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НДФЛ.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3. Порядок исчисления и уплаты страховых взносов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в 2018 году.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4. Вопросы применения специальных режимов.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5. Электронный документооборот. Работа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FE7B32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6. Вопрос – ответ.</w:t>
            </w:r>
          </w:p>
        </w:tc>
        <w:tc>
          <w:tcPr>
            <w:tcW w:w="5118" w:type="dxa"/>
          </w:tcPr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г. Ардатов,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ул. Комсомольская, 21,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111E21" w:rsidRDefault="00111E21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7B32" w:rsidRPr="00111E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B32" w:rsidRPr="00111E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7B32" w:rsidRPr="00111E21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18" w:type="dxa"/>
          </w:tcPr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1. Особенности применения нового порядка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использования ККТ.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2. Вопросы представления отчетности формы 6-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НДФЛ.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3. Порядок исчисления и уплаты страховых взносов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в 2018 году.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4. Вопросы применения специальных режимов.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5. Электронный документооборот. Работа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FE7B32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6. Вопрос – ответ.</w:t>
            </w:r>
          </w:p>
        </w:tc>
        <w:tc>
          <w:tcPr>
            <w:tcW w:w="5118" w:type="dxa"/>
          </w:tcPr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Дубенского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с. Дубенки,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Денисова,4,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 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111E21" w:rsidRDefault="00111E21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FE7B32" w:rsidRPr="00111E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B32" w:rsidRPr="00111E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7B32" w:rsidRPr="00111E21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118" w:type="dxa"/>
          </w:tcPr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1. Особенности применения нового порядка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использования ККТ.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2. Вопросы представления отчетности формы 6-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НДФЛ.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3. Порядок исчисления и уплаты страховых взносов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в 2018 году.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4. Вопросы применения специальных режимов.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5. Электронный документооборот. Работа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FE7B32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6. Вопрос – ответ.</w:t>
            </w:r>
          </w:p>
        </w:tc>
        <w:tc>
          <w:tcPr>
            <w:tcW w:w="5118" w:type="dxa"/>
          </w:tcPr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Большеберезниковского</w:t>
            </w:r>
            <w:proofErr w:type="spellEnd"/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с. Б. Березники,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25, 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111E21" w:rsidRDefault="00111E21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7B32" w:rsidRPr="00111E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FE7B32" w:rsidRPr="00111E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7B32" w:rsidRPr="00111E21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18" w:type="dxa"/>
          </w:tcPr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1. Особенности применения нового порядка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использования ККТ.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2. Вопросы представления отчетности формы 6-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НДФЛ.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3. Порядок исчисления и уплаты страховых взносов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в 2018 году.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4. Вопросы применения специальных режимов.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5. Электронный документооборот. Работа</w:t>
            </w:r>
          </w:p>
          <w:p w:rsidR="00111E21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FE7B32" w:rsidRPr="00111E21" w:rsidRDefault="00111E21" w:rsidP="001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6. Вопрос – ответ.</w:t>
            </w:r>
          </w:p>
        </w:tc>
        <w:tc>
          <w:tcPr>
            <w:tcW w:w="5118" w:type="dxa"/>
          </w:tcPr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11E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НС России №3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п. Чамзинка,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10 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№4 по Республике Мордовия</w:t>
            </w:r>
          </w:p>
        </w:tc>
      </w:tr>
      <w:tr w:rsidR="00FE7B32" w:rsidRPr="00E71AFD" w:rsidTr="00313FBA">
        <w:trPr>
          <w:trHeight w:val="2954"/>
        </w:trPr>
        <w:tc>
          <w:tcPr>
            <w:tcW w:w="5117" w:type="dxa"/>
          </w:tcPr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D6785" w:rsidRPr="009D6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6785" w:rsidRPr="009D6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5118" w:type="dxa"/>
          </w:tcPr>
          <w:p w:rsidR="009D6785" w:rsidRPr="009D6785" w:rsidRDefault="009D6785" w:rsidP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Вычеты при покупке онлайн-ККТ ИП на ЕНВД или патенте</w:t>
            </w:r>
          </w:p>
          <w:p w:rsidR="009D6785" w:rsidRPr="009D6785" w:rsidRDefault="009D6785" w:rsidP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Онлайн-ККТ при электронных расчетах.</w:t>
            </w:r>
          </w:p>
          <w:p w:rsidR="00FE7B32" w:rsidRPr="009D6785" w:rsidRDefault="009D6785" w:rsidP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Запуск сервиса «Прозрачный бизнес» (этапы, сведения, доступность)</w:t>
            </w:r>
          </w:p>
          <w:p w:rsidR="009D6785" w:rsidRPr="009D6785" w:rsidRDefault="009D6785" w:rsidP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платежного поручения.</w:t>
            </w:r>
          </w:p>
          <w:p w:rsidR="009D6785" w:rsidRPr="009D6785" w:rsidRDefault="009D6785" w:rsidP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Особенности заполнения платежного поручения</w:t>
            </w:r>
          </w:p>
          <w:p w:rsidR="009D6785" w:rsidRPr="009D6785" w:rsidRDefault="009D6785" w:rsidP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по страховым взносам, НДФЛ.</w:t>
            </w:r>
          </w:p>
          <w:p w:rsidR="009D6785" w:rsidRPr="009D6785" w:rsidRDefault="009D6785" w:rsidP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налоги.</w:t>
            </w:r>
          </w:p>
          <w:p w:rsidR="009D6785" w:rsidRPr="009D6785" w:rsidRDefault="009D6785" w:rsidP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</w:t>
            </w:r>
          </w:p>
          <w:p w:rsidR="009D6785" w:rsidRPr="009D6785" w:rsidRDefault="009D6785" w:rsidP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получения </w:t>
            </w:r>
            <w:proofErr w:type="spell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в электронном виде с использованием портала gosuslugi.ru.</w:t>
            </w:r>
          </w:p>
        </w:tc>
        <w:tc>
          <w:tcPr>
            <w:tcW w:w="5118" w:type="dxa"/>
          </w:tcPr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</w:p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 р-н, раб</w:t>
            </w:r>
            <w:proofErr w:type="gram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Больничный переулок, д. 13</w:t>
            </w:r>
          </w:p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+7 (83433) 3-03-30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№5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7854DD" w:rsidRDefault="007854DD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FE7B32"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2.Порядок и условия применения ККТ.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3.Порядок начисления и сроки уплаты страховых взносов.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4.Имущественные налоги.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6. Легализация </w:t>
            </w:r>
            <w:proofErr w:type="gram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</w:p>
          <w:p w:rsidR="00FE7B32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платы.</w:t>
            </w:r>
          </w:p>
        </w:tc>
        <w:tc>
          <w:tcPr>
            <w:tcW w:w="5118" w:type="dxa"/>
          </w:tcPr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Большевистска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(83453) 2-25-42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7854DD" w:rsidRDefault="007854DD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FE7B32"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2.Порядок и условия применения ККТ.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3.Порядок начисления и сроки уплаты страховых взносов.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4.Имущественные налоги.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6. Легализация </w:t>
            </w:r>
            <w:proofErr w:type="gram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</w:p>
          <w:p w:rsidR="00FE7B32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платы.</w:t>
            </w:r>
          </w:p>
        </w:tc>
        <w:tc>
          <w:tcPr>
            <w:tcW w:w="5118" w:type="dxa"/>
          </w:tcPr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г. Инсар, ул. Гагарина, Гагарина, д. 29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(83449) 2-13-57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7854DD" w:rsidRDefault="007854DD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FE7B32"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5118" w:type="dxa"/>
          </w:tcPr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2.Порядок и условия применения ККТ.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3.Порядок начисления и сроки уплаты страховых взносов.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4.Имущественные налоги.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сервисы.</w:t>
            </w:r>
          </w:p>
          <w:p w:rsidR="007854DD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6. Легализация </w:t>
            </w:r>
            <w:proofErr w:type="gram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</w:p>
          <w:p w:rsidR="00FE7B32" w:rsidRPr="007854DD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платы.</w:t>
            </w:r>
          </w:p>
        </w:tc>
        <w:tc>
          <w:tcPr>
            <w:tcW w:w="5118" w:type="dxa"/>
          </w:tcPr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Кадошкино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, ул. Крупской, д. 14а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(83448) 2-34-60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4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 ИФНС России №6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8E2EC7" w:rsidRDefault="008E2EC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FE7B32"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5118" w:type="dxa"/>
          </w:tcPr>
          <w:p w:rsidR="008E2EC7" w:rsidRPr="008E2EC7" w:rsidRDefault="008E2EC7" w:rsidP="008E2E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Новый порядок применения ККТ с 1 июля 2018 г.</w:t>
            </w:r>
          </w:p>
          <w:p w:rsidR="008E2EC7" w:rsidRPr="008E2EC7" w:rsidRDefault="008E2EC7" w:rsidP="008E2E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Правильность заполнения расчетов по страховым взносам, порядок представления уточненных расчетов.</w:t>
            </w:r>
          </w:p>
          <w:p w:rsidR="008E2EC7" w:rsidRPr="008E2EC7" w:rsidRDefault="008E2EC7" w:rsidP="008E2E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порядке начисления имущественных налогов ФЛ, льготах по налогам и сроках уплаты.</w:t>
            </w:r>
          </w:p>
          <w:p w:rsidR="008E2EC7" w:rsidRPr="008E2EC7" w:rsidRDefault="008E2EC7" w:rsidP="008E2E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 представление </w:t>
            </w:r>
            <w:proofErr w:type="gramStart"/>
            <w:r w:rsidRPr="008E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налоговой</w:t>
            </w:r>
            <w:proofErr w:type="gramEnd"/>
            <w:r w:rsidRPr="008E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бухгалтерской</w:t>
            </w:r>
          </w:p>
          <w:p w:rsidR="008E2EC7" w:rsidRPr="008E2EC7" w:rsidRDefault="008E2EC7" w:rsidP="008E2E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в электронном виде.</w:t>
            </w:r>
          </w:p>
          <w:p w:rsidR="00FE7B32" w:rsidRPr="008E2EC7" w:rsidRDefault="008E2EC7" w:rsidP="008E2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5.Электронный документооборот. Работа Интернет-сайта ФНС России. О порядке направления уведомлений на уплату имущественных налогов ФЛ пользователям Личного кабинета</w:t>
            </w:r>
          </w:p>
        </w:tc>
        <w:tc>
          <w:tcPr>
            <w:tcW w:w="5118" w:type="dxa"/>
          </w:tcPr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- Полянский район,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п. Зубова Поляна, ул. Новикова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Прибоя, 8.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8E2EC7" w:rsidRDefault="002B6B51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7B32"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(83458) 2-18-41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8E2EC7" w:rsidRDefault="008E2EC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FE7B32"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5118" w:type="dxa"/>
          </w:tcPr>
          <w:p w:rsidR="008E2EC7" w:rsidRPr="008E2EC7" w:rsidRDefault="008E2EC7" w:rsidP="008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1. Новый порядок применения ККТ с 1 июля 2018 г.</w:t>
            </w:r>
          </w:p>
          <w:p w:rsidR="008E2EC7" w:rsidRPr="008E2EC7" w:rsidRDefault="008E2EC7" w:rsidP="008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2. Правильность заполнения расчетов по страховым взносам, порядок представления уточненных расчетов.</w:t>
            </w:r>
          </w:p>
          <w:p w:rsidR="008E2EC7" w:rsidRPr="008E2EC7" w:rsidRDefault="008E2EC7" w:rsidP="008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3. О порядке начисления имущественных налогов ФЛ, льготах по налогам и сроках уплаты.</w:t>
            </w:r>
          </w:p>
          <w:p w:rsidR="008E2EC7" w:rsidRPr="008E2EC7" w:rsidRDefault="008E2EC7" w:rsidP="008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4. О представление </w:t>
            </w:r>
            <w:proofErr w:type="gramStart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proofErr w:type="gramEnd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бухгалтерской</w:t>
            </w:r>
          </w:p>
          <w:p w:rsidR="008E2EC7" w:rsidRPr="008E2EC7" w:rsidRDefault="008E2EC7" w:rsidP="008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отчетности в электронном виде.</w:t>
            </w:r>
          </w:p>
          <w:p w:rsidR="00FE7B32" w:rsidRPr="008E2EC7" w:rsidRDefault="008E2EC7" w:rsidP="008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5.Электронный документооборот. Работа Интернет-сайта ФНС России. О порядке направления уведомлений на уплату имущественных налогов ФЛ пользователям Личного кабинета</w:t>
            </w:r>
          </w:p>
        </w:tc>
        <w:tc>
          <w:tcPr>
            <w:tcW w:w="5118" w:type="dxa"/>
          </w:tcPr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п. Торбеево, ул. Карла Маркса,7б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8E2EC7" w:rsidRDefault="002B6B51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7B32"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(83456) 2-15-51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№7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54A7C" w:rsidRDefault="00654A7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FE7B32"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налогового вычета по расходам на приобретение ККТ. </w:t>
            </w:r>
          </w:p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полей платежных документов на перечисление налогов, сборов, взносов. Устранение невыясненных платежей. </w:t>
            </w:r>
          </w:p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О порядке направления уведомлений на уплату имущественных налогов ФЛ пользователям Личного кабинета.</w:t>
            </w:r>
          </w:p>
          <w:p w:rsidR="00FE7B32" w:rsidRPr="00654A7C" w:rsidRDefault="00654A7C" w:rsidP="00654A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Вопросы-ответы.</w:t>
            </w:r>
          </w:p>
        </w:tc>
        <w:tc>
          <w:tcPr>
            <w:tcW w:w="5118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ул.,2,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54A7C" w:rsidRDefault="00654A7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FE7B32" w:rsidRPr="00654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B32" w:rsidRPr="00654A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7B32" w:rsidRPr="0065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E7B32"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налогового вычета по расходам на приобретение ККТ. </w:t>
            </w:r>
          </w:p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полей платежных документов на перечисление налогов, сборов, взносов. Устранение невыясненных платежей. </w:t>
            </w:r>
          </w:p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О порядке направления уведомлений на уплату имущественных налогов ФЛ пользователям Личного кабинета.</w:t>
            </w:r>
          </w:p>
          <w:p w:rsidR="00FE7B32" w:rsidRPr="00654A7C" w:rsidRDefault="00654A7C" w:rsidP="00654A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Вопросы-ответы.</w:t>
            </w:r>
          </w:p>
        </w:tc>
        <w:tc>
          <w:tcPr>
            <w:tcW w:w="5118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Ленина ул., 2А,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Атюрьево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Мордовия,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4A7C" w:rsidRPr="00654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4A7C" w:rsidRPr="00654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5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32" w:rsidRPr="00654A7C" w:rsidRDefault="00FE7B32" w:rsidP="00E1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налогового вычета по расходам на приобретение ККТ. </w:t>
            </w:r>
          </w:p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полей платежных документов на перечисление налогов, сборов, взносов. Устранение невыясненных платежей. </w:t>
            </w:r>
          </w:p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О порядке направления уведомлений на уплату имущественных налогов ФЛ пользователям Личного кабинета.</w:t>
            </w:r>
          </w:p>
          <w:p w:rsidR="00FE7B32" w:rsidRPr="00654A7C" w:rsidRDefault="00654A7C" w:rsidP="00654A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Вопросы-ответы.</w:t>
            </w:r>
          </w:p>
        </w:tc>
        <w:tc>
          <w:tcPr>
            <w:tcW w:w="5118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Южный пер., 7,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Ельники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Мордовия,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54A7C" w:rsidRDefault="00654A7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7B32" w:rsidRPr="00654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B32" w:rsidRPr="00654A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7B32" w:rsidRPr="0065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E7B32"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в 09-30</w:t>
            </w:r>
          </w:p>
        </w:tc>
        <w:tc>
          <w:tcPr>
            <w:tcW w:w="5118" w:type="dxa"/>
          </w:tcPr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налогового вычета по расходам на приобретение ККТ. </w:t>
            </w:r>
          </w:p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полей платежных документов на перечисление налогов, сборов, взносов. Устранение невыясненных платежей. </w:t>
            </w:r>
          </w:p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О порядке направления уведомлений на уплату имущественных налогов ФЛ пользователям Личного кабинета.</w:t>
            </w:r>
          </w:p>
          <w:p w:rsidR="00FE7B32" w:rsidRPr="00654A7C" w:rsidRDefault="00654A7C" w:rsidP="00654A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Вопросы-ответы.</w:t>
            </w:r>
          </w:p>
        </w:tc>
        <w:tc>
          <w:tcPr>
            <w:tcW w:w="5118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Бараева ул.,8,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Темников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4A7C" w:rsidRPr="00654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4A7C" w:rsidRPr="00654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54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32" w:rsidRPr="00654A7C" w:rsidRDefault="00FE7B32" w:rsidP="00E1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5118" w:type="dxa"/>
          </w:tcPr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налогового вычета по расходам на приобретение ККТ. </w:t>
            </w:r>
          </w:p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полей платежных документов на перечисление налогов, сборов, взносов. Устранение невыясненных платежей. </w:t>
            </w:r>
          </w:p>
          <w:p w:rsidR="00654A7C" w:rsidRPr="00654A7C" w:rsidRDefault="00654A7C" w:rsidP="0065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направления уведомлений на уплату имущественных налогов ФЛ 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пользователям Личного кабинета.</w:t>
            </w:r>
          </w:p>
          <w:p w:rsidR="00FE7B32" w:rsidRPr="00654A7C" w:rsidRDefault="00654A7C" w:rsidP="00654A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Вопросы-ответы.</w:t>
            </w:r>
          </w:p>
        </w:tc>
        <w:tc>
          <w:tcPr>
            <w:tcW w:w="5118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ул., 74,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Теньгушево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Теньгушевский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Мордовия,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ИФНС России по Ленинскому району г. Саранска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7854DD" w:rsidRDefault="007854DD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B32" w:rsidRPr="007854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B32" w:rsidRPr="007854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7B32" w:rsidRPr="00785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E7B32"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5118" w:type="dxa"/>
          </w:tcPr>
          <w:p w:rsidR="007854DD" w:rsidRPr="007854DD" w:rsidRDefault="007854DD" w:rsidP="007854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Порядок и сроки представления бухгалтерской и налоговой отчетности за 2 квартал 2018 года.</w:t>
            </w:r>
          </w:p>
          <w:p w:rsidR="007854DD" w:rsidRPr="007854DD" w:rsidRDefault="007854DD" w:rsidP="007854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Новый порядок применения ККТ с 1 июля 2018 г.</w:t>
            </w:r>
          </w:p>
          <w:p w:rsidR="007854DD" w:rsidRPr="007854DD" w:rsidRDefault="007854DD" w:rsidP="007854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Имущественные налоги</w:t>
            </w:r>
          </w:p>
          <w:p w:rsidR="007854DD" w:rsidRPr="007854DD" w:rsidRDefault="007854DD" w:rsidP="007854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Личный кабинет физического лица. Электронные сервисы.</w:t>
            </w:r>
          </w:p>
          <w:p w:rsidR="00FE7B32" w:rsidRPr="007854DD" w:rsidRDefault="00FE7B32" w:rsidP="008C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ул. Советская д.7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(8342) 23-24-90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290524" w:rsidRDefault="00FE7B32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по Октябрьскому району г. Саранска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290524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290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290524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5118" w:type="dxa"/>
          </w:tcPr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Обзор основных изменений </w:t>
            </w:r>
            <w:proofErr w:type="gramStart"/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законодательства в 2018 году.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Декларирование доходов: 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- обязанность декларирования доходов;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- о сроках представления, ответственности и порядке заполнения налоговой декларации по форме 3-НДФЛ;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- о возможности получения налоговых вычетов в течение всего календарного года;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- о возможности представления декларации по форме 3-НДФЛ через «Личный кабинет налогоплательщика физических лиц».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3.Новый порядок применения контрольно-кассовой техники.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Учет налогоплательщиков: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- Постановка на учет налогоплательщиков,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налогообложения;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- присвоение ИНН, смена ИНН.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Кампания по уплате имущественных налогов за 2017 год: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- О порядке формирования начислений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налогов за </w:t>
            </w:r>
            <w:proofErr w:type="gramStart"/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и движимое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- О своевременной уплате налогов, сборов.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при несвоевременной уплате, </w:t>
            </w:r>
            <w:r w:rsidRPr="00290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неуплате налогов.</w:t>
            </w:r>
          </w:p>
          <w:p w:rsidR="00290524" w:rsidRPr="00290524" w:rsidRDefault="002B6B51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90524"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О своевременной подаче заявления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физическими лицами на льготу по имущественным налогам.</w:t>
            </w:r>
          </w:p>
          <w:p w:rsidR="00290524" w:rsidRPr="00290524" w:rsidRDefault="002B6B51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90524"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О преимуществах получения государственных и муниципальных услуг </w:t>
            </w:r>
            <w:proofErr w:type="gramStart"/>
            <w:r w:rsidR="00290524" w:rsidRPr="002905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90524"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0524" w:rsidRPr="00290524"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="00290524"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виде с помощью Единого портала государственных и</w:t>
            </w:r>
          </w:p>
          <w:p w:rsidR="00290524" w:rsidRPr="00290524" w:rsidRDefault="00290524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– gosuslugi.ru</w:t>
            </w:r>
          </w:p>
          <w:p w:rsidR="00290524" w:rsidRPr="00290524" w:rsidRDefault="002B6B51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524" w:rsidRPr="00290524">
              <w:rPr>
                <w:rFonts w:ascii="Times New Roman" w:hAnsi="Times New Roman" w:cs="Times New Roman"/>
                <w:sz w:val="24"/>
                <w:szCs w:val="24"/>
              </w:rPr>
              <w:t>.Негативные последствия выплаты «серой» зарплаты.</w:t>
            </w:r>
          </w:p>
          <w:p w:rsidR="00FE7B32" w:rsidRPr="00290524" w:rsidRDefault="002B6B51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90524"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- сервисы сайта ФНС России.</w:t>
            </w:r>
          </w:p>
          <w:p w:rsidR="00290524" w:rsidRPr="00290524" w:rsidRDefault="002B6B51" w:rsidP="0029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90524" w:rsidRPr="00290524">
              <w:rPr>
                <w:rFonts w:ascii="Times New Roman" w:hAnsi="Times New Roman" w:cs="Times New Roman"/>
                <w:sz w:val="24"/>
                <w:szCs w:val="24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FE7B32" w:rsidRPr="0083679E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Саранск, ул. </w:t>
            </w:r>
            <w:proofErr w:type="spellStart"/>
            <w:r w:rsidRPr="0083679E">
              <w:rPr>
                <w:rFonts w:ascii="Times New Roman" w:hAnsi="Times New Roman" w:cs="Times New Roman"/>
                <w:sz w:val="24"/>
                <w:szCs w:val="24"/>
              </w:rPr>
              <w:t>Гожувская</w:t>
            </w:r>
            <w:proofErr w:type="spellEnd"/>
            <w:r w:rsidRPr="0083679E">
              <w:rPr>
                <w:rFonts w:ascii="Times New Roman" w:hAnsi="Times New Roman" w:cs="Times New Roman"/>
                <w:sz w:val="24"/>
                <w:szCs w:val="24"/>
              </w:rPr>
              <w:t>, 36а</w:t>
            </w:r>
          </w:p>
          <w:p w:rsidR="00FE7B32" w:rsidRPr="008E2EC7" w:rsidRDefault="00FE7B32" w:rsidP="00794290">
            <w:pPr>
              <w:jc w:val="center"/>
              <w:rPr>
                <w:color w:val="FF0000"/>
              </w:rPr>
            </w:pPr>
            <w:r w:rsidRPr="0083679E">
              <w:rPr>
                <w:rFonts w:ascii="Times New Roman" w:hAnsi="Times New Roman" w:cs="Times New Roman"/>
                <w:sz w:val="24"/>
                <w:szCs w:val="24"/>
              </w:rPr>
              <w:t>тел. +7 (8342) 57-12-07, 56-89-62.</w:t>
            </w:r>
          </w:p>
        </w:tc>
      </w:tr>
    </w:tbl>
    <w:p w:rsidR="00973286" w:rsidRPr="00AB7E21" w:rsidRDefault="00973286" w:rsidP="00973286">
      <w:pPr>
        <w:jc w:val="center"/>
      </w:pPr>
    </w:p>
    <w:p w:rsidR="00973286" w:rsidRPr="00AB7E21" w:rsidRDefault="00973286" w:rsidP="00973286"/>
    <w:p w:rsidR="00973286" w:rsidRPr="00AB7E21" w:rsidRDefault="00973286" w:rsidP="00973286"/>
    <w:p w:rsidR="00973286" w:rsidRPr="00AB7E21" w:rsidRDefault="00973286" w:rsidP="00973286"/>
    <w:p w:rsidR="00973286" w:rsidRPr="00AB7E21" w:rsidRDefault="00973286" w:rsidP="00973286"/>
    <w:p w:rsidR="00973286" w:rsidRDefault="00973286" w:rsidP="00973286"/>
    <w:p w:rsidR="00933316" w:rsidRDefault="00111E21"/>
    <w:sectPr w:rsidR="00933316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6"/>
    <w:rsid w:val="00111E21"/>
    <w:rsid w:val="001216BA"/>
    <w:rsid w:val="00290524"/>
    <w:rsid w:val="002B6B51"/>
    <w:rsid w:val="003C5BF4"/>
    <w:rsid w:val="005A7DD0"/>
    <w:rsid w:val="00654A7C"/>
    <w:rsid w:val="007854DD"/>
    <w:rsid w:val="007B4994"/>
    <w:rsid w:val="0083679E"/>
    <w:rsid w:val="008C48FB"/>
    <w:rsid w:val="008E2EC7"/>
    <w:rsid w:val="00937A9C"/>
    <w:rsid w:val="00971CB8"/>
    <w:rsid w:val="00973286"/>
    <w:rsid w:val="009D6785"/>
    <w:rsid w:val="00A142A9"/>
    <w:rsid w:val="00A651C7"/>
    <w:rsid w:val="00A96A73"/>
    <w:rsid w:val="00AC5405"/>
    <w:rsid w:val="00B63DA6"/>
    <w:rsid w:val="00DF1AC2"/>
    <w:rsid w:val="00E117FA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User</cp:lastModifiedBy>
  <cp:revision>16</cp:revision>
  <dcterms:created xsi:type="dcterms:W3CDTF">2018-03-23T11:14:00Z</dcterms:created>
  <dcterms:modified xsi:type="dcterms:W3CDTF">2018-06-26T12:02:00Z</dcterms:modified>
</cp:coreProperties>
</file>