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 ЕНС</w:t>
            </w:r>
          </w:p>
          <w:p w14:paraId="173A82B3" w14:textId="6DB75414" w:rsidR="00A62975" w:rsidRPr="00284000" w:rsidRDefault="00882226" w:rsidP="000B5ABF">
            <w:hyperlink r:id="rId10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882226" w:rsidP="000B5ABF">
            <w:hyperlink r:id="rId12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object w:dxaOrig="3480" w:dyaOrig="3495" w14:anchorId="65FE5E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pt;height:34pt" o:ole="">
                  <v:imagedata r:id="rId13" o:title=""/>
                </v:shape>
                <o:OLEObject Type="Embed" ProgID="PBrush" ShapeID="_x0000_i1025" DrawAspect="Content" ObjectID="_1744099832" r:id="rId14"/>
              </w:object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5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47059900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  <w:r w:rsidRPr="00A62975">
        <w:rPr>
          <w:rFonts w:ascii="Times New Roman" w:hAnsi="Times New Roman" w:cs="Times New Roman"/>
          <w:sz w:val="2"/>
          <w:szCs w:val="28"/>
        </w:rPr>
        <w:br w:type="page"/>
      </w:r>
    </w:p>
    <w:tbl>
      <w:tblPr>
        <w:tblW w:w="11123" w:type="dxa"/>
        <w:tblInd w:w="250" w:type="dxa"/>
        <w:tblLook w:val="04A0" w:firstRow="1" w:lastRow="0" w:firstColumn="1" w:lastColumn="0" w:noHBand="0" w:noVBand="1"/>
      </w:tblPr>
      <w:tblGrid>
        <w:gridCol w:w="1539"/>
        <w:gridCol w:w="2016"/>
        <w:gridCol w:w="2190"/>
        <w:gridCol w:w="1343"/>
        <w:gridCol w:w="2557"/>
        <w:gridCol w:w="1478"/>
      </w:tblGrid>
      <w:tr w:rsidR="00E462E4" w:rsidRPr="00E462E4" w14:paraId="4330D95B" w14:textId="77777777" w:rsidTr="00E462E4">
        <w:trPr>
          <w:trHeight w:val="1140"/>
        </w:trPr>
        <w:tc>
          <w:tcPr>
            <w:tcW w:w="11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26C73" w14:textId="75F86AF4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0E139A1D" w14:textId="5F2AFCFA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7EDB6EA6" w14:textId="617A84B8" w:rsidR="000F6901" w:rsidRPr="000F6901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Сроки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представления уведомлени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й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E462E4" w:rsidRPr="00E462E4" w14:paraId="218C4F4F" w14:textId="77777777" w:rsidTr="00D47148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460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8AA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DBD" w14:textId="557BAB6B" w:rsidR="000F6901" w:rsidRPr="000F6901" w:rsidRDefault="000F6901" w:rsidP="00FC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50E" w14:textId="67929C3E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тчетный период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92D" w14:textId="27BF7C27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рок представления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63B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 w:rsidR="00E462E4" w:rsidRPr="00E462E4" w14:paraId="3A8F9ADB" w14:textId="77777777" w:rsidTr="00D4714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C6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0D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E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150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63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2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9</w:t>
            </w:r>
          </w:p>
        </w:tc>
      </w:tr>
      <w:tr w:rsidR="00D47148" w:rsidRPr="00E462E4" w14:paraId="509AD149" w14:textId="77777777" w:rsidTr="009237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DE4" w14:textId="746933DB" w:rsidR="00D47148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B4E" w14:textId="5A152DC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18210101090010000110 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EA" w14:textId="77777777" w:rsidR="00D47148" w:rsidRDefault="00D47148" w:rsidP="007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 w14:paraId="55826341" w14:textId="6257CD9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твующего отчетного периода (пла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тельщики, которые представляют декларацию по налогу ежеквартально)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F3D" w14:textId="70839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CD9" w14:textId="0333C59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76" w14:textId="742F08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 w:rsidR="00D47148" w:rsidRPr="00E462E4" w14:paraId="6AE5EAE0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F34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3F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D8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9E1" w14:textId="4B63BCC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B4E" w14:textId="4C4F0ED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C83" w14:textId="0FFA20EF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 w:rsidR="00D47148" w:rsidRPr="00E462E4" w14:paraId="5D354147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51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29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89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AC7" w14:textId="09CE32D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94C" w14:textId="46811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CC2" w14:textId="614B251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 w:rsidR="00D47148" w:rsidRPr="00E462E4" w14:paraId="78989328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FC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283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3E6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CE6" w14:textId="1ADBE0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BD4" w14:textId="003E222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74D" w14:textId="6AB0D02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 w:rsidR="00E462E4" w:rsidRPr="00E462E4" w14:paraId="60DA271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9D6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3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F7" w14:textId="2B014882" w:rsidR="000F6901" w:rsidRPr="000F6901" w:rsidRDefault="000F6901" w:rsidP="00FC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налоговые агенты, ИП, адвокаты, </w:t>
            </w:r>
            <w:r w:rsidR="001154B6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нотариусы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E97" w14:textId="2422F20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23.01-22.02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23.02.-22.03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8F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25.03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82" w14:textId="3431D95D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21/03</w:t>
            </w:r>
          </w:p>
        </w:tc>
      </w:tr>
      <w:tr w:rsidR="00E462E4" w:rsidRPr="00E462E4" w14:paraId="21168584" w14:textId="77777777" w:rsidTr="00D4714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9FAA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221C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696D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A8" w14:textId="6DDABD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23.04-22.05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23.05-22.06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5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25.04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25.06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18D" w14:textId="44AE6FB6" w:rsidR="000F6901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31/03</w:t>
            </w:r>
          </w:p>
        </w:tc>
      </w:tr>
      <w:tr w:rsidR="00E462E4" w:rsidRPr="00E462E4" w14:paraId="2B5226B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CE3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F212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BD1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15" w14:textId="2A81CBB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23.07-22.08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23.08-22.09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E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25.07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CC2" w14:textId="24F044B5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33/03</w:t>
            </w:r>
          </w:p>
        </w:tc>
      </w:tr>
      <w:tr w:rsidR="00E462E4" w:rsidRPr="00E462E4" w14:paraId="2A6EDC4A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39445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BDC7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41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6AC" w14:textId="1E114DC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23.10-22.11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23.11-22.12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20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25.12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5D0" w14:textId="3E2BB4B3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2B5EAC3D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05C0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78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E83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6F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F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7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6EED85FD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4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C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18210211000010000160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4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368" w14:textId="352BD8EA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февраль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5C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4DC" w14:textId="38FC99E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0265F5E7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25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485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FA6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72" w14:textId="1C4246C6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май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июнь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E4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6AB" w14:textId="333CCAA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31/02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5F7358C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F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B3AA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7502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89" w14:textId="198B4D0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август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4A6" w14:textId="1D33625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25.10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424" w14:textId="723C856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323A4FAC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02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EA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BB6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C6" w14:textId="638C7D3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1B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779" w14:textId="00F0C944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498CD104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F56E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29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18210606033130000110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CC" w14:textId="58405B8E" w:rsidR="000F6901" w:rsidRPr="000F6901" w:rsidRDefault="000F6901" w:rsidP="00FC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F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47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4C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5A3F23A3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B52C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863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D12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091" w14:textId="2080E2BE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(2 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8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5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6AD9D4F5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70C4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F583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6F31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867" w14:textId="2604821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(3квартал)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2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8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6038516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BADF2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E8D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C73D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7B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FA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25.02. года следующего за истекшим налоговым  периодом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EA2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3DD86BFF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45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8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18210501021010000110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6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87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7D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B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031C4AC6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EF4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E4D6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67F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85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3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7EFD72D5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518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08A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B50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68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95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1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5FF5060" w14:textId="77777777" w:rsidTr="00D471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3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E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5A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50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39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5A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 w:rsidR="00E462E4" w:rsidRPr="00E462E4" w14:paraId="6FEC42E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46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F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5A6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1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D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18806B08" w14:textId="77777777" w:rsidTr="00D4714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EF2A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C8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4717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64" w14:textId="16ED4959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8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 w14:paraId="4CB964B1" w14:textId="77777777" w:rsid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tbl>
      <w:tblPr>
        <w:tblStyle w:val="ab"/>
        <w:tblW w:w="11198" w:type="dxa"/>
        <w:tblInd w:w="250" w:type="dxa"/>
        <w:tblLook w:val="04A0" w:firstRow="1" w:lastRow="0" w:firstColumn="1" w:lastColumn="0" w:noHBand="0" w:noVBand="1"/>
      </w:tblPr>
      <w:tblGrid>
        <w:gridCol w:w="1559"/>
        <w:gridCol w:w="9639"/>
      </w:tblGrid>
      <w:tr w:rsidR="004B1B8B" w14:paraId="16CD4C7F" w14:textId="77777777" w:rsidTr="004B1B8B">
        <w:trPr>
          <w:trHeight w:val="790"/>
        </w:trPr>
        <w:tc>
          <w:tcPr>
            <w:tcW w:w="1559" w:type="dxa"/>
          </w:tcPr>
          <w:p w14:paraId="1FD1948B" w14:textId="10B71883" w:rsidR="004B1B8B" w:rsidRDefault="004B1B8B" w:rsidP="004458E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28"/>
                <w:lang w:eastAsia="ru-RU"/>
              </w:rPr>
              <w:drawing>
                <wp:inline distT="0" distB="0" distL="0" distR="0" wp14:anchorId="6BC02B88" wp14:editId="36CD3AFF">
                  <wp:extent cx="783771" cy="776056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93" cy="78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Align w:val="center"/>
          </w:tcPr>
          <w:p w14:paraId="5CFC61E0" w14:textId="77777777" w:rsidR="004B1B8B" w:rsidRPr="004458E7" w:rsidRDefault="004B1B8B" w:rsidP="004B1B8B">
            <w:pPr>
              <w:pStyle w:val="a3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Реквизиты для заполнения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Уведомлений</w:t>
            </w: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платежных</w:t>
            </w: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документов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размещены на сайте ФНС России в региональном разделе: </w:t>
            </w:r>
          </w:p>
          <w:p w14:paraId="463C6A78" w14:textId="07BA38A6" w:rsidR="004B1B8B" w:rsidRPr="004B1B8B" w:rsidRDefault="004B1B8B" w:rsidP="00284000">
            <w:pPr>
              <w:pStyle w:val="a3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www.nalog.gov.ru /24 </w:t>
            </w:r>
            <w:hyperlink r:id="rId17" w:history="1">
              <w:r w:rsidRPr="004458E7">
                <w:rPr>
                  <w:rFonts w:ascii="Times New Roman" w:hAnsi="Times New Roman" w:cs="Times New Roman"/>
                  <w:color w:val="000000" w:themeColor="text1"/>
                  <w:sz w:val="18"/>
                  <w:szCs w:val="28"/>
                </w:rPr>
                <w:t>Красноярский край / Деятельность /</w:t>
              </w:r>
            </w:hyperlink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Налогообложение в Российской Федерации / Представление налог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овой и бухгалтерской отчетности / </w:t>
            </w: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Реквизиты для заполнения отчетности и расчетных документов.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://</w:t>
            </w:r>
            <w:hyperlink r:id="rId18" w:history="1"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www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nalog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gov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ru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rn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24/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taxation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submission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_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statements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rekvizit</w:t>
              </w:r>
            </w:hyperlink>
            <w:r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28"/>
                <w:u w:val="none"/>
              </w:rPr>
              <w:t>/</w:t>
            </w:r>
          </w:p>
        </w:tc>
      </w:tr>
    </w:tbl>
    <w:p w14:paraId="4158BF30" w14:textId="77777777" w:rsidR="004B1B8B" w:rsidRDefault="004B1B8B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sectPr w:rsidR="004B1B8B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8676" w14:textId="77777777" w:rsidR="00375254" w:rsidRDefault="00375254" w:rsidP="005D46AA">
      <w:pPr>
        <w:spacing w:after="0" w:line="240" w:lineRule="auto"/>
      </w:pPr>
      <w:r>
        <w:separator/>
      </w:r>
    </w:p>
  </w:endnote>
  <w:endnote w:type="continuationSeparator" w:id="0">
    <w:p w14:paraId="5AB6174C" w14:textId="77777777" w:rsidR="00375254" w:rsidRDefault="0037525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F71" w14:textId="77777777" w:rsidR="00375254" w:rsidRDefault="00375254" w:rsidP="005D46AA">
      <w:pPr>
        <w:spacing w:after="0" w:line="240" w:lineRule="auto"/>
      </w:pPr>
      <w:r>
        <w:separator/>
      </w:r>
    </w:p>
  </w:footnote>
  <w:footnote w:type="continuationSeparator" w:id="0">
    <w:p w14:paraId="6BAA3A89" w14:textId="77777777" w:rsidR="00375254" w:rsidRDefault="0037525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82226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775313"/>
  <w15:docId w15:val="{C3E2C93A-9CA4-4450-B781-4921690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nalog.gov.ru/rn24/taxation/submission_statements/rekviz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service/kb/?t1=1028" TargetMode="External"/><Relationship Id="rId17" Type="http://schemas.openxmlformats.org/officeDocument/2006/relationships/hyperlink" Target="http://www.nalog.gov.ru/rn24/taxation/)%20&#1050;&#1088;&#1072;&#1089;&#1085;&#1086;&#1103;&#1088;&#1089;&#1082;&#1080;&#1081;%20&#1082;&#1088;&#1072;&#1081;%20/%20&#1044;&#1077;&#1103;&#1090;&#1077;&#1083;&#1100;&#1085;&#1086;&#1089;&#1090;&#1100;%2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hyperlink" Target="https://www.nalog.gov.ru/rn77/e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4089-3FD9-414B-9EF1-B499E718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Бобырь Виталий Александрович</cp:lastModifiedBy>
  <cp:revision>2</cp:revision>
  <cp:lastPrinted>2023-01-19T03:45:00Z</cp:lastPrinted>
  <dcterms:created xsi:type="dcterms:W3CDTF">2023-04-27T04:24:00Z</dcterms:created>
  <dcterms:modified xsi:type="dcterms:W3CDTF">2023-04-27T04:24:00Z</dcterms:modified>
</cp:coreProperties>
</file>