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FB" w:rsidRDefault="00D80723" w:rsidP="00D80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работе комиссии по соблюдению требований к служебному поведению государственных гражданских служащих Межрайонной ИФНС России № 19 по Самарской области и урегулированию конфликта интересов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723" w:rsidTr="00D80723">
        <w:tc>
          <w:tcPr>
            <w:tcW w:w="4785" w:type="dxa"/>
          </w:tcPr>
          <w:p w:rsidR="00D80723" w:rsidRDefault="00D80723" w:rsidP="00D80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заседаний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786" w:type="dxa"/>
          </w:tcPr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72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80723" w:rsidTr="00D80723">
        <w:tc>
          <w:tcPr>
            <w:tcW w:w="4785" w:type="dxa"/>
          </w:tcPr>
          <w:p w:rsid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служащих, в отношении которых Комиссией рассмотрены материалы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80723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8072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недостоверных или неполных сведений о </w:t>
            </w:r>
            <w:bookmarkStart w:id="0" w:name="_GoBack"/>
            <w:bookmarkEnd w:id="0"/>
            <w:r w:rsidR="00D80723">
              <w:rPr>
                <w:rFonts w:ascii="Times New Roman" w:hAnsi="Times New Roman" w:cs="Times New Roman"/>
                <w:sz w:val="26"/>
                <w:szCs w:val="26"/>
              </w:rPr>
              <w:t>доходах, расходах, об имуществе и обязательствах имущественного характера;</w:t>
            </w:r>
          </w:p>
          <w:p w:rsid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невозможности</w:t>
            </w:r>
            <w:r w:rsidR="002B7B2C">
              <w:rPr>
                <w:rFonts w:ascii="Times New Roman" w:hAnsi="Times New Roman" w:cs="Times New Roman"/>
                <w:sz w:val="26"/>
                <w:szCs w:val="26"/>
              </w:rPr>
              <w:t xml:space="preserve">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несоблюдения требований к служебному поведению и (или) требований об урегулировании конфликта интересов;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4786" w:type="dxa"/>
          </w:tcPr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723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Pr="00D80723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D80723" w:rsidTr="00D80723">
        <w:tc>
          <w:tcPr>
            <w:tcW w:w="4785" w:type="dxa"/>
          </w:tcPr>
          <w:p w:rsidR="00D80723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Комиссией нарушений:</w:t>
            </w:r>
          </w:p>
          <w:p w:rsidR="002B7B2C" w:rsidRDefault="002B7B2C" w:rsidP="002B7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достоверн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характера;</w:t>
            </w:r>
          </w:p>
          <w:p w:rsidR="002B7B2C" w:rsidRDefault="002B7B2C" w:rsidP="002B7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 урегулировании конфликта интересов</w:t>
            </w:r>
          </w:p>
        </w:tc>
        <w:tc>
          <w:tcPr>
            <w:tcW w:w="4786" w:type="dxa"/>
          </w:tcPr>
          <w:p w:rsidR="00D80723" w:rsidRPr="002B7B2C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P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B2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B2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B7B2C" w:rsidTr="00D80723">
        <w:tc>
          <w:tcPr>
            <w:tcW w:w="4785" w:type="dxa"/>
          </w:tcPr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служащих, привлеченных к дисциплинарной ответственности по результатам заседаний Комиссий: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достоверности или полноте сведений о доходах, расходах, об имуществе и обязательствах имущественного характера;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 урегулировании конфликта интересов</w:t>
            </w:r>
          </w:p>
        </w:tc>
        <w:tc>
          <w:tcPr>
            <w:tcW w:w="4786" w:type="dxa"/>
          </w:tcPr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P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D80723" w:rsidRPr="00D80723" w:rsidRDefault="00D80723" w:rsidP="00D8072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80723" w:rsidRPr="00D8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3"/>
    <w:rsid w:val="002B7B2C"/>
    <w:rsid w:val="006A78FB"/>
    <w:rsid w:val="00D80723"/>
    <w:rsid w:val="00F1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Юлия Викторовна</dc:creator>
  <cp:lastModifiedBy>Рудницкая Юлия Викторовна</cp:lastModifiedBy>
  <cp:revision>1</cp:revision>
  <dcterms:created xsi:type="dcterms:W3CDTF">2018-11-16T08:53:00Z</dcterms:created>
  <dcterms:modified xsi:type="dcterms:W3CDTF">2018-11-16T09:18:00Z</dcterms:modified>
</cp:coreProperties>
</file>