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76" w:rsidRDefault="00702576" w:rsidP="00702576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702576" w:rsidRDefault="00702576" w:rsidP="00702576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>к письму ФНС России</w:t>
      </w:r>
    </w:p>
    <w:p w:rsidR="00702576" w:rsidRDefault="00702576" w:rsidP="00702576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>от «</w:t>
      </w:r>
      <w:r w:rsidR="005D1984">
        <w:rPr>
          <w:sz w:val="24"/>
          <w:szCs w:val="24"/>
        </w:rPr>
        <w:t xml:space="preserve"> 13 </w:t>
      </w:r>
      <w:r w:rsidRPr="00654B97">
        <w:rPr>
          <w:sz w:val="24"/>
          <w:szCs w:val="24"/>
        </w:rPr>
        <w:t xml:space="preserve">» </w:t>
      </w:r>
      <w:r w:rsidR="005D1984">
        <w:rPr>
          <w:sz w:val="24"/>
          <w:szCs w:val="24"/>
        </w:rPr>
        <w:t>апреля</w:t>
      </w:r>
      <w:r w:rsidRPr="00654B97">
        <w:rPr>
          <w:sz w:val="24"/>
          <w:szCs w:val="24"/>
        </w:rPr>
        <w:t xml:space="preserve"> 2020 г. </w:t>
      </w:r>
    </w:p>
    <w:p w:rsidR="00702576" w:rsidRDefault="00702576" w:rsidP="00702576">
      <w:pPr>
        <w:ind w:left="7371"/>
        <w:jc w:val="both"/>
        <w:rPr>
          <w:sz w:val="24"/>
          <w:szCs w:val="24"/>
        </w:rPr>
      </w:pPr>
      <w:r w:rsidRPr="00654B97">
        <w:rPr>
          <w:sz w:val="24"/>
          <w:szCs w:val="24"/>
        </w:rPr>
        <w:t xml:space="preserve">№ </w:t>
      </w:r>
      <w:r w:rsidR="005D1984">
        <w:rPr>
          <w:sz w:val="24"/>
          <w:szCs w:val="24"/>
        </w:rPr>
        <w:t>БС-4-21/6185</w:t>
      </w:r>
      <w:r w:rsidR="005D1984">
        <w:rPr>
          <w:sz w:val="24"/>
          <w:szCs w:val="24"/>
          <w:lang w:val="en-US"/>
        </w:rPr>
        <w:t>@</w:t>
      </w:r>
      <w:bookmarkStart w:id="0" w:name="_GoBack"/>
      <w:bookmarkEnd w:id="0"/>
    </w:p>
    <w:p w:rsidR="00702576" w:rsidRPr="00654B97" w:rsidRDefault="00702576" w:rsidP="00702576">
      <w:pPr>
        <w:ind w:left="7371"/>
        <w:jc w:val="both"/>
        <w:rPr>
          <w:sz w:val="24"/>
          <w:szCs w:val="24"/>
        </w:rPr>
      </w:pPr>
      <w:r>
        <w:rPr>
          <w:sz w:val="24"/>
          <w:szCs w:val="24"/>
        </w:rPr>
        <w:t>(рекомендуемое)</w:t>
      </w:r>
    </w:p>
    <w:p w:rsidR="00702576" w:rsidRDefault="00702576" w:rsidP="00702576">
      <w:pPr>
        <w:jc w:val="center"/>
        <w:rPr>
          <w:sz w:val="28"/>
          <w:szCs w:val="28"/>
        </w:rPr>
      </w:pPr>
    </w:p>
    <w:p w:rsidR="00702576" w:rsidRPr="00FA691C" w:rsidRDefault="00702576" w:rsidP="00702576">
      <w:pPr>
        <w:jc w:val="center"/>
        <w:rPr>
          <w:b/>
          <w:sz w:val="28"/>
          <w:szCs w:val="28"/>
        </w:rPr>
      </w:pPr>
      <w:r w:rsidRPr="00FA691C">
        <w:rPr>
          <w:b/>
          <w:sz w:val="28"/>
          <w:szCs w:val="28"/>
        </w:rPr>
        <w:t>Методические рекомендации</w:t>
      </w:r>
    </w:p>
    <w:p w:rsidR="00702576" w:rsidRPr="00FA691C" w:rsidRDefault="00702576" w:rsidP="00702576">
      <w:pPr>
        <w:jc w:val="center"/>
        <w:rPr>
          <w:b/>
          <w:sz w:val="28"/>
          <w:szCs w:val="28"/>
        </w:rPr>
      </w:pPr>
      <w:r w:rsidRPr="00FA691C">
        <w:rPr>
          <w:b/>
          <w:sz w:val="28"/>
          <w:szCs w:val="28"/>
        </w:rPr>
        <w:t>по получению налоговыми органами сведений о земельных участках                 организаций, не признаваемых объектами налогообложения</w:t>
      </w:r>
    </w:p>
    <w:p w:rsidR="00702576" w:rsidRPr="00FA691C" w:rsidRDefault="00702576" w:rsidP="00702576">
      <w:pPr>
        <w:jc w:val="center"/>
        <w:rPr>
          <w:sz w:val="28"/>
          <w:szCs w:val="28"/>
        </w:rPr>
      </w:pPr>
    </w:p>
    <w:p w:rsidR="00702576" w:rsidRPr="00FA691C" w:rsidRDefault="00702576" w:rsidP="00702576">
      <w:pPr>
        <w:jc w:val="both"/>
        <w:rPr>
          <w:sz w:val="28"/>
          <w:szCs w:val="28"/>
        </w:rPr>
      </w:pPr>
      <w:r w:rsidRPr="00FA691C">
        <w:rPr>
          <w:sz w:val="28"/>
          <w:szCs w:val="28"/>
        </w:rPr>
        <w:tab/>
        <w:t xml:space="preserve">В целях получения налоговыми органами </w:t>
      </w:r>
      <w:r>
        <w:rPr>
          <w:sz w:val="28"/>
          <w:szCs w:val="28"/>
        </w:rPr>
        <w:t xml:space="preserve">документированных </w:t>
      </w:r>
      <w:r w:rsidRPr="00FA691C">
        <w:rPr>
          <w:sz w:val="28"/>
          <w:szCs w:val="28"/>
        </w:rPr>
        <w:t xml:space="preserve">сведений о земельных участках организаций, не признаваемых объектами налогообложения по земельному налогу (далее – налог), рекомендуется использовать следующие </w:t>
      </w:r>
      <w:r>
        <w:rPr>
          <w:sz w:val="28"/>
          <w:szCs w:val="28"/>
        </w:rPr>
        <w:t xml:space="preserve">основные </w:t>
      </w:r>
      <w:r w:rsidRPr="00FA691C">
        <w:rPr>
          <w:sz w:val="28"/>
          <w:szCs w:val="28"/>
        </w:rPr>
        <w:t>документы / разъяснения</w:t>
      </w:r>
      <w:r w:rsidRPr="00FA691C">
        <w:rPr>
          <w:rStyle w:val="a8"/>
          <w:sz w:val="28"/>
          <w:szCs w:val="28"/>
        </w:rPr>
        <w:footnoteReference w:id="1"/>
      </w:r>
      <w:r w:rsidRPr="00FA691C">
        <w:rPr>
          <w:sz w:val="28"/>
          <w:szCs w:val="28"/>
        </w:rPr>
        <w:t>:</w:t>
      </w:r>
    </w:p>
    <w:p w:rsidR="00702576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Земельный кодекс Российской Федерации от 25.10.2001 № 136-ФЗ;</w:t>
      </w:r>
    </w:p>
    <w:p w:rsidR="00702576" w:rsidRPr="00433638" w:rsidRDefault="00702576" w:rsidP="00702576">
      <w:pPr>
        <w:autoSpaceDE w:val="0"/>
        <w:autoSpaceDN w:val="0"/>
        <w:adjustRightInd w:val="0"/>
        <w:ind w:firstLine="708"/>
        <w:jc w:val="both"/>
        <w:rPr>
          <w:iCs/>
          <w:snapToGrid/>
          <w:sz w:val="28"/>
          <w:szCs w:val="28"/>
        </w:rPr>
      </w:pPr>
      <w:r w:rsidRPr="00433638">
        <w:rPr>
          <w:snapToGrid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702576" w:rsidRPr="00433638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433638">
        <w:rPr>
          <w:snapToGrid/>
          <w:sz w:val="28"/>
          <w:szCs w:val="28"/>
        </w:rPr>
        <w:t>- постановление Правительства Российской Федерации от 16.07.2007 № 447 «О совершенствовании учета федерального имущества»;</w:t>
      </w:r>
    </w:p>
    <w:p w:rsidR="00702576" w:rsidRPr="00433638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433638">
        <w:rPr>
          <w:snapToGrid/>
          <w:sz w:val="28"/>
          <w:szCs w:val="28"/>
        </w:rPr>
        <w:t xml:space="preserve">- приказ Минэкономразвития России от 11.09.2007 № 306 «Об утверждении </w:t>
      </w:r>
      <w:r>
        <w:rPr>
          <w:snapToGrid/>
          <w:sz w:val="28"/>
          <w:szCs w:val="28"/>
        </w:rPr>
        <w:t>ф</w:t>
      </w:r>
      <w:r w:rsidRPr="00433638">
        <w:rPr>
          <w:snapToGrid/>
          <w:sz w:val="28"/>
          <w:szCs w:val="28"/>
        </w:rPr>
        <w:t>ормы выписки из реестра федерального имущества»;</w:t>
      </w:r>
    </w:p>
    <w:p w:rsidR="00702576" w:rsidRPr="00433638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433638">
        <w:rPr>
          <w:snapToGrid/>
          <w:sz w:val="28"/>
          <w:szCs w:val="28"/>
        </w:rPr>
        <w:t xml:space="preserve">- приказ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недвижимости»; </w:t>
      </w:r>
    </w:p>
    <w:p w:rsidR="00702576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433638">
        <w:rPr>
          <w:snapToGrid/>
          <w:sz w:val="28"/>
          <w:szCs w:val="28"/>
        </w:rPr>
        <w:t>- приказ Минэкономразвития России от 05.05.2016 № 284 «Об установлении объема сведений об объектах учета реестра федерального имущества, подлежащих размещению на сайте Федерального агентства по управлению государственным имуществом в информационно-телекоммуникационной сети «Интернет» и признании утратившими силу некоторых приказов Минэкономразвития России»;</w:t>
      </w:r>
      <w:r>
        <w:rPr>
          <w:snapToGrid/>
          <w:sz w:val="28"/>
          <w:szCs w:val="28"/>
        </w:rPr>
        <w:t xml:space="preserve"> </w:t>
      </w:r>
    </w:p>
    <w:p w:rsidR="00702576" w:rsidRDefault="00702576" w:rsidP="00702576">
      <w:pPr>
        <w:ind w:firstLine="708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- приказ ФНС России от 10.04.2017 № ММВ-7-21/302@ «Об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</w:t>
      </w:r>
      <w:proofErr w:type="gramStart"/>
      <w:r>
        <w:rPr>
          <w:snapToGrid/>
          <w:sz w:val="28"/>
          <w:szCs w:val="28"/>
        </w:rPr>
        <w:t>утратившими</w:t>
      </w:r>
      <w:proofErr w:type="gramEnd"/>
      <w:r>
        <w:rPr>
          <w:snapToGrid/>
          <w:sz w:val="28"/>
          <w:szCs w:val="28"/>
        </w:rPr>
        <w:t xml:space="preserve"> силу отдельных положений приказа Федеральной налоговой службы от 13.01.2011 № ММВ-7-11/11@»,</w:t>
      </w:r>
    </w:p>
    <w:p w:rsidR="00702576" w:rsidRDefault="00702576" w:rsidP="00702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FA691C">
        <w:rPr>
          <w:b/>
          <w:sz w:val="28"/>
          <w:szCs w:val="28"/>
        </w:rPr>
        <w:t>1) для реализации</w:t>
      </w:r>
      <w:r w:rsidRPr="00D77647">
        <w:rPr>
          <w:b/>
          <w:sz w:val="28"/>
          <w:szCs w:val="28"/>
        </w:rPr>
        <w:t xml:space="preserve"> подпункта 1 пункта 2 статьи 389 Налогового кодекса Российской Федерации – «</w:t>
      </w:r>
      <w:r>
        <w:rPr>
          <w:b/>
          <w:sz w:val="28"/>
          <w:szCs w:val="28"/>
        </w:rPr>
        <w:t>н</w:t>
      </w:r>
      <w:r w:rsidRPr="00D77647">
        <w:rPr>
          <w:b/>
          <w:sz w:val="28"/>
          <w:szCs w:val="28"/>
        </w:rPr>
        <w:t xml:space="preserve">е </w:t>
      </w:r>
      <w:r w:rsidRPr="00D77647">
        <w:rPr>
          <w:b/>
          <w:snapToGrid/>
          <w:sz w:val="28"/>
          <w:szCs w:val="28"/>
        </w:rPr>
        <w:t xml:space="preserve">признаются объектом налогообложения земельные участки, изъятые из оборота в соответствии с </w:t>
      </w:r>
      <w:hyperlink r:id="rId7" w:history="1">
        <w:r w:rsidRPr="00D77647">
          <w:rPr>
            <w:b/>
            <w:snapToGrid/>
            <w:sz w:val="28"/>
            <w:szCs w:val="28"/>
          </w:rPr>
          <w:t>законодательством</w:t>
        </w:r>
      </w:hyperlink>
      <w:r w:rsidRPr="00D77647">
        <w:rPr>
          <w:b/>
          <w:snapToGrid/>
          <w:sz w:val="28"/>
          <w:szCs w:val="28"/>
        </w:rPr>
        <w:t xml:space="preserve"> Российской Федерации»: 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lastRenderedPageBreak/>
        <w:t>а) подпункт 1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государственными природными заповедниками и национальными парками (за исключением случаев, предусмотренных </w:t>
      </w:r>
      <w:hyperlink r:id="rId8" w:history="1">
        <w:r w:rsidRPr="00D77647">
          <w:rPr>
            <w:b/>
            <w:snapToGrid/>
            <w:sz w:val="28"/>
            <w:szCs w:val="28"/>
          </w:rPr>
          <w:t>статьей 95</w:t>
        </w:r>
      </w:hyperlink>
      <w:r w:rsidRPr="00D77647">
        <w:rPr>
          <w:b/>
          <w:snapToGrid/>
          <w:sz w:val="28"/>
          <w:szCs w:val="28"/>
        </w:rPr>
        <w:t xml:space="preserve"> Земельного кодекса Российской Федерации)»: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постановление Правительства РСФСР от 18.12.1991 № 48 «Об утверждении Положения о государственных природных заповедниках в Российской Федерации»;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постановление Правительства Российской Федерации от 10.08.1993 № 769 «Об утверждении Положения о национальных природных парках Российской Федерации»;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приказ Минприроды России от 19.03.2012 № 69 «Об утверждении Порядка ведения государственного кадастра особо охраняемых природных территорий»;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25.09.2015 № 03-05-04-02/54977 о налогообложении земельного участка, расположенного на территории государственного заповедника;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19.09.2019 № 03-05-05-02/72027 о налогообложении земельных участков, занятых национальным парком;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б) подпункт 2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Федеральный закон от 31.05.1996 № 61-ФЗ «Об обороне»;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Федеральный закон от 28.12.2010 № 390-ФЗ «О безопасности»;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16.12.2008 № 03-05-04-02/74 о налогообложении земельных участков, предоставленных воинскому формированию при </w:t>
      </w:r>
      <w:proofErr w:type="spellStart"/>
      <w:r w:rsidRPr="00D77647">
        <w:rPr>
          <w:snapToGrid/>
          <w:sz w:val="28"/>
          <w:szCs w:val="28"/>
        </w:rPr>
        <w:t>Спецстрое</w:t>
      </w:r>
      <w:proofErr w:type="spellEnd"/>
      <w:r w:rsidRPr="00D77647">
        <w:rPr>
          <w:snapToGrid/>
          <w:sz w:val="28"/>
          <w:szCs w:val="28"/>
        </w:rPr>
        <w:t xml:space="preserve"> России;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 - письмо Минфина России от 20.03.2007 № 03-05-05-02/12 об условиях исключения земельных участков из объектов налогообложения;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11.09.2013 № 03-05-04-02/37381 по вопросу уплаты налога в отношении земельных участков, занимаемых войсковыми частями Минобороны России;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ФНС России от 05.04.2017 № БС-4-21/6407@ по вопросу налогообложения земельных участков, предоставленных на праве постоянного (бессрочного) пользования судам;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21.06.2017 № 03-05-04-02/39408 об отнесении земельных участков, предоставленных ФГКУ Минобороны России, к земельным участкам, изъятым из оборота или ограниченным в обороте;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26.06.2017 № 03-05-04-02/39993 о налогообложении земельных участков ФГКУ вневедомственной охраны войск национальной гвардии;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Минэкономразвития России от 19.06.2018 № </w:t>
      </w:r>
      <w:proofErr w:type="spellStart"/>
      <w:r w:rsidRPr="00D77647">
        <w:rPr>
          <w:snapToGrid/>
          <w:sz w:val="28"/>
          <w:szCs w:val="28"/>
        </w:rPr>
        <w:t>Д23и</w:t>
      </w:r>
      <w:proofErr w:type="spellEnd"/>
      <w:r w:rsidRPr="00D77647">
        <w:rPr>
          <w:snapToGrid/>
          <w:sz w:val="28"/>
          <w:szCs w:val="28"/>
        </w:rPr>
        <w:t xml:space="preserve">-3195 об отнесении земельных участков, предоставленных ФГБУ на праве постоянного (бессрочного) пользования, к земельным участкам, изъятым из оборота или ограниченным в обороте;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25.01.2019 № 03-05-04-02/4228 о налоге в отношении земельных участков санаторно-курортных учреждений </w:t>
      </w:r>
      <w:proofErr w:type="spellStart"/>
      <w:r w:rsidRPr="00D77647">
        <w:rPr>
          <w:snapToGrid/>
          <w:sz w:val="28"/>
          <w:szCs w:val="28"/>
        </w:rPr>
        <w:t>Росгвардии</w:t>
      </w:r>
      <w:proofErr w:type="spellEnd"/>
      <w:r w:rsidRPr="00D77647">
        <w:rPr>
          <w:snapToGrid/>
          <w:sz w:val="28"/>
          <w:szCs w:val="28"/>
        </w:rPr>
        <w:t>;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в) подпункт 3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зданиями, сооружениями, в которых размещены военные суды»: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Федеральный конституционный закон от 23.06.1999 № 1-ФКЗ «О военных судах Российской Федерации»;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ФНС России от 05.04.2017 № БС-4-21/6407@ по вопросу налогообложения земельных участков, предоставленных на праве постоянного (бессрочного) пользования судам;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г) подпункт 4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объектами организаций федеральной службы безопасности»: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Федеральный закон от 03.04.1995 № 40-ФЗ «О федеральной службе безопасности»;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29.11.2006 № 03-06-01-02/48 о налогообложении земельных участков военно-медицинских и оздоровительных учреждений ФСБ России;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25.12.2019 № 03-05-04-02/101791 о налогообложении земельных участков органов ФСБ России;</w:t>
      </w:r>
    </w:p>
    <w:p w:rsidR="00702576" w:rsidRPr="00AD6371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AD6371">
        <w:rPr>
          <w:b/>
          <w:snapToGrid/>
          <w:sz w:val="28"/>
          <w:szCs w:val="28"/>
        </w:rPr>
        <w:t>д) подпункт 5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AD6371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объектами организаций органов государственной охраны»: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Федеральный закон от 27.05.1996 № 57-ФЗ «О государственной охране»;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22.04.2013 № 03-05-04-02/13683 о налоге в отношении земельных участков органов ФСО России;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е) подпункт 6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объектами использования атомной энергии, пунктами хранения ядерных материалов и радиоактивных веществ»: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Федеральный закон от 21.11.1995 № 170-ФЗ «Об использовании атомной энергии»;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Федеральный закон от 01.12.2007 № 317-ФЗ «О Государственной корпорации по атомной энергии «</w:t>
      </w:r>
      <w:proofErr w:type="spellStart"/>
      <w:r w:rsidRPr="00D77647">
        <w:rPr>
          <w:snapToGrid/>
          <w:sz w:val="28"/>
          <w:szCs w:val="28"/>
        </w:rPr>
        <w:t>Росатом</w:t>
      </w:r>
      <w:proofErr w:type="spellEnd"/>
      <w:r w:rsidRPr="00D77647">
        <w:rPr>
          <w:snapToGrid/>
          <w:sz w:val="28"/>
          <w:szCs w:val="28"/>
        </w:rPr>
        <w:t>»;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16.09.2010 № 03-05-05-02/70 об условиях освобождения от налогообложения земельных участков, занятых пунктами хранения ядерных материалов;  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ж) подпункт 7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объектами, в соответствии с </w:t>
      </w:r>
      <w:proofErr w:type="gramStart"/>
      <w:r w:rsidRPr="00D77647">
        <w:rPr>
          <w:b/>
          <w:snapToGrid/>
          <w:sz w:val="28"/>
          <w:szCs w:val="28"/>
        </w:rPr>
        <w:t>видами</w:t>
      </w:r>
      <w:proofErr w:type="gramEnd"/>
      <w:r w:rsidRPr="00D77647">
        <w:rPr>
          <w:b/>
          <w:snapToGrid/>
          <w:sz w:val="28"/>
          <w:szCs w:val="28"/>
        </w:rPr>
        <w:t xml:space="preserve"> деятельности которых созданы закрытые административно-территориальные образования»: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Закон Российской Федерации от 14.07.1992 № 3297-1 «О закрытом административно-территориальном образовании»; 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з) подпункт 8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объектами учреждений и органов Федеральной службы исполнения наказаний»: 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Закон Российской Федерации от 21.07.1993 № 5473-1 «Об учреждениях и органах, исполняющих уголовные наказания в виде лишения свободы»;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и) подпункт 9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воинскими и гражданскими захоронениями»: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Федеральный закон от 12.01.1996 № 8-ФЗ «О погребении и похоронном деле»;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>к) подпункт 10 пункта 4 статьи 27 Земельного кодекса Российской Федерации – «</w:t>
      </w:r>
      <w:r>
        <w:rPr>
          <w:b/>
          <w:snapToGrid/>
          <w:sz w:val="28"/>
          <w:szCs w:val="28"/>
        </w:rPr>
        <w:t>и</w:t>
      </w:r>
      <w:r w:rsidRPr="00D77647">
        <w:rPr>
          <w:b/>
          <w:snapToGrid/>
          <w:sz w:val="28"/>
          <w:szCs w:val="28"/>
        </w:rPr>
        <w:t xml:space="preserve">з оборота изъяты земельные участки, занятые находящимися в федеральной собственности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Закон Российской Федерации от 01.04.1993 № 4730-1 «О Государственной границе Российской Федерации»;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12.01.2018 № 03-05-05-02/1790 о понятии «защита и охрана Государственной границы Российской Федерации» для целей определения объекта налогообложения по налогу;</w:t>
      </w:r>
    </w:p>
    <w:p w:rsidR="00702576" w:rsidRPr="00D77647" w:rsidRDefault="00702576" w:rsidP="00702576">
      <w:pPr>
        <w:ind w:firstLine="708"/>
        <w:jc w:val="both"/>
        <w:rPr>
          <w:b/>
          <w:iCs/>
          <w:snapToGrid/>
          <w:sz w:val="28"/>
          <w:szCs w:val="28"/>
        </w:rPr>
      </w:pPr>
      <w:proofErr w:type="gramStart"/>
      <w:r w:rsidRPr="00D77647">
        <w:rPr>
          <w:b/>
          <w:snapToGrid/>
          <w:sz w:val="28"/>
          <w:szCs w:val="28"/>
        </w:rPr>
        <w:t xml:space="preserve">2) </w:t>
      </w:r>
      <w:r w:rsidRPr="00D77647">
        <w:rPr>
          <w:b/>
          <w:sz w:val="28"/>
          <w:szCs w:val="28"/>
        </w:rPr>
        <w:t>для реализации подпункта 2 пункта 2 статьи 389 Налогового кодекса Российской Федерации – «</w:t>
      </w:r>
      <w:r>
        <w:rPr>
          <w:b/>
          <w:sz w:val="28"/>
          <w:szCs w:val="28"/>
        </w:rPr>
        <w:t>н</w:t>
      </w:r>
      <w:r w:rsidRPr="00D77647">
        <w:rPr>
          <w:b/>
          <w:sz w:val="28"/>
          <w:szCs w:val="28"/>
        </w:rPr>
        <w:t xml:space="preserve">е </w:t>
      </w:r>
      <w:r w:rsidRPr="00D77647">
        <w:rPr>
          <w:b/>
          <w:snapToGrid/>
          <w:sz w:val="28"/>
          <w:szCs w:val="28"/>
        </w:rPr>
        <w:t xml:space="preserve">признаются объектом налогообложения земельные участки, ограниченные в обороте в соответствии с </w:t>
      </w:r>
      <w:hyperlink r:id="rId9" w:history="1">
        <w:r w:rsidRPr="00D77647">
          <w:rPr>
            <w:b/>
            <w:snapToGrid/>
            <w:sz w:val="28"/>
            <w:szCs w:val="28"/>
          </w:rPr>
          <w:t>законодательством</w:t>
        </w:r>
      </w:hyperlink>
      <w:r w:rsidRPr="00D77647">
        <w:rPr>
          <w:b/>
          <w:snapToGrid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музеями-заповедниками»: </w:t>
      </w:r>
      <w:proofErr w:type="gramEnd"/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iCs/>
          <w:snapToGrid/>
          <w:sz w:val="28"/>
          <w:szCs w:val="28"/>
        </w:rPr>
        <w:t xml:space="preserve">- </w:t>
      </w:r>
      <w:r w:rsidRPr="00D77647">
        <w:rPr>
          <w:snapToGrid/>
          <w:sz w:val="28"/>
          <w:szCs w:val="28"/>
        </w:rPr>
        <w:t xml:space="preserve">Федеральный закон от 26.05.1996 № 54-ФЗ «О Музейном фонде Российской Федерации и музеях в Российской Федерации»; 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iCs/>
          <w:snapToGrid/>
          <w:sz w:val="28"/>
          <w:szCs w:val="28"/>
        </w:rPr>
        <w:t xml:space="preserve">- </w:t>
      </w:r>
      <w:r w:rsidRPr="00D77647">
        <w:rPr>
          <w:snapToGrid/>
          <w:sz w:val="28"/>
          <w:szCs w:val="28"/>
        </w:rPr>
        <w:t xml:space="preserve">Федеральный закон от 25.06.2002 № 73-ФЗ «Об объектах культурного наследия (памятниках истории и культуры) народов Российской Федерации»;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iCs/>
          <w:snapToGrid/>
          <w:sz w:val="28"/>
          <w:szCs w:val="28"/>
        </w:rPr>
        <w:t>- п</w:t>
      </w:r>
      <w:r w:rsidRPr="00D77647">
        <w:rPr>
          <w:snapToGrid/>
          <w:sz w:val="28"/>
          <w:szCs w:val="28"/>
        </w:rPr>
        <w:t>риказ Минкультуры России от 03.10.2011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702576" w:rsidRPr="00D77647" w:rsidRDefault="00702576" w:rsidP="00702576">
      <w:pPr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iCs/>
          <w:snapToGrid/>
          <w:sz w:val="28"/>
          <w:szCs w:val="28"/>
        </w:rPr>
        <w:t xml:space="preserve">- письмо Минфина России от 18.06.2013 № 03-05-04-01/22663 об условиях выявления для целей налогообложения земельных участков, </w:t>
      </w:r>
      <w:r w:rsidRPr="00D77647">
        <w:rPr>
          <w:snapToGrid/>
          <w:sz w:val="28"/>
          <w:szCs w:val="28"/>
        </w:rPr>
        <w:t>занятых особо ценными объектами культурного наследия;</w:t>
      </w:r>
      <w:r w:rsidRPr="00D77647">
        <w:rPr>
          <w:iCs/>
          <w:snapToGrid/>
          <w:sz w:val="28"/>
          <w:szCs w:val="28"/>
        </w:rPr>
        <w:t xml:space="preserve"> 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25.06.2015 № 03-05-05-02/36790 об условиях освобождения от налогообложения земельных участков университета, относящегося к объектам культурного наследия;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13.01.2017 № 03-05-05-02/723 о налогообложении земельных участков музея-заповедника;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iCs/>
          <w:snapToGrid/>
          <w:sz w:val="28"/>
          <w:szCs w:val="28"/>
        </w:rPr>
        <w:t>- письмо Минфина России от 08.09.2017 № 03-05-05-02/57723 о выявлении земельных участков, занятых объектами культурного наследия, с использованием паспортов таких объектов;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11.01.2018 № 03-05-05-02/517 о налогообложении земельного участка учреждения, включенного в Государственный свод особо ценных объектов культурного наследия, и используемого для иных целей;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25.04.2019 № 03-05-06-02/30622 о налогообложении земельного участка в частной собственности, занятого объектом культурного наследия; 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</w:t>
      </w:r>
      <w:r w:rsidRPr="00D77647">
        <w:rPr>
          <w:iCs/>
          <w:snapToGrid/>
          <w:sz w:val="28"/>
          <w:szCs w:val="28"/>
        </w:rPr>
        <w:t>исьмо Минфина России от 11.07.2019 № 03-05-05-02/51569 о налогообложении земельных участков объекта культурного наследия «Московский Кремль»;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Минфина России от 19.02.2020 № 03-05-05-02/11628 о налогообложении земельного участка, занятого объектом культурного наследия, и использовании единого государственного реестра объектов культурного наследия;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Единый государственный реестр объектов культурного наследия</w:t>
      </w:r>
      <w:r>
        <w:rPr>
          <w:snapToGrid/>
          <w:sz w:val="28"/>
          <w:szCs w:val="28"/>
        </w:rPr>
        <w:t xml:space="preserve"> размещен на официальном сайте Минкультуры России </w:t>
      </w:r>
      <w:r w:rsidRPr="00D77647">
        <w:rPr>
          <w:snapToGrid/>
          <w:sz w:val="28"/>
          <w:szCs w:val="28"/>
        </w:rPr>
        <w:t>(</w:t>
      </w:r>
      <w:hyperlink r:id="rId10" w:history="1">
        <w:r w:rsidRPr="00D77647">
          <w:rPr>
            <w:rStyle w:val="ab"/>
            <w:snapToGrid/>
            <w:sz w:val="28"/>
            <w:szCs w:val="28"/>
          </w:rPr>
          <w:t>http://mkrf.ru/ais-egrkn/</w:t>
        </w:r>
      </w:hyperlink>
      <w:r w:rsidRPr="00D77647">
        <w:rPr>
          <w:snapToGrid/>
          <w:sz w:val="28"/>
          <w:szCs w:val="28"/>
        </w:rPr>
        <w:t xml:space="preserve">). 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 xml:space="preserve">3) </w:t>
      </w:r>
      <w:r w:rsidRPr="00D77647">
        <w:rPr>
          <w:b/>
          <w:sz w:val="28"/>
          <w:szCs w:val="28"/>
        </w:rPr>
        <w:t>для реализации подпункта 4 пункта 2 статьи 389 Налогового кодекса Российской Федерации – «</w:t>
      </w:r>
      <w:r>
        <w:rPr>
          <w:b/>
          <w:sz w:val="28"/>
          <w:szCs w:val="28"/>
        </w:rPr>
        <w:t>н</w:t>
      </w:r>
      <w:r w:rsidRPr="00D77647">
        <w:rPr>
          <w:b/>
          <w:sz w:val="28"/>
          <w:szCs w:val="28"/>
        </w:rPr>
        <w:t xml:space="preserve">е </w:t>
      </w:r>
      <w:r w:rsidRPr="00D77647">
        <w:rPr>
          <w:b/>
          <w:snapToGrid/>
          <w:sz w:val="28"/>
          <w:szCs w:val="28"/>
        </w:rPr>
        <w:t xml:space="preserve">признаются объектом налогообложения земельные участки из состава </w:t>
      </w:r>
      <w:hyperlink r:id="rId11" w:history="1">
        <w:r w:rsidRPr="00D77647">
          <w:rPr>
            <w:b/>
            <w:snapToGrid/>
            <w:sz w:val="28"/>
            <w:szCs w:val="28"/>
          </w:rPr>
          <w:t>земель</w:t>
        </w:r>
      </w:hyperlink>
      <w:r w:rsidRPr="00D77647">
        <w:rPr>
          <w:b/>
          <w:snapToGrid/>
          <w:sz w:val="28"/>
          <w:szCs w:val="28"/>
        </w:rPr>
        <w:t xml:space="preserve"> лесного фонда»: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Лесной кодекс Российской Федерации от 04.12.2006 № 200-ФЗ;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22.04.2005 № 03-06-02-02/26 об основаниях освобождения от налогообложения земельных участков лесного фонда;</w:t>
      </w:r>
    </w:p>
    <w:p w:rsidR="00702576" w:rsidRPr="00D77647" w:rsidRDefault="00702576" w:rsidP="00702576">
      <w:pPr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ФНС России от 04.05.2008 № ШС-6-3/330 о </w:t>
      </w:r>
      <w:r w:rsidRPr="00D77647">
        <w:rPr>
          <w:iCs/>
          <w:snapToGrid/>
          <w:sz w:val="28"/>
          <w:szCs w:val="28"/>
        </w:rPr>
        <w:t xml:space="preserve">принципах выявления земельных участков, относящихся к землям лесного фонда; </w:t>
      </w:r>
    </w:p>
    <w:p w:rsidR="00702576" w:rsidRPr="00D77647" w:rsidRDefault="00702576" w:rsidP="00702576">
      <w:pPr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iCs/>
          <w:snapToGrid/>
          <w:sz w:val="28"/>
          <w:szCs w:val="28"/>
        </w:rPr>
        <w:t>- письмо Минфина России от 01.03.2010 № 03-05-05-02/10 о налогообложении лесных участков, используемых организациями.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 xml:space="preserve">4) </w:t>
      </w:r>
      <w:r w:rsidRPr="00D77647">
        <w:rPr>
          <w:b/>
          <w:sz w:val="28"/>
          <w:szCs w:val="28"/>
        </w:rPr>
        <w:t>для реализации подпункта 5 пункта 2 статьи 389 Налогового кодекса Российской Федерации – «</w:t>
      </w:r>
      <w:r>
        <w:rPr>
          <w:b/>
          <w:sz w:val="28"/>
          <w:szCs w:val="28"/>
        </w:rPr>
        <w:t>н</w:t>
      </w:r>
      <w:r w:rsidRPr="00D77647">
        <w:rPr>
          <w:b/>
          <w:sz w:val="28"/>
          <w:szCs w:val="28"/>
        </w:rPr>
        <w:t xml:space="preserve">е </w:t>
      </w:r>
      <w:r w:rsidRPr="00D77647">
        <w:rPr>
          <w:b/>
          <w:snapToGrid/>
          <w:sz w:val="28"/>
          <w:szCs w:val="28"/>
        </w:rPr>
        <w:t xml:space="preserve">признаются объектом налогообложения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Водный кодекс Российской Федерации от 03.06.2006 № 74-ФЗ;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постановление Правительства Российской Федерации от 28.04.2007 № 253 «О порядке ведения государственного водного реестра»;</w:t>
      </w:r>
    </w:p>
    <w:p w:rsidR="00702576" w:rsidRPr="00D77647" w:rsidRDefault="00702576" w:rsidP="00702576">
      <w:pPr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</w:t>
      </w:r>
      <w:r w:rsidRPr="00D77647">
        <w:rPr>
          <w:iCs/>
          <w:snapToGrid/>
          <w:sz w:val="28"/>
          <w:szCs w:val="28"/>
        </w:rPr>
        <w:t>исьмо Минфина России от 10.11.2008 № 03-05-05-02/79 об условиях выявления для целей налогообложения земельных участков, занятых</w:t>
      </w:r>
      <w:r w:rsidRPr="00D77647">
        <w:rPr>
          <w:snapToGrid/>
          <w:sz w:val="28"/>
          <w:szCs w:val="28"/>
        </w:rPr>
        <w:t xml:space="preserve"> водными объектами;</w:t>
      </w:r>
      <w:r w:rsidRPr="00D77647">
        <w:rPr>
          <w:iCs/>
          <w:snapToGrid/>
          <w:sz w:val="28"/>
          <w:szCs w:val="28"/>
        </w:rPr>
        <w:t xml:space="preserve">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14.12.2017 № 03-05-05-02/83795 о налогообложении земельных участков, занятых гидротехническими сооружениями.</w:t>
      </w:r>
    </w:p>
    <w:p w:rsidR="00702576" w:rsidRPr="00D77647" w:rsidRDefault="00702576" w:rsidP="00702576">
      <w:pPr>
        <w:ind w:firstLine="708"/>
        <w:jc w:val="both"/>
        <w:rPr>
          <w:b/>
          <w:snapToGrid/>
          <w:sz w:val="28"/>
          <w:szCs w:val="28"/>
        </w:rPr>
      </w:pPr>
      <w:r w:rsidRPr="00D77647">
        <w:rPr>
          <w:b/>
          <w:snapToGrid/>
          <w:sz w:val="28"/>
          <w:szCs w:val="28"/>
        </w:rPr>
        <w:t xml:space="preserve">5) </w:t>
      </w:r>
      <w:r w:rsidRPr="00D77647">
        <w:rPr>
          <w:b/>
          <w:sz w:val="28"/>
          <w:szCs w:val="28"/>
        </w:rPr>
        <w:t>для реализации подпункта 6 пункта 2 статьи 389 Налогового кодекса Российской Федерации – «</w:t>
      </w:r>
      <w:r>
        <w:rPr>
          <w:b/>
          <w:sz w:val="28"/>
          <w:szCs w:val="28"/>
        </w:rPr>
        <w:t>н</w:t>
      </w:r>
      <w:r w:rsidRPr="00D77647">
        <w:rPr>
          <w:b/>
          <w:sz w:val="28"/>
          <w:szCs w:val="28"/>
        </w:rPr>
        <w:t xml:space="preserve">е </w:t>
      </w:r>
      <w:r w:rsidRPr="00D77647">
        <w:rPr>
          <w:b/>
          <w:snapToGrid/>
          <w:sz w:val="28"/>
          <w:szCs w:val="28"/>
        </w:rPr>
        <w:t xml:space="preserve">признаются объектом налогообложения земельные участки, входящие в состав общего имущества многоквартирного дома»: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Жилищный кодекс Российской Федерации от 29.12.2004 № 188-ФЗ;</w:t>
      </w:r>
    </w:p>
    <w:p w:rsidR="00702576" w:rsidRPr="00D77647" w:rsidRDefault="00702576" w:rsidP="007025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Ф</w:t>
      </w:r>
      <w:r w:rsidRPr="00D77647">
        <w:rPr>
          <w:iCs/>
          <w:snapToGrid/>
          <w:sz w:val="28"/>
          <w:szCs w:val="28"/>
        </w:rPr>
        <w:t xml:space="preserve">НС России от 25.10.2017 № БС-4-21/21551 об общих условиях определения земельных участков, </w:t>
      </w:r>
      <w:r w:rsidRPr="00D77647">
        <w:rPr>
          <w:snapToGrid/>
          <w:sz w:val="28"/>
          <w:szCs w:val="28"/>
        </w:rPr>
        <w:t>занимаемых многоквартирным домом;</w:t>
      </w:r>
    </w:p>
    <w:p w:rsidR="00702576" w:rsidRPr="00D77647" w:rsidRDefault="00702576" w:rsidP="00702576">
      <w:pPr>
        <w:ind w:firstLine="708"/>
        <w:jc w:val="both"/>
        <w:rPr>
          <w:iCs/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</w:t>
      </w:r>
      <w:r w:rsidRPr="00D77647">
        <w:rPr>
          <w:iCs/>
          <w:snapToGrid/>
          <w:sz w:val="28"/>
          <w:szCs w:val="28"/>
        </w:rPr>
        <w:t xml:space="preserve">ФНС России от 29.11.2018 № БС-4-21/23169@ об отнесении к земельным участкам в составе </w:t>
      </w:r>
      <w:r w:rsidRPr="00D77647">
        <w:rPr>
          <w:snapToGrid/>
          <w:sz w:val="28"/>
          <w:szCs w:val="28"/>
        </w:rPr>
        <w:t>общего имущества многоквартирного дома</w:t>
      </w:r>
      <w:r w:rsidRPr="00D77647">
        <w:rPr>
          <w:iCs/>
          <w:snapToGrid/>
          <w:sz w:val="28"/>
          <w:szCs w:val="28"/>
        </w:rPr>
        <w:t xml:space="preserve"> участков, предназначенных для размещения блокированных жилых домов;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письма Минфина России от 17.12.2018 № 03-05-06-02/91643, от 11.04.2019 № 03-05-06-02/25856 о моменте возникновения права долевой собственности на земельный участок в составе общего имущества многоквартирного дома для целей налогообложения;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 xml:space="preserve">- письмо ФНС России от 03.09.2019 № БС-4-21/17604@ об основаниях прекращения налогового администрирования в отношении земельных участков, входящих в состав общего имущества многоквартирного дома; </w:t>
      </w:r>
    </w:p>
    <w:p w:rsidR="00702576" w:rsidRPr="00D77647" w:rsidRDefault="00702576" w:rsidP="00702576">
      <w:pPr>
        <w:ind w:firstLine="708"/>
        <w:jc w:val="both"/>
        <w:rPr>
          <w:snapToGrid/>
          <w:sz w:val="28"/>
          <w:szCs w:val="28"/>
        </w:rPr>
      </w:pPr>
      <w:r w:rsidRPr="00D77647">
        <w:rPr>
          <w:snapToGrid/>
          <w:sz w:val="28"/>
          <w:szCs w:val="28"/>
        </w:rPr>
        <w:t>- письмо Минфина России от 02.10.2019 № 03-05-06-02/75636 о налогообложении земельных участков, занятых зданиями общежитий.</w:t>
      </w:r>
    </w:p>
    <w:p w:rsidR="00702576" w:rsidRPr="00D77647" w:rsidRDefault="00702576" w:rsidP="00702576">
      <w:pPr>
        <w:jc w:val="both"/>
        <w:rPr>
          <w:sz w:val="28"/>
          <w:szCs w:val="28"/>
        </w:rPr>
      </w:pPr>
    </w:p>
    <w:p w:rsidR="000523F3" w:rsidRPr="00702576" w:rsidRDefault="000523F3" w:rsidP="00702576"/>
    <w:sectPr w:rsidR="000523F3" w:rsidRPr="00702576" w:rsidSect="00006F86">
      <w:headerReference w:type="even" r:id="rId12"/>
      <w:headerReference w:type="default" r:id="rId13"/>
      <w:footerReference w:type="default" r:id="rId14"/>
      <w:pgSz w:w="11906" w:h="16838" w:code="9"/>
      <w:pgMar w:top="993" w:right="567" w:bottom="1276" w:left="1276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D9" w:rsidRDefault="003D2CD9" w:rsidP="00702576">
      <w:r>
        <w:separator/>
      </w:r>
    </w:p>
  </w:endnote>
  <w:endnote w:type="continuationSeparator" w:id="0">
    <w:p w:rsidR="003D2CD9" w:rsidRDefault="003D2CD9" w:rsidP="0070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0" w:rsidRDefault="00AD3D8D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E01270" w:rsidRPr="00525C59" w:rsidRDefault="00AD3D8D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D9" w:rsidRDefault="003D2CD9" w:rsidP="00702576">
      <w:r>
        <w:separator/>
      </w:r>
    </w:p>
  </w:footnote>
  <w:footnote w:type="continuationSeparator" w:id="0">
    <w:p w:rsidR="003D2CD9" w:rsidRDefault="003D2CD9" w:rsidP="00702576">
      <w:r>
        <w:continuationSeparator/>
      </w:r>
    </w:p>
  </w:footnote>
  <w:footnote w:id="1">
    <w:p w:rsidR="00702576" w:rsidRPr="009D00CC" w:rsidRDefault="00702576" w:rsidP="00702576">
      <w:pPr>
        <w:pStyle w:val="a6"/>
        <w:jc w:val="both"/>
        <w:rPr>
          <w:sz w:val="24"/>
          <w:szCs w:val="24"/>
        </w:rPr>
      </w:pPr>
      <w:r w:rsidRPr="009D00CC">
        <w:rPr>
          <w:rStyle w:val="a8"/>
          <w:sz w:val="24"/>
          <w:szCs w:val="24"/>
        </w:rPr>
        <w:footnoteRef/>
      </w:r>
      <w:r w:rsidRPr="009D00CC">
        <w:rPr>
          <w:sz w:val="24"/>
          <w:szCs w:val="24"/>
        </w:rPr>
        <w:t xml:space="preserve"> Для ознакомления с документами используются источники их официального опубликования, электронные справочные правовые системы.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0" w:rsidRDefault="00AD3D8D" w:rsidP="00ED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01270" w:rsidRDefault="003D2CD9" w:rsidP="00ED37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0" w:rsidRPr="009B63DF" w:rsidRDefault="00AD3D8D">
    <w:pPr>
      <w:pStyle w:val="a3"/>
      <w:jc w:val="center"/>
      <w:rPr>
        <w:sz w:val="24"/>
      </w:rPr>
    </w:pPr>
    <w:r w:rsidRPr="009B63DF">
      <w:rPr>
        <w:sz w:val="24"/>
      </w:rPr>
      <w:fldChar w:fldCharType="begin"/>
    </w:r>
    <w:r w:rsidRPr="009B63DF">
      <w:rPr>
        <w:sz w:val="24"/>
      </w:rPr>
      <w:instrText>PAGE   \* MERGEFORMAT</w:instrText>
    </w:r>
    <w:r w:rsidRPr="009B63DF">
      <w:rPr>
        <w:sz w:val="24"/>
      </w:rPr>
      <w:fldChar w:fldCharType="separate"/>
    </w:r>
    <w:r w:rsidR="005D1984">
      <w:rPr>
        <w:noProof/>
        <w:sz w:val="24"/>
      </w:rPr>
      <w:t>2</w:t>
    </w:r>
    <w:r w:rsidRPr="009B63DF">
      <w:rPr>
        <w:sz w:val="24"/>
      </w:rPr>
      <w:fldChar w:fldCharType="end"/>
    </w:r>
  </w:p>
  <w:p w:rsidR="00E01270" w:rsidRDefault="003D2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6"/>
    <w:rsid w:val="000523F3"/>
    <w:rsid w:val="003D2CD9"/>
    <w:rsid w:val="005D1984"/>
    <w:rsid w:val="00702576"/>
    <w:rsid w:val="00A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7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25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02576"/>
  </w:style>
  <w:style w:type="paragraph" w:styleId="a6">
    <w:name w:val="footnote text"/>
    <w:basedOn w:val="a"/>
    <w:link w:val="a7"/>
    <w:semiHidden/>
    <w:rsid w:val="0070257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70257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702576"/>
    <w:rPr>
      <w:vertAlign w:val="superscript"/>
    </w:rPr>
  </w:style>
  <w:style w:type="paragraph" w:styleId="a9">
    <w:name w:val="footer"/>
    <w:basedOn w:val="a"/>
    <w:link w:val="aa"/>
    <w:rsid w:val="0070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257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b">
    <w:name w:val="Hyperlink"/>
    <w:rsid w:val="00702576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25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576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7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25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02576"/>
  </w:style>
  <w:style w:type="paragraph" w:styleId="a6">
    <w:name w:val="footnote text"/>
    <w:basedOn w:val="a"/>
    <w:link w:val="a7"/>
    <w:semiHidden/>
    <w:rsid w:val="0070257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70257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702576"/>
    <w:rPr>
      <w:vertAlign w:val="superscript"/>
    </w:rPr>
  </w:style>
  <w:style w:type="paragraph" w:styleId="a9">
    <w:name w:val="footer"/>
    <w:basedOn w:val="a"/>
    <w:link w:val="aa"/>
    <w:rsid w:val="0070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257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b">
    <w:name w:val="Hyperlink"/>
    <w:rsid w:val="00702576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25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576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E9C01B7D3366B732694FE739FE4C263E2EA8172582DB03E0BCD04902FEEE08A1F2C5245024E1373730AAF0D7CFB797ACA62553D8949O6xA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A52431F01DCD0DD753E291579D0D6CF944DA4B491F7FA6F24CD299DCAD6A9E7B7EDC9E166CFDD3F8245AF8B5C7B827C68A01397891387o376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3A52431F01DCD0DD753E291579D0D6CF944DA4B491F7FA6F24CD299DCAD6A9E7B7EDC9E166C5D93F8245AF8B5C7B827C68A01397891387o37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krf.ru/ais-egrk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A52431F01DCD0DD753E291579D0D6CF944DA4B491F7FA6F24CD299DCAD6A9E7B7EDC9E166CFDB3A8245AF8B5C7B827C68A01397891387o37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Александра Александровна</dc:creator>
  <cp:lastModifiedBy>Дорофейкин Александр Сергеевич</cp:lastModifiedBy>
  <cp:revision>2</cp:revision>
  <cp:lastPrinted>2020-04-10T11:51:00Z</cp:lastPrinted>
  <dcterms:created xsi:type="dcterms:W3CDTF">2020-04-16T07:50:00Z</dcterms:created>
  <dcterms:modified xsi:type="dcterms:W3CDTF">2020-04-16T07:50:00Z</dcterms:modified>
</cp:coreProperties>
</file>