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5D" w:rsidRDefault="003F0B0D" w:rsidP="003F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B0D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</w:r>
      <w:r w:rsidR="00DE135D" w:rsidRPr="00DE135D">
        <w:rPr>
          <w:rFonts w:ascii="Times New Roman" w:hAnsi="Times New Roman" w:cs="Times New Roman"/>
          <w:sz w:val="28"/>
          <w:szCs w:val="28"/>
        </w:rPr>
        <w:t>к проекту приказа ФНС России «</w:t>
      </w:r>
      <w:r w:rsidR="00271651" w:rsidRPr="00271651">
        <w:rPr>
          <w:rFonts w:ascii="Times New Roman" w:hAnsi="Times New Roman" w:cs="Times New Roman"/>
          <w:bCs/>
          <w:sz w:val="28"/>
          <w:szCs w:val="28"/>
        </w:rPr>
        <w:t xml:space="preserve">Об утверждении Методики проведения конкурсов на замещение вакантной должности государственной гражданской службы Российской Федерации и включение в кадровый резерв в Федеральной налоговой службе и </w:t>
      </w:r>
      <w:proofErr w:type="gramStart"/>
      <w:r w:rsidR="00271651" w:rsidRPr="00271651">
        <w:rPr>
          <w:rFonts w:ascii="Times New Roman" w:hAnsi="Times New Roman" w:cs="Times New Roman"/>
          <w:bCs/>
          <w:sz w:val="28"/>
          <w:szCs w:val="28"/>
        </w:rPr>
        <w:t>Порядка</w:t>
      </w:r>
      <w:proofErr w:type="gramEnd"/>
      <w:r w:rsidR="00271651" w:rsidRPr="00271651">
        <w:rPr>
          <w:rFonts w:ascii="Times New Roman" w:hAnsi="Times New Roman" w:cs="Times New Roman"/>
          <w:bCs/>
          <w:sz w:val="28"/>
          <w:szCs w:val="28"/>
        </w:rPr>
        <w:t xml:space="preserve"> и сроков работы конкурсных комиссий для проведения конкурса на замещение вакантных должностей государственной гражданской службы Российской Федерации и включение в кадровый резерв в Федеральной налоговой службе</w:t>
      </w:r>
      <w:r w:rsidR="00DE135D" w:rsidRPr="00DE135D">
        <w:rPr>
          <w:rFonts w:ascii="Times New Roman" w:hAnsi="Times New Roman" w:cs="Times New Roman"/>
          <w:sz w:val="28"/>
          <w:szCs w:val="28"/>
        </w:rPr>
        <w:t>»</w:t>
      </w:r>
    </w:p>
    <w:p w:rsidR="00DE135D" w:rsidRDefault="00DE135D" w:rsidP="00DE1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35D" w:rsidRPr="00DE135D" w:rsidRDefault="00DE135D" w:rsidP="00DE1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0D2" w:rsidRPr="00CB70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1651" w:rsidRPr="0027165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марта 2018 г. № 397 «</w:t>
      </w:r>
      <w:bookmarkStart w:id="0" w:name="_GoBack"/>
      <w:bookmarkEnd w:id="0"/>
      <w:r w:rsidR="00271651" w:rsidRPr="00271651">
        <w:rPr>
          <w:rFonts w:ascii="Times New Roman" w:hAnsi="Times New Roman" w:cs="Times New Roman"/>
          <w:sz w:val="28"/>
          <w:szCs w:val="28"/>
        </w:rPr>
        <w:t xml:space="preserve"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  <w:r w:rsidRPr="00DE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проект приказа ФНС России «</w:t>
      </w:r>
      <w:r w:rsidR="00271651" w:rsidRPr="00271651">
        <w:rPr>
          <w:rFonts w:ascii="Times New Roman" w:hAnsi="Times New Roman" w:cs="Times New Roman"/>
          <w:bCs/>
          <w:sz w:val="28"/>
          <w:szCs w:val="28"/>
        </w:rPr>
        <w:t>Об утверждении Методики проведения конкурсов на замещение вакантной должности государственной гражданской службы Российской Федерации и включение в кадровый резерв в Федеральной налоговой службе и Порядка и сроков работы конкурсных комиссий для проведения конкурса на замещение вакантных должностей государственной гражданской службы Российской Федерации и включение в кадровый резерв в Федеральной налоговой службе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DE135D" w:rsidRPr="00DE135D" w:rsidSect="000460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7E"/>
    <w:rsid w:val="00046050"/>
    <w:rsid w:val="00271651"/>
    <w:rsid w:val="00393894"/>
    <w:rsid w:val="003F0B0D"/>
    <w:rsid w:val="007F4E7E"/>
    <w:rsid w:val="008445E0"/>
    <w:rsid w:val="00956C42"/>
    <w:rsid w:val="00CB70D2"/>
    <w:rsid w:val="00D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6901-0DF6-488C-999E-D803F51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Михайлов Дмитрий Станиславович</cp:lastModifiedBy>
  <cp:revision>8</cp:revision>
  <dcterms:created xsi:type="dcterms:W3CDTF">2016-06-20T13:53:00Z</dcterms:created>
  <dcterms:modified xsi:type="dcterms:W3CDTF">2018-05-10T07:15:00Z</dcterms:modified>
</cp:coreProperties>
</file>