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EB" w:rsidRPr="000F06EB" w:rsidRDefault="000F06EB" w:rsidP="000F06EB">
      <w:pPr>
        <w:spacing w:after="0" w:line="240" w:lineRule="auto"/>
        <w:jc w:val="center"/>
        <w:rPr>
          <w:rFonts w:ascii="Times New Roman" w:hAnsi="Times New Roman" w:cs="Times New Roman"/>
          <w:sz w:val="28"/>
          <w:szCs w:val="28"/>
        </w:rPr>
      </w:pPr>
      <w:r w:rsidRPr="000F06EB">
        <w:rPr>
          <w:rFonts w:ascii="Times New Roman" w:hAnsi="Times New Roman" w:cs="Times New Roman"/>
          <w:sz w:val="28"/>
          <w:szCs w:val="28"/>
        </w:rPr>
        <w:t xml:space="preserve">Об утверждении Положения о порядке подготовки и представления </w:t>
      </w:r>
      <w:r w:rsidRPr="000F06EB">
        <w:rPr>
          <w:rFonts w:ascii="Times New Roman" w:hAnsi="Times New Roman" w:cs="Times New Roman"/>
          <w:sz w:val="28"/>
          <w:szCs w:val="28"/>
        </w:rPr>
        <w:br/>
        <w:t>федеральными государственными гражданскими служащими Федеральной налоговой службы годовых отчетов о профессиональной служебной деятельности</w:t>
      </w:r>
    </w:p>
    <w:p w:rsidR="000F06EB" w:rsidRPr="000F06EB" w:rsidRDefault="000F06EB" w:rsidP="000F06EB">
      <w:pPr>
        <w:spacing w:after="0" w:line="240" w:lineRule="auto"/>
        <w:ind w:firstLine="709"/>
        <w:rPr>
          <w:rFonts w:ascii="Times New Roman" w:hAnsi="Times New Roman" w:cs="Times New Roman"/>
          <w:sz w:val="28"/>
          <w:szCs w:val="28"/>
        </w:rPr>
      </w:pPr>
    </w:p>
    <w:p w:rsidR="000F06EB" w:rsidRPr="000F06EB" w:rsidRDefault="000F06EB" w:rsidP="000F06EB">
      <w:pPr>
        <w:autoSpaceDE w:val="0"/>
        <w:autoSpaceDN w:val="0"/>
        <w:adjustRightInd w:val="0"/>
        <w:spacing w:after="0" w:line="240" w:lineRule="auto"/>
        <w:ind w:firstLine="709"/>
        <w:jc w:val="both"/>
        <w:rPr>
          <w:rFonts w:ascii="Times New Roman" w:hAnsi="Times New Roman" w:cs="Times New Roman"/>
          <w:sz w:val="28"/>
          <w:szCs w:val="28"/>
        </w:rPr>
      </w:pPr>
      <w:r w:rsidRPr="000F06EB">
        <w:rPr>
          <w:rFonts w:ascii="Times New Roman" w:hAnsi="Times New Roman" w:cs="Times New Roman"/>
          <w:sz w:val="28"/>
          <w:szCs w:val="28"/>
        </w:rPr>
        <w:t xml:space="preserve">В соответствии со статьей 48 Федерального закона от 27 июля 2004 г. </w:t>
      </w:r>
      <w:r w:rsidRPr="000F06EB">
        <w:rPr>
          <w:rFonts w:ascii="Times New Roman" w:hAnsi="Times New Roman" w:cs="Times New Roman"/>
          <w:sz w:val="28"/>
          <w:szCs w:val="28"/>
        </w:rPr>
        <w:br/>
        <w:t xml:space="preserve">№ 79-ФЗ «О государственной гражданской службе Российской Федерации» (Собрание законодательства Российской Федерации, 2004, № 31, ст. 3215; 2018, № 32, ст. 5100),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(Собрание законодательства Российской Федерации, 2004, № 40, ст. 3961; 2018, № 26, ст. 3847) и в целях получения ежегодных объективных и сопоставимых данных об исполнении федеральными государственными гражданскими служащими центрального аппарата и территориальных органов Федеральной налоговой службы должностных обязанностей </w:t>
      </w:r>
      <w:r w:rsidRPr="000F06EB">
        <w:rPr>
          <w:rFonts w:ascii="Times New Roman" w:hAnsi="Times New Roman" w:cs="Times New Roman"/>
          <w:spacing w:val="40"/>
          <w:sz w:val="28"/>
          <w:szCs w:val="28"/>
        </w:rPr>
        <w:t>приказываю</w:t>
      </w:r>
      <w:r w:rsidRPr="000F06EB">
        <w:rPr>
          <w:rFonts w:ascii="Times New Roman" w:hAnsi="Times New Roman" w:cs="Times New Roman"/>
          <w:sz w:val="28"/>
          <w:szCs w:val="28"/>
        </w:rPr>
        <w:t>:</w:t>
      </w:r>
    </w:p>
    <w:p w:rsidR="000F06EB" w:rsidRPr="000F06EB" w:rsidRDefault="000F06EB" w:rsidP="000F06EB">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0F06EB">
        <w:rPr>
          <w:rFonts w:ascii="Times New Roman" w:hAnsi="Times New Roman" w:cs="Times New Roman"/>
          <w:sz w:val="28"/>
          <w:szCs w:val="28"/>
        </w:rPr>
        <w:t>Утвердить Положение о порядке подготовки и представления федеральными государственными гражданскими служащими Федеральной налоговой службы годовых отчетов о профессиональной служебной деятельности (далее – Положение) согласно приложению к настоящему приказу.</w:t>
      </w:r>
    </w:p>
    <w:p w:rsidR="000F06EB" w:rsidRPr="000F06EB" w:rsidRDefault="000F06EB" w:rsidP="000F06EB">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0F06EB">
        <w:rPr>
          <w:rFonts w:ascii="Times New Roman" w:hAnsi="Times New Roman" w:cs="Times New Roman"/>
          <w:sz w:val="28"/>
          <w:szCs w:val="28"/>
        </w:rPr>
        <w:t>Начальникам структурных подразделений центрального аппарата и руководителям территориальных органов Федеральной налоговой службы обеспечить выполнение требований настоящего приказа.</w:t>
      </w:r>
    </w:p>
    <w:p w:rsidR="000F06EB" w:rsidRPr="000F06EB" w:rsidRDefault="000F06EB" w:rsidP="000F06EB">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0F06EB">
        <w:rPr>
          <w:rFonts w:ascii="Times New Roman" w:hAnsi="Times New Roman" w:cs="Times New Roman"/>
          <w:sz w:val="28"/>
          <w:szCs w:val="28"/>
        </w:rPr>
        <w:t>Начальникам структурных подразделений центрального аппарата и территориальных органов Федеральной налоговой службы, отвечающих за вопросы государственной службы и кадров, обеспечить сбор, хранение и своевременное представление годовых отчетов в аттестационную комиссию центрального аппарата или территориального органа Федеральной налоговой службы соответственно.</w:t>
      </w:r>
    </w:p>
    <w:p w:rsidR="000F06EB" w:rsidRPr="000F06EB" w:rsidRDefault="000F06EB" w:rsidP="000F06EB">
      <w:pPr>
        <w:pStyle w:val="ConsNormal"/>
        <w:widowControl/>
        <w:numPr>
          <w:ilvl w:val="0"/>
          <w:numId w:val="2"/>
        </w:numPr>
        <w:tabs>
          <w:tab w:val="left" w:pos="993"/>
        </w:tabs>
        <w:ind w:left="0" w:firstLine="709"/>
        <w:jc w:val="both"/>
        <w:rPr>
          <w:sz w:val="28"/>
          <w:szCs w:val="28"/>
        </w:rPr>
      </w:pPr>
      <w:r w:rsidRPr="000F06EB">
        <w:rPr>
          <w:sz w:val="28"/>
          <w:szCs w:val="28"/>
        </w:rPr>
        <w:t>Управлению кадров (И.В.Шевченко) обеспечить проведение ежегодного мониторинга организации работы в территориальных органах Федеральной налоговой службы в соответствии с настоящим приказом.</w:t>
      </w:r>
    </w:p>
    <w:p w:rsidR="000F06EB" w:rsidRPr="000F06EB" w:rsidRDefault="000F06EB" w:rsidP="000F06EB">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0F06EB">
        <w:rPr>
          <w:rFonts w:ascii="Times New Roman" w:hAnsi="Times New Roman" w:cs="Times New Roman"/>
          <w:sz w:val="28"/>
          <w:szCs w:val="28"/>
        </w:rPr>
        <w:t>Контроль за исполнением настоящего приказа оставляю за собой.</w:t>
      </w:r>
    </w:p>
    <w:p w:rsidR="000F06EB" w:rsidRPr="000F06EB" w:rsidRDefault="000F06EB" w:rsidP="000F06EB">
      <w:pPr>
        <w:spacing w:after="0" w:line="240" w:lineRule="auto"/>
        <w:ind w:firstLine="709"/>
        <w:jc w:val="both"/>
        <w:rPr>
          <w:rFonts w:ascii="Times New Roman" w:hAnsi="Times New Roman" w:cs="Times New Roman"/>
          <w:sz w:val="28"/>
          <w:szCs w:val="28"/>
        </w:rPr>
      </w:pPr>
    </w:p>
    <w:p w:rsidR="000F06EB" w:rsidRPr="000F06EB" w:rsidRDefault="000F06EB" w:rsidP="000F06EB">
      <w:pPr>
        <w:spacing w:after="0" w:line="240" w:lineRule="auto"/>
        <w:ind w:firstLine="709"/>
        <w:jc w:val="both"/>
        <w:rPr>
          <w:rFonts w:ascii="Times New Roman" w:hAnsi="Times New Roman" w:cs="Times New Roman"/>
          <w:sz w:val="28"/>
          <w:szCs w:val="28"/>
        </w:rPr>
      </w:pPr>
    </w:p>
    <w:p w:rsidR="000F06EB" w:rsidRPr="000F06EB" w:rsidRDefault="000F06EB" w:rsidP="000F06EB">
      <w:pPr>
        <w:spacing w:after="0" w:line="240" w:lineRule="auto"/>
        <w:ind w:firstLine="709"/>
        <w:jc w:val="both"/>
        <w:rPr>
          <w:rFonts w:ascii="Times New Roman" w:hAnsi="Times New Roman" w:cs="Times New Roman"/>
          <w:sz w:val="28"/>
          <w:szCs w:val="28"/>
        </w:rPr>
      </w:pPr>
    </w:p>
    <w:p w:rsidR="000F06EB" w:rsidRPr="000F06EB" w:rsidRDefault="000F06EB" w:rsidP="000F06EB">
      <w:pPr>
        <w:spacing w:after="0" w:line="240" w:lineRule="auto"/>
        <w:rPr>
          <w:rFonts w:ascii="Times New Roman" w:hAnsi="Times New Roman" w:cs="Times New Roman"/>
          <w:sz w:val="28"/>
          <w:szCs w:val="28"/>
        </w:rPr>
      </w:pPr>
      <w:bookmarkStart w:id="0" w:name="_GoBack"/>
      <w:r w:rsidRPr="000F06EB">
        <w:rPr>
          <w:rFonts w:ascii="Times New Roman" w:hAnsi="Times New Roman" w:cs="Times New Roman"/>
          <w:sz w:val="28"/>
          <w:szCs w:val="28"/>
        </w:rPr>
        <w:t>Руководитель Федеральной</w:t>
      </w:r>
    </w:p>
    <w:p w:rsidR="00430BF0" w:rsidRPr="000F06EB" w:rsidRDefault="000F06EB" w:rsidP="000F06EB">
      <w:pPr>
        <w:widowControl w:val="0"/>
        <w:spacing w:after="0" w:line="240" w:lineRule="auto"/>
        <w:rPr>
          <w:rFonts w:ascii="Times New Roman" w:hAnsi="Times New Roman" w:cs="Times New Roman"/>
          <w:sz w:val="28"/>
          <w:szCs w:val="28"/>
        </w:rPr>
      </w:pPr>
      <w:r w:rsidRPr="000F06EB">
        <w:rPr>
          <w:rFonts w:ascii="Times New Roman" w:hAnsi="Times New Roman" w:cs="Times New Roman"/>
          <w:sz w:val="28"/>
          <w:szCs w:val="28"/>
        </w:rPr>
        <w:t>налоговой службы</w:t>
      </w:r>
      <w:r w:rsidRPr="000F06EB">
        <w:rPr>
          <w:rFonts w:ascii="Times New Roman" w:hAnsi="Times New Roman" w:cs="Times New Roman"/>
          <w:sz w:val="28"/>
          <w:szCs w:val="28"/>
        </w:rPr>
        <w:tab/>
      </w:r>
      <w:r w:rsidRPr="000F06EB">
        <w:rPr>
          <w:rFonts w:ascii="Times New Roman" w:hAnsi="Times New Roman" w:cs="Times New Roman"/>
          <w:sz w:val="28"/>
          <w:szCs w:val="28"/>
        </w:rPr>
        <w:tab/>
      </w:r>
      <w:r w:rsidRPr="000F06EB">
        <w:rPr>
          <w:rFonts w:ascii="Times New Roman" w:hAnsi="Times New Roman" w:cs="Times New Roman"/>
          <w:sz w:val="28"/>
          <w:szCs w:val="28"/>
        </w:rPr>
        <w:tab/>
      </w:r>
      <w:r w:rsidRPr="000F06EB">
        <w:rPr>
          <w:rFonts w:ascii="Times New Roman" w:hAnsi="Times New Roman" w:cs="Times New Roman"/>
          <w:sz w:val="28"/>
          <w:szCs w:val="28"/>
        </w:rPr>
        <w:tab/>
      </w:r>
      <w:r w:rsidRPr="000F06EB">
        <w:rPr>
          <w:rFonts w:ascii="Times New Roman" w:hAnsi="Times New Roman" w:cs="Times New Roman"/>
          <w:sz w:val="28"/>
          <w:szCs w:val="28"/>
        </w:rPr>
        <w:tab/>
      </w:r>
      <w:r w:rsidRPr="000F06EB">
        <w:rPr>
          <w:rFonts w:ascii="Times New Roman" w:hAnsi="Times New Roman" w:cs="Times New Roman"/>
          <w:sz w:val="28"/>
          <w:szCs w:val="28"/>
        </w:rPr>
        <w:tab/>
      </w:r>
      <w:r w:rsidRPr="000F06EB">
        <w:rPr>
          <w:rFonts w:ascii="Times New Roman" w:hAnsi="Times New Roman" w:cs="Times New Roman"/>
          <w:sz w:val="28"/>
          <w:szCs w:val="28"/>
        </w:rPr>
        <w:tab/>
      </w:r>
      <w:r w:rsidRPr="000F06EB">
        <w:rPr>
          <w:rFonts w:ascii="Times New Roman" w:hAnsi="Times New Roman" w:cs="Times New Roman"/>
          <w:sz w:val="28"/>
          <w:szCs w:val="28"/>
        </w:rPr>
        <w:tab/>
        <w:t xml:space="preserve">       М.В.Мишустин</w:t>
      </w:r>
    </w:p>
    <w:bookmarkEnd w:id="0"/>
    <w:p w:rsidR="000F06EB" w:rsidRDefault="000F06EB">
      <w:r>
        <w:br w:type="page"/>
      </w:r>
    </w:p>
    <w:tbl>
      <w:tblPr>
        <w:tblW w:w="0" w:type="auto"/>
        <w:tblLook w:val="04A0" w:firstRow="1" w:lastRow="0" w:firstColumn="1" w:lastColumn="0" w:noHBand="0" w:noVBand="1"/>
      </w:tblPr>
      <w:tblGrid>
        <w:gridCol w:w="6946"/>
        <w:gridCol w:w="3259"/>
      </w:tblGrid>
      <w:tr w:rsidR="000F06EB" w:rsidRPr="00430BF0" w:rsidTr="00744C35">
        <w:tc>
          <w:tcPr>
            <w:tcW w:w="6946" w:type="dxa"/>
            <w:shd w:val="clear" w:color="auto" w:fill="auto"/>
          </w:tcPr>
          <w:p w:rsidR="000F06EB" w:rsidRPr="00430BF0" w:rsidRDefault="000F06EB" w:rsidP="00744C35">
            <w:pPr>
              <w:widowControl w:val="0"/>
              <w:spacing w:after="0" w:line="240" w:lineRule="auto"/>
              <w:rPr>
                <w:rFonts w:ascii="Times New Roman" w:hAnsi="Times New Roman" w:cs="Times New Roman"/>
              </w:rPr>
            </w:pPr>
          </w:p>
        </w:tc>
        <w:tc>
          <w:tcPr>
            <w:tcW w:w="3259" w:type="dxa"/>
            <w:shd w:val="clear" w:color="auto" w:fill="auto"/>
          </w:tcPr>
          <w:p w:rsidR="000F06EB" w:rsidRPr="00430BF0" w:rsidRDefault="000F06EB" w:rsidP="00744C35">
            <w:pPr>
              <w:widowControl w:val="0"/>
              <w:spacing w:after="0" w:line="240" w:lineRule="auto"/>
              <w:rPr>
                <w:rFonts w:ascii="Times New Roman" w:hAnsi="Times New Roman" w:cs="Times New Roman"/>
                <w:sz w:val="24"/>
                <w:szCs w:val="24"/>
              </w:rPr>
            </w:pPr>
            <w:r w:rsidRPr="00430BF0">
              <w:rPr>
                <w:rFonts w:ascii="Times New Roman" w:hAnsi="Times New Roman" w:cs="Times New Roman"/>
                <w:sz w:val="24"/>
                <w:szCs w:val="24"/>
              </w:rPr>
              <w:t>УТВЕРЖДЕНО</w:t>
            </w:r>
          </w:p>
          <w:p w:rsidR="000F06EB" w:rsidRPr="00430BF0" w:rsidRDefault="000F06EB" w:rsidP="00744C35">
            <w:pPr>
              <w:widowControl w:val="0"/>
              <w:spacing w:after="0" w:line="240" w:lineRule="auto"/>
              <w:rPr>
                <w:rFonts w:ascii="Times New Roman" w:hAnsi="Times New Roman" w:cs="Times New Roman"/>
                <w:sz w:val="24"/>
                <w:szCs w:val="24"/>
              </w:rPr>
            </w:pPr>
            <w:r w:rsidRPr="00430BF0">
              <w:rPr>
                <w:rFonts w:ascii="Times New Roman" w:hAnsi="Times New Roman" w:cs="Times New Roman"/>
                <w:sz w:val="24"/>
                <w:szCs w:val="24"/>
              </w:rPr>
              <w:t>приказом ФНС России</w:t>
            </w:r>
          </w:p>
        </w:tc>
      </w:tr>
      <w:tr w:rsidR="000F06EB" w:rsidRPr="00430BF0" w:rsidTr="00744C35">
        <w:tc>
          <w:tcPr>
            <w:tcW w:w="6946" w:type="dxa"/>
            <w:shd w:val="clear" w:color="auto" w:fill="auto"/>
          </w:tcPr>
          <w:p w:rsidR="000F06EB" w:rsidRPr="00430BF0" w:rsidRDefault="000F06EB" w:rsidP="00744C35">
            <w:pPr>
              <w:widowControl w:val="0"/>
              <w:spacing w:after="0" w:line="240" w:lineRule="auto"/>
              <w:rPr>
                <w:rFonts w:ascii="Times New Roman" w:hAnsi="Times New Roman" w:cs="Times New Roman"/>
              </w:rPr>
            </w:pPr>
          </w:p>
        </w:tc>
        <w:tc>
          <w:tcPr>
            <w:tcW w:w="3259" w:type="dxa"/>
            <w:shd w:val="clear" w:color="auto" w:fill="auto"/>
            <w:vAlign w:val="bottom"/>
          </w:tcPr>
          <w:p w:rsidR="000F06EB" w:rsidRPr="00430BF0" w:rsidRDefault="000F06EB" w:rsidP="00744C35">
            <w:pPr>
              <w:widowControl w:val="0"/>
              <w:spacing w:after="0" w:line="240" w:lineRule="auto"/>
              <w:rPr>
                <w:rFonts w:ascii="Times New Roman" w:hAnsi="Times New Roman" w:cs="Times New Roman"/>
                <w:sz w:val="24"/>
                <w:szCs w:val="24"/>
              </w:rPr>
            </w:pPr>
            <w:r w:rsidRPr="00430BF0">
              <w:rPr>
                <w:rFonts w:ascii="Times New Roman" w:hAnsi="Times New Roman" w:cs="Times New Roman"/>
                <w:sz w:val="24"/>
                <w:szCs w:val="24"/>
              </w:rPr>
              <w:t>от «___» ________ 2018 г.</w:t>
            </w:r>
          </w:p>
        </w:tc>
      </w:tr>
      <w:tr w:rsidR="000F06EB" w:rsidRPr="00430BF0" w:rsidTr="00744C35">
        <w:tc>
          <w:tcPr>
            <w:tcW w:w="6946" w:type="dxa"/>
            <w:shd w:val="clear" w:color="auto" w:fill="auto"/>
          </w:tcPr>
          <w:p w:rsidR="000F06EB" w:rsidRPr="00430BF0" w:rsidRDefault="000F06EB" w:rsidP="00744C35">
            <w:pPr>
              <w:widowControl w:val="0"/>
              <w:spacing w:after="0" w:line="240" w:lineRule="auto"/>
              <w:rPr>
                <w:rFonts w:ascii="Times New Roman" w:hAnsi="Times New Roman" w:cs="Times New Roman"/>
              </w:rPr>
            </w:pPr>
          </w:p>
        </w:tc>
        <w:tc>
          <w:tcPr>
            <w:tcW w:w="3259" w:type="dxa"/>
            <w:shd w:val="clear" w:color="auto" w:fill="auto"/>
            <w:vAlign w:val="bottom"/>
          </w:tcPr>
          <w:p w:rsidR="000F06EB" w:rsidRPr="00430BF0" w:rsidRDefault="000F06EB" w:rsidP="00744C35">
            <w:pPr>
              <w:widowControl w:val="0"/>
              <w:spacing w:after="0" w:line="240" w:lineRule="auto"/>
              <w:rPr>
                <w:rFonts w:ascii="Times New Roman" w:hAnsi="Times New Roman" w:cs="Times New Roman"/>
                <w:sz w:val="24"/>
                <w:szCs w:val="24"/>
              </w:rPr>
            </w:pPr>
            <w:r w:rsidRPr="00430BF0">
              <w:rPr>
                <w:rFonts w:ascii="Times New Roman" w:hAnsi="Times New Roman" w:cs="Times New Roman"/>
                <w:sz w:val="24"/>
                <w:szCs w:val="24"/>
              </w:rPr>
              <w:t>№____________________</w:t>
            </w:r>
          </w:p>
        </w:tc>
      </w:tr>
    </w:tbl>
    <w:p w:rsidR="000F06EB" w:rsidRPr="00EA7199" w:rsidRDefault="000F06EB" w:rsidP="00430BF0">
      <w:pPr>
        <w:widowControl w:val="0"/>
      </w:pPr>
    </w:p>
    <w:p w:rsidR="00430BF0" w:rsidRDefault="00430BF0" w:rsidP="00430BF0">
      <w:pPr>
        <w:pStyle w:val="a3"/>
      </w:pPr>
      <w:r w:rsidRPr="00430BF0">
        <w:t>Положение о порядке подготовки и представления федеральными государственными гражданскими служащими Федеральной налоговой службы годовых отчетов о профессиональной служебной деятельности</w:t>
      </w:r>
    </w:p>
    <w:p w:rsidR="00430BF0" w:rsidRPr="00430BF0" w:rsidRDefault="00430BF0" w:rsidP="00430BF0">
      <w:pPr>
        <w:widowControl w:val="0"/>
        <w:spacing w:after="0" w:line="240" w:lineRule="auto"/>
        <w:ind w:firstLine="709"/>
        <w:jc w:val="both"/>
        <w:rPr>
          <w:rFonts w:ascii="Times New Roman" w:hAnsi="Times New Roman" w:cs="Times New Roman"/>
          <w:sz w:val="28"/>
          <w:szCs w:val="28"/>
        </w:rPr>
      </w:pP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Настоящее Положение устанавливает порядок подготовки годовых отчетов о профессиональной служебной деятельности (далее – годовые отчеты) федеральными государственными гражданскими служащими (далее – гражданские служащие) центрального аппарата Федеральной налоговой службы (территориальных налоговых органов) (далее – налоговый орган), а также процедуру их утверждения и представления.</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Подготовка годового отчета гражданского служащего по единой форме позволяет решать в налоговом органе следующие задачи:</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sidRPr="00430BF0">
        <w:rPr>
          <w:rFonts w:ascii="Times New Roman" w:hAnsi="Times New Roman" w:cs="Times New Roman"/>
          <w:sz w:val="28"/>
          <w:szCs w:val="28"/>
        </w:rPr>
        <w:t>осуществление промежуточного контроля (ежеквартально) за профессиональной служебной деятельностью гражданского служащего;</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sidRPr="00430BF0">
        <w:rPr>
          <w:rFonts w:ascii="Times New Roman" w:hAnsi="Times New Roman" w:cs="Times New Roman"/>
          <w:sz w:val="28"/>
          <w:szCs w:val="28"/>
        </w:rPr>
        <w:t>получение предложений от гражданского служащего по улучшению деятельности налогового органа и его структурных подразделений;</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sidRPr="00430BF0">
        <w:rPr>
          <w:rFonts w:ascii="Times New Roman" w:hAnsi="Times New Roman" w:cs="Times New Roman"/>
          <w:sz w:val="28"/>
          <w:szCs w:val="28"/>
        </w:rPr>
        <w:t>проведение руководителем структурного подразделения налогового органа (далее – руководитель структурного подразделения) анализа фактического распределения должностных обязанностей внутри структурного подразделения;</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sidRPr="00430BF0">
        <w:rPr>
          <w:rFonts w:ascii="Times New Roman" w:hAnsi="Times New Roman" w:cs="Times New Roman"/>
          <w:sz w:val="28"/>
          <w:szCs w:val="28"/>
        </w:rPr>
        <w:t>получение руководителем структурного подразделения более полной информации при составлении ежегодного отчета о работе структурного подразделения.</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Годовые отчеты должны отражать фактически выполненную гражданским служащим работу в течение отчетного периода и являются одними из документов, на основании которых определяется соответствие гражданского служащего замещаемой должности гражданской службы при проведении очередной (внеочередной) аттестации.</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Руководитель структурного подразделения с учетом фактической загруженности гражданских служащих самостоятельно определяет сроки представления ими годовых отчетов и не менее чем за две недели информирует их об этом.</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Годовые отчеты не представляются следующими гражданскими служащими:</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sidRPr="00430BF0">
        <w:rPr>
          <w:rFonts w:ascii="Times New Roman" w:hAnsi="Times New Roman" w:cs="Times New Roman"/>
          <w:sz w:val="28"/>
          <w:szCs w:val="28"/>
        </w:rPr>
        <w:t>замещающими должности федеральной государственной гражданской службы</w:t>
      </w:r>
      <w:r w:rsidR="008A3AF8">
        <w:rPr>
          <w:rFonts w:ascii="Times New Roman" w:hAnsi="Times New Roman" w:cs="Times New Roman"/>
          <w:sz w:val="28"/>
          <w:szCs w:val="28"/>
        </w:rPr>
        <w:t xml:space="preserve"> (далее – гражданской службы)</w:t>
      </w:r>
      <w:r w:rsidRPr="00430BF0">
        <w:rPr>
          <w:rFonts w:ascii="Times New Roman" w:hAnsi="Times New Roman" w:cs="Times New Roman"/>
          <w:sz w:val="28"/>
          <w:szCs w:val="28"/>
        </w:rPr>
        <w:t xml:space="preserve"> категории «руководители», с которыми заключен срочный служебный контракт;</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sidRPr="00430BF0">
        <w:rPr>
          <w:rFonts w:ascii="Times New Roman" w:hAnsi="Times New Roman" w:cs="Times New Roman"/>
          <w:sz w:val="28"/>
          <w:szCs w:val="28"/>
        </w:rPr>
        <w:t>замещающими должности руководителей структурных подразделений центрального аппарата Федеральной налоговой службы;</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sidRPr="00430BF0">
        <w:rPr>
          <w:rFonts w:ascii="Times New Roman" w:hAnsi="Times New Roman" w:cs="Times New Roman"/>
          <w:sz w:val="28"/>
          <w:szCs w:val="28"/>
        </w:rPr>
        <w:t>замещающими должности гражданской службы категории «помощники (советники)».</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lastRenderedPageBreak/>
        <w:t xml:space="preserve">Гражданские служащие подготавливают годовой отчет по форме согласно приложению к настоящему Положению. </w:t>
      </w:r>
    </w:p>
    <w:p w:rsidR="00430BF0" w:rsidRPr="00430BF0" w:rsidRDefault="00430BF0" w:rsidP="00430BF0">
      <w:pPr>
        <w:pStyle w:val="a9"/>
        <w:widowControl w:val="0"/>
        <w:tabs>
          <w:tab w:val="left" w:pos="1134"/>
        </w:tabs>
        <w:spacing w:after="0" w:line="240" w:lineRule="auto"/>
        <w:ind w:left="0"/>
      </w:pPr>
      <w:r w:rsidRPr="00430BF0">
        <w:t xml:space="preserve">Составление годового отчета осуществляется гражданским служащим путем внесения в электронную форму </w:t>
      </w:r>
      <w:r w:rsidR="005F3EA6">
        <w:t xml:space="preserve">годового </w:t>
      </w:r>
      <w:r w:rsidRPr="00430BF0">
        <w:t>отчета информации о себе, выполненных им работ (поручений) с указанием дат</w:t>
      </w:r>
      <w:r w:rsidR="00DF4966">
        <w:t>ы</w:t>
      </w:r>
      <w:r w:rsidRPr="00430BF0">
        <w:t xml:space="preserve"> или периода выполнения каждой работы (поручения) и уровня ответственности за их выполнение.</w:t>
      </w:r>
    </w:p>
    <w:p w:rsidR="00430BF0" w:rsidRPr="00430BF0" w:rsidRDefault="00430BF0" w:rsidP="00430BF0">
      <w:pPr>
        <w:pStyle w:val="a9"/>
        <w:widowControl w:val="0"/>
        <w:tabs>
          <w:tab w:val="left" w:pos="1134"/>
        </w:tabs>
        <w:spacing w:after="0" w:line="240" w:lineRule="auto"/>
        <w:ind w:left="0"/>
      </w:pPr>
      <w:r w:rsidRPr="00430BF0">
        <w:t>Составление годового отчета осуществляется гражданским служащим ежеквартально с нарастающим итогом с последующим представлением непосредственному руководителю в электронном виде.</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Отчетным периодом подготовки годового отчета является календарный год.</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При необходимости гражданский служащий может представить дополнение к годовому отчету в виде пояснительной записки.</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sidRPr="00430BF0">
        <w:rPr>
          <w:rFonts w:ascii="Times New Roman" w:hAnsi="Times New Roman" w:cs="Times New Roman"/>
          <w:sz w:val="28"/>
          <w:szCs w:val="28"/>
        </w:rPr>
        <w:t>К годовому отчету гражданского служащего, замещающего должность гражданской службы начальника отдела может прилагаться отчет о работе отдела за соответствующий период.</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Непосредственный руководитель обязан детально изучить представленный гражданским служащим годовой отчет, заполнить соответствующие графы годового отчета, отметив соответствующие показатели, характеризующие работы (поручения), выполненные гражданским служащим, и сделать выводы о профессиональной служебной деятельности гражданского служащего в отчетном периоде.</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выполненных </w:t>
      </w:r>
      <w:r w:rsidRPr="00430BF0">
        <w:rPr>
          <w:rFonts w:ascii="Times New Roman" w:hAnsi="Times New Roman" w:cs="Times New Roman"/>
          <w:sz w:val="28"/>
          <w:szCs w:val="28"/>
        </w:rPr>
        <w:t>работ (поручений), количество выполненных  работ (поручений), а также соблюдение гражданским служащим сроков их выполнения оцениваются непосредственным руководителем гражданского служащего на основе объективного анализа работы гражданского служащего по основным параметрам профессиональной служебной деятельности (качество выполненных заданий, количество выполненных заданий и соблюдение сроков выполненных работ) путем сравнительного (по возможности) сопоставления результатов работы с показателями профессиональной служебной деятельности гражданских служащих, замещающих сходные по должностным обязанностям должности гражданской службы.</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Выводы непосредственного руководителя заключаются в общей объективной и комплексной оценке результатов профессиональной служебной деятельности гражданского служащего в отчетный период.</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sidRPr="00430BF0">
        <w:rPr>
          <w:rFonts w:ascii="Times New Roman" w:hAnsi="Times New Roman" w:cs="Times New Roman"/>
          <w:sz w:val="28"/>
          <w:szCs w:val="28"/>
        </w:rPr>
        <w:t>В случае если непосредственный руководитель оценивает профессиональную служебную деятельность гражданского служащего в отчетном периоде как не отвечающую установленным требованиям должностного регламента, ему необходимо</w:t>
      </w:r>
      <w:r w:rsidR="00B819A2">
        <w:rPr>
          <w:rFonts w:ascii="Times New Roman" w:hAnsi="Times New Roman" w:cs="Times New Roman"/>
          <w:sz w:val="28"/>
          <w:szCs w:val="28"/>
        </w:rPr>
        <w:t>,</w:t>
      </w:r>
      <w:r w:rsidRPr="00430BF0">
        <w:rPr>
          <w:rFonts w:ascii="Times New Roman" w:hAnsi="Times New Roman" w:cs="Times New Roman"/>
          <w:sz w:val="28"/>
          <w:szCs w:val="28"/>
        </w:rPr>
        <w:t xml:space="preserve"> дополнительно к годовому отчету гражданского служащего</w:t>
      </w:r>
      <w:r w:rsidR="00B819A2">
        <w:rPr>
          <w:rFonts w:ascii="Times New Roman" w:hAnsi="Times New Roman" w:cs="Times New Roman"/>
          <w:sz w:val="28"/>
          <w:szCs w:val="28"/>
        </w:rPr>
        <w:t>,</w:t>
      </w:r>
      <w:r w:rsidRPr="00430BF0">
        <w:rPr>
          <w:rFonts w:ascii="Times New Roman" w:hAnsi="Times New Roman" w:cs="Times New Roman"/>
          <w:sz w:val="28"/>
          <w:szCs w:val="28"/>
        </w:rPr>
        <w:t xml:space="preserve"> представить вышестоящему руководителю письменное мотивированное обоснование.</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Непосредственный руководитель обязан ознакомить гражданского служащего с выводами, содержащимися в годовом отчете, под роспись.</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Непосредственный руководитель направляет годовой отчет на согласование вышестоящему руководителю в течении трех рабочих дней с момента ознакомления с ним гражданского служащего.</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 xml:space="preserve">Гражданский служащий имеет право выразить свое несогласие </w:t>
      </w:r>
      <w:r w:rsidRPr="00430BF0">
        <w:br/>
        <w:t xml:space="preserve">с оценкой его профессиональной служебной деятельности и в течение пяти рабочих </w:t>
      </w:r>
      <w:r w:rsidRPr="00430BF0">
        <w:lastRenderedPageBreak/>
        <w:t>дней со дня ознакомления с выводами непосредственного руководителя письменно обратиться к вышестоящему руководителю с мотивированной просьбой об их пересмотре.</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В случае несогласия гражданского служащего с выводами непосредственного руководителя о его профессиональной служебной деятельности окончательное решение принимается вышестоящим руководителем в течение тридцати календарных дней.</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sidRPr="00430BF0">
        <w:rPr>
          <w:rFonts w:ascii="Times New Roman" w:hAnsi="Times New Roman" w:cs="Times New Roman"/>
          <w:sz w:val="28"/>
          <w:szCs w:val="28"/>
        </w:rPr>
        <w:t>В случае несогласия вышестоящего руководителя с выводами непосредственного руководителя о профессиональной служебной деятельности гражданского служащего, то годовой отчет, с обоснованием принятого решения, возвращается непосредственному руководителю гражданского служащего на доработку.</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Подготовленные годовые отчеты (за календарный год) направляются в структурное подразделение налогового органа, отвечающее за вопросы государственной службы и кадров, на бумажном носителе и в электронном виде.</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Гражданский служащий, несогласный с оценкой его профессиональной служебной деятельности по результатам годового отчета, имеет право в установленном порядке обратиться к руководителю налогового органа с просьбой о проведении внеочередной аттестации.</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 xml:space="preserve">В случае перевода гражданского служащего в другое структурное подразделение налогового органа этот гражданский служащий обязан до назначения на иную должность в установленном порядке представить непосредственному руководителю годовой отчет со сведениями о фактически выполненных работах (поручениях) за период </w:t>
      </w:r>
      <w:r w:rsidR="002D46BC">
        <w:t>замещения должности гражданской службы в</w:t>
      </w:r>
      <w:r w:rsidR="00BB3E40">
        <w:t xml:space="preserve"> отчетном</w:t>
      </w:r>
      <w:r w:rsidRPr="00430BF0">
        <w:t xml:space="preserve"> календарно</w:t>
      </w:r>
      <w:r w:rsidR="00BB3E40">
        <w:t>м</w:t>
      </w:r>
      <w:r w:rsidRPr="00430BF0">
        <w:t xml:space="preserve"> год</w:t>
      </w:r>
      <w:r w:rsidR="00BB3E40">
        <w:t>у</w:t>
      </w:r>
      <w:r w:rsidRPr="00430BF0">
        <w:t>.</w:t>
      </w:r>
    </w:p>
    <w:p w:rsidR="00430BF0" w:rsidRPr="00430BF0" w:rsidRDefault="00430BF0" w:rsidP="00430BF0">
      <w:pPr>
        <w:widowControl w:val="0"/>
        <w:tabs>
          <w:tab w:val="left" w:pos="1134"/>
        </w:tabs>
        <w:spacing w:after="0" w:line="240" w:lineRule="auto"/>
        <w:ind w:firstLine="709"/>
        <w:jc w:val="both"/>
        <w:rPr>
          <w:rFonts w:ascii="Times New Roman" w:hAnsi="Times New Roman" w:cs="Times New Roman"/>
          <w:sz w:val="28"/>
          <w:szCs w:val="28"/>
        </w:rPr>
      </w:pPr>
      <w:r w:rsidRPr="00430BF0">
        <w:rPr>
          <w:rFonts w:ascii="Times New Roman" w:hAnsi="Times New Roman" w:cs="Times New Roman"/>
          <w:sz w:val="28"/>
          <w:szCs w:val="28"/>
        </w:rPr>
        <w:t>Подготовленный в установленном порядке годовой отчет направляется в структурное подразделение налогового органа, отвечающее за вопросы государственной службы и кадров.</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Информация, содержащаяся в годовом отчете, является служебной информацией.</w:t>
      </w:r>
    </w:p>
    <w:p w:rsidR="00430BF0" w:rsidRPr="00430BF0" w:rsidRDefault="00430BF0" w:rsidP="00430BF0">
      <w:pPr>
        <w:pStyle w:val="a9"/>
        <w:widowControl w:val="0"/>
        <w:numPr>
          <w:ilvl w:val="0"/>
          <w:numId w:val="1"/>
        </w:numPr>
        <w:tabs>
          <w:tab w:val="left" w:pos="1134"/>
        </w:tabs>
        <w:spacing w:after="0" w:line="240" w:lineRule="auto"/>
        <w:ind w:left="0" w:firstLine="709"/>
      </w:pPr>
      <w:r w:rsidRPr="00430BF0">
        <w:t>Годовые отчеты в установленном порядке хранятся в структурном подразделение налогового органа, отвечающем за вопросы государственной службы и кадров.</w:t>
      </w:r>
    </w:p>
    <w:p w:rsidR="00430BF0" w:rsidRDefault="00430BF0">
      <w:pPr>
        <w:rPr>
          <w:rFonts w:ascii="Times New Roman" w:hAnsi="Times New Roman" w:cs="Times New Roman"/>
          <w:sz w:val="24"/>
        </w:rPr>
      </w:pPr>
      <w:r>
        <w:br w:type="page"/>
      </w:r>
    </w:p>
    <w:p w:rsidR="008B46EC" w:rsidRPr="008B46EC" w:rsidRDefault="008B46EC" w:rsidP="008B46EC">
      <w:pPr>
        <w:spacing w:after="0" w:line="240" w:lineRule="auto"/>
        <w:ind w:left="4536"/>
        <w:rPr>
          <w:rFonts w:ascii="Times New Roman" w:hAnsi="Times New Roman" w:cs="Times New Roman"/>
        </w:rPr>
      </w:pPr>
      <w:r w:rsidRPr="008B46EC">
        <w:rPr>
          <w:rFonts w:ascii="Times New Roman" w:hAnsi="Times New Roman" w:cs="Times New Roman"/>
          <w:sz w:val="24"/>
        </w:rPr>
        <w:lastRenderedPageBreak/>
        <w:t xml:space="preserve">Приложение № 1 </w:t>
      </w:r>
      <w:r w:rsidRPr="008B46EC">
        <w:rPr>
          <w:rFonts w:ascii="Times New Roman" w:hAnsi="Times New Roman" w:cs="Times New Roman"/>
          <w:sz w:val="24"/>
        </w:rPr>
        <w:br/>
        <w:t>к Положению о порядке подготовки и представления федеральными государственными гражданскими служащими Федеральной налоговой службы годовых отчетов о профессиональной служебной деятельности</w:t>
      </w:r>
    </w:p>
    <w:p w:rsidR="008B46EC" w:rsidRPr="008B46EC" w:rsidRDefault="008B46EC" w:rsidP="008B46EC">
      <w:pPr>
        <w:rPr>
          <w:rFonts w:ascii="Times New Roman" w:hAnsi="Times New Roman" w:cs="Times New Roman"/>
        </w:rPr>
      </w:pPr>
    </w:p>
    <w:p w:rsidR="008B46EC" w:rsidRPr="008B46EC" w:rsidRDefault="008B46EC" w:rsidP="008B46EC">
      <w:pPr>
        <w:rPr>
          <w:rFonts w:ascii="Times New Roman" w:hAnsi="Times New Roman" w:cs="Times New Roman"/>
        </w:rPr>
      </w:pPr>
    </w:p>
    <w:p w:rsidR="008B46EC" w:rsidRPr="008B46EC" w:rsidRDefault="008B46EC" w:rsidP="00430BF0">
      <w:pPr>
        <w:pStyle w:val="a3"/>
      </w:pPr>
      <w:r w:rsidRPr="008B46EC">
        <w:t>ГОДОВОЙ ОТЧЕТ</w:t>
      </w:r>
      <w:r w:rsidRPr="008B46EC">
        <w:br/>
        <w:t xml:space="preserve">о профессиональной служебной деятельности </w:t>
      </w:r>
      <w:r w:rsidR="002B4A90">
        <w:br/>
      </w:r>
      <w:r w:rsidR="002B4A90" w:rsidRPr="002B4A90">
        <w:t>федеральн</w:t>
      </w:r>
      <w:r w:rsidR="002B4A90">
        <w:t>ого</w:t>
      </w:r>
      <w:r w:rsidR="002B4A90" w:rsidRPr="002B4A90">
        <w:t xml:space="preserve"> государственн</w:t>
      </w:r>
      <w:r w:rsidR="002B4A90">
        <w:t>ого</w:t>
      </w:r>
      <w:r w:rsidR="002B4A90" w:rsidRPr="002B4A90">
        <w:t xml:space="preserve"> гражданск</w:t>
      </w:r>
      <w:r w:rsidR="002B4A90">
        <w:t>ого</w:t>
      </w:r>
      <w:r w:rsidR="002B4A90" w:rsidRPr="002B4A90">
        <w:t xml:space="preserve"> служащ</w:t>
      </w:r>
      <w:r w:rsidR="002B4A90">
        <w:t>его</w:t>
      </w:r>
      <w:r w:rsidR="0034650A">
        <w:rPr>
          <w:rStyle w:val="a7"/>
          <w:rFonts w:cs="Times New Roman"/>
        </w:rPr>
        <w:footnoteReference w:id="1"/>
      </w:r>
      <w:r w:rsidR="002B4A90" w:rsidRPr="002B4A90">
        <w:t xml:space="preserve"> </w:t>
      </w:r>
      <w:r w:rsidR="002B4A90">
        <w:br/>
      </w:r>
      <w:r w:rsidRPr="008B46EC">
        <w:t>за период:</w:t>
      </w:r>
      <w:r w:rsidR="002B4A90">
        <w:t xml:space="preserve"> </w:t>
      </w:r>
      <w:r w:rsidRPr="008B46EC">
        <w:t>с «__» ___________ 20__ г. по «__» ___________ 20__ г.</w:t>
      </w:r>
    </w:p>
    <w:p w:rsidR="008B46EC" w:rsidRPr="008B46EC" w:rsidRDefault="008B46EC" w:rsidP="008B46EC">
      <w:pPr>
        <w:spacing w:after="0" w:line="240" w:lineRule="auto"/>
        <w:jc w:val="center"/>
        <w:rPr>
          <w:rFonts w:ascii="Times New Roman" w:hAnsi="Times New Roman" w:cs="Times New Roman"/>
          <w:sz w:val="24"/>
          <w:szCs w:val="24"/>
        </w:rPr>
      </w:pPr>
    </w:p>
    <w:tbl>
      <w:tblPr>
        <w:tblW w:w="10359" w:type="dxa"/>
        <w:tblInd w:w="-98" w:type="dxa"/>
        <w:tblLook w:val="01E0" w:firstRow="1" w:lastRow="1" w:firstColumn="1" w:lastColumn="1" w:noHBand="0" w:noVBand="0"/>
      </w:tblPr>
      <w:tblGrid>
        <w:gridCol w:w="3926"/>
        <w:gridCol w:w="6433"/>
      </w:tblGrid>
      <w:tr w:rsidR="008B46EC" w:rsidRPr="008B46EC" w:rsidTr="0038783D">
        <w:tc>
          <w:tcPr>
            <w:tcW w:w="3926" w:type="dxa"/>
            <w:vAlign w:val="bottom"/>
          </w:tcPr>
          <w:p w:rsidR="008B46EC" w:rsidRPr="008B46EC" w:rsidRDefault="008B46EC" w:rsidP="00091004">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 xml:space="preserve">Фамилия, имя, отчество </w:t>
            </w:r>
          </w:p>
        </w:tc>
        <w:tc>
          <w:tcPr>
            <w:tcW w:w="6433" w:type="dxa"/>
            <w:vAlign w:val="bottom"/>
          </w:tcPr>
          <w:p w:rsidR="008B46EC" w:rsidRPr="008B46EC" w:rsidRDefault="008B46EC" w:rsidP="00091004">
            <w:pPr>
              <w:spacing w:after="0" w:line="240" w:lineRule="auto"/>
              <w:rPr>
                <w:rFonts w:ascii="Times New Roman" w:hAnsi="Times New Roman" w:cs="Times New Roman"/>
                <w:sz w:val="24"/>
                <w:szCs w:val="24"/>
              </w:rPr>
            </w:pPr>
          </w:p>
        </w:tc>
      </w:tr>
      <w:tr w:rsidR="008B46EC" w:rsidRPr="008B46EC" w:rsidTr="0038783D">
        <w:trPr>
          <w:trHeight w:val="170"/>
        </w:trPr>
        <w:tc>
          <w:tcPr>
            <w:tcW w:w="3926" w:type="dxa"/>
            <w:vAlign w:val="bottom"/>
          </w:tcPr>
          <w:p w:rsidR="008B46EC" w:rsidRPr="008B46EC" w:rsidRDefault="008B46EC" w:rsidP="00091004">
            <w:pPr>
              <w:spacing w:after="0" w:line="240" w:lineRule="auto"/>
              <w:rPr>
                <w:rFonts w:ascii="Times New Roman" w:hAnsi="Times New Roman" w:cs="Times New Roman"/>
                <w:sz w:val="24"/>
                <w:szCs w:val="24"/>
              </w:rPr>
            </w:pPr>
          </w:p>
        </w:tc>
        <w:tc>
          <w:tcPr>
            <w:tcW w:w="6433" w:type="dxa"/>
            <w:vAlign w:val="bottom"/>
          </w:tcPr>
          <w:p w:rsidR="008B46EC" w:rsidRPr="008B46EC" w:rsidRDefault="008B46EC" w:rsidP="00091004">
            <w:pPr>
              <w:spacing w:after="0" w:line="240" w:lineRule="auto"/>
              <w:rPr>
                <w:rFonts w:ascii="Times New Roman" w:hAnsi="Times New Roman" w:cs="Times New Roman"/>
                <w:sz w:val="24"/>
                <w:szCs w:val="24"/>
              </w:rPr>
            </w:pPr>
          </w:p>
        </w:tc>
      </w:tr>
      <w:tr w:rsidR="008B46EC" w:rsidRPr="008B46EC" w:rsidTr="0038783D">
        <w:tc>
          <w:tcPr>
            <w:tcW w:w="3926" w:type="dxa"/>
            <w:vAlign w:val="bottom"/>
          </w:tcPr>
          <w:p w:rsidR="008B46EC" w:rsidRPr="008B46EC" w:rsidRDefault="008B46EC" w:rsidP="00091004">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Структурное подразделение</w:t>
            </w:r>
            <w:r w:rsidR="0038783D">
              <w:rPr>
                <w:rFonts w:ascii="Times New Roman" w:hAnsi="Times New Roman" w:cs="Times New Roman"/>
                <w:sz w:val="24"/>
                <w:szCs w:val="24"/>
              </w:rPr>
              <w:t xml:space="preserve"> (отдел)</w:t>
            </w:r>
          </w:p>
        </w:tc>
        <w:tc>
          <w:tcPr>
            <w:tcW w:w="6433" w:type="dxa"/>
            <w:vAlign w:val="bottom"/>
          </w:tcPr>
          <w:p w:rsidR="008B46EC" w:rsidRPr="008B46EC" w:rsidRDefault="008B46EC" w:rsidP="00091004">
            <w:pPr>
              <w:spacing w:after="0" w:line="240" w:lineRule="auto"/>
              <w:rPr>
                <w:rFonts w:ascii="Times New Roman" w:hAnsi="Times New Roman" w:cs="Times New Roman"/>
                <w:sz w:val="24"/>
                <w:szCs w:val="24"/>
              </w:rPr>
            </w:pPr>
          </w:p>
        </w:tc>
      </w:tr>
      <w:tr w:rsidR="008B46EC" w:rsidRPr="008B46EC" w:rsidTr="0038783D">
        <w:trPr>
          <w:trHeight w:val="170"/>
        </w:trPr>
        <w:tc>
          <w:tcPr>
            <w:tcW w:w="3926" w:type="dxa"/>
            <w:vAlign w:val="bottom"/>
          </w:tcPr>
          <w:p w:rsidR="008B46EC" w:rsidRPr="008B46EC" w:rsidRDefault="008B46EC" w:rsidP="00091004">
            <w:pPr>
              <w:spacing w:after="0" w:line="240" w:lineRule="auto"/>
              <w:rPr>
                <w:rFonts w:ascii="Times New Roman" w:hAnsi="Times New Roman" w:cs="Times New Roman"/>
                <w:sz w:val="24"/>
                <w:szCs w:val="24"/>
              </w:rPr>
            </w:pPr>
          </w:p>
        </w:tc>
        <w:tc>
          <w:tcPr>
            <w:tcW w:w="6433" w:type="dxa"/>
            <w:vAlign w:val="bottom"/>
          </w:tcPr>
          <w:p w:rsidR="008B46EC" w:rsidRPr="008B46EC" w:rsidRDefault="008B46EC" w:rsidP="00091004">
            <w:pPr>
              <w:spacing w:after="0" w:line="240" w:lineRule="auto"/>
              <w:rPr>
                <w:rFonts w:ascii="Times New Roman" w:hAnsi="Times New Roman" w:cs="Times New Roman"/>
                <w:sz w:val="24"/>
                <w:szCs w:val="24"/>
              </w:rPr>
            </w:pPr>
          </w:p>
        </w:tc>
      </w:tr>
      <w:tr w:rsidR="008B46EC" w:rsidRPr="008B46EC" w:rsidTr="0038783D">
        <w:tc>
          <w:tcPr>
            <w:tcW w:w="3926" w:type="dxa"/>
            <w:vAlign w:val="bottom"/>
          </w:tcPr>
          <w:p w:rsidR="008B46EC" w:rsidRPr="008B46EC" w:rsidRDefault="008B46EC" w:rsidP="00091004">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Должность</w:t>
            </w:r>
          </w:p>
        </w:tc>
        <w:tc>
          <w:tcPr>
            <w:tcW w:w="6433" w:type="dxa"/>
            <w:vAlign w:val="bottom"/>
          </w:tcPr>
          <w:p w:rsidR="008B46EC" w:rsidRPr="008B46EC" w:rsidRDefault="008B46EC" w:rsidP="00091004">
            <w:pPr>
              <w:spacing w:after="0" w:line="240" w:lineRule="auto"/>
              <w:rPr>
                <w:rFonts w:ascii="Times New Roman" w:hAnsi="Times New Roman" w:cs="Times New Roman"/>
                <w:sz w:val="24"/>
                <w:szCs w:val="24"/>
              </w:rPr>
            </w:pPr>
          </w:p>
        </w:tc>
      </w:tr>
      <w:tr w:rsidR="008B46EC" w:rsidRPr="008B46EC" w:rsidTr="0038783D">
        <w:trPr>
          <w:trHeight w:val="170"/>
        </w:trPr>
        <w:tc>
          <w:tcPr>
            <w:tcW w:w="3926" w:type="dxa"/>
            <w:vAlign w:val="bottom"/>
          </w:tcPr>
          <w:p w:rsidR="008B46EC" w:rsidRPr="008B46EC" w:rsidRDefault="008B46EC" w:rsidP="00091004">
            <w:pPr>
              <w:spacing w:after="0" w:line="240" w:lineRule="auto"/>
              <w:rPr>
                <w:rFonts w:ascii="Times New Roman" w:hAnsi="Times New Roman" w:cs="Times New Roman"/>
                <w:sz w:val="24"/>
                <w:szCs w:val="24"/>
              </w:rPr>
            </w:pPr>
          </w:p>
        </w:tc>
        <w:tc>
          <w:tcPr>
            <w:tcW w:w="6433" w:type="dxa"/>
            <w:vAlign w:val="bottom"/>
          </w:tcPr>
          <w:p w:rsidR="008B46EC" w:rsidRPr="008B46EC" w:rsidRDefault="008B46EC" w:rsidP="00091004">
            <w:pPr>
              <w:spacing w:after="0" w:line="240" w:lineRule="auto"/>
              <w:rPr>
                <w:rFonts w:ascii="Times New Roman" w:hAnsi="Times New Roman" w:cs="Times New Roman"/>
                <w:sz w:val="24"/>
                <w:szCs w:val="24"/>
              </w:rPr>
            </w:pPr>
          </w:p>
        </w:tc>
      </w:tr>
      <w:tr w:rsidR="008B46EC" w:rsidRPr="008B46EC" w:rsidTr="0038783D">
        <w:tc>
          <w:tcPr>
            <w:tcW w:w="3926" w:type="dxa"/>
            <w:vAlign w:val="bottom"/>
          </w:tcPr>
          <w:p w:rsidR="008B46EC" w:rsidRPr="008B46EC" w:rsidRDefault="008B46EC" w:rsidP="00091004">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Дата назначения на должность</w:t>
            </w:r>
          </w:p>
        </w:tc>
        <w:tc>
          <w:tcPr>
            <w:tcW w:w="6433" w:type="dxa"/>
            <w:vAlign w:val="bottom"/>
          </w:tcPr>
          <w:p w:rsidR="008B46EC" w:rsidRPr="008B46EC" w:rsidRDefault="008B46EC" w:rsidP="00091004">
            <w:pPr>
              <w:spacing w:after="0" w:line="240" w:lineRule="auto"/>
              <w:rPr>
                <w:rFonts w:ascii="Times New Roman" w:hAnsi="Times New Roman" w:cs="Times New Roman"/>
                <w:sz w:val="24"/>
                <w:szCs w:val="24"/>
              </w:rPr>
            </w:pPr>
          </w:p>
        </w:tc>
      </w:tr>
    </w:tbl>
    <w:p w:rsidR="008B46EC" w:rsidRPr="008B46EC" w:rsidRDefault="008B46EC" w:rsidP="008B46EC">
      <w:pPr>
        <w:spacing w:after="0" w:line="240" w:lineRule="auto"/>
        <w:rPr>
          <w:rFonts w:ascii="Times New Roman" w:hAnsi="Times New Roman" w:cs="Times New Roman"/>
          <w:sz w:val="24"/>
          <w:szCs w:val="24"/>
        </w:rPr>
      </w:pPr>
    </w:p>
    <w:p w:rsidR="008B46EC" w:rsidRPr="008B46EC" w:rsidRDefault="008B46EC" w:rsidP="008B46EC">
      <w:pPr>
        <w:spacing w:after="0" w:line="240" w:lineRule="auto"/>
        <w:jc w:val="center"/>
        <w:rPr>
          <w:rFonts w:ascii="Times New Roman" w:hAnsi="Times New Roman" w:cs="Times New Roman"/>
          <w:sz w:val="24"/>
          <w:szCs w:val="24"/>
        </w:rPr>
      </w:pPr>
      <w:r w:rsidRPr="008B46EC">
        <w:rPr>
          <w:rFonts w:ascii="Times New Roman" w:hAnsi="Times New Roman" w:cs="Times New Roman"/>
          <w:b/>
          <w:sz w:val="24"/>
          <w:szCs w:val="24"/>
          <w:lang w:val="en-US"/>
        </w:rPr>
        <w:t>I</w:t>
      </w:r>
      <w:r w:rsidRPr="008B46EC">
        <w:rPr>
          <w:rFonts w:ascii="Times New Roman" w:hAnsi="Times New Roman" w:cs="Times New Roman"/>
          <w:b/>
          <w:sz w:val="24"/>
          <w:szCs w:val="24"/>
        </w:rPr>
        <w:t xml:space="preserve">. Перечень основных вопросов, в решении которых гражданский служащий </w:t>
      </w:r>
      <w:r w:rsidR="003F543B">
        <w:rPr>
          <w:rFonts w:ascii="Times New Roman" w:hAnsi="Times New Roman" w:cs="Times New Roman"/>
          <w:b/>
          <w:sz w:val="24"/>
          <w:szCs w:val="24"/>
        </w:rPr>
        <w:br/>
      </w:r>
      <w:r w:rsidRPr="008B46EC">
        <w:rPr>
          <w:rFonts w:ascii="Times New Roman" w:hAnsi="Times New Roman" w:cs="Times New Roman"/>
          <w:b/>
          <w:sz w:val="24"/>
          <w:szCs w:val="24"/>
        </w:rPr>
        <w:t>принимал участие за отчетный период</w:t>
      </w:r>
    </w:p>
    <w:p w:rsidR="008B46EC" w:rsidRPr="008B46EC" w:rsidRDefault="008B46EC" w:rsidP="008B46EC">
      <w:pPr>
        <w:spacing w:after="0" w:line="240" w:lineRule="auto"/>
        <w:jc w:val="center"/>
        <w:rPr>
          <w:rFonts w:ascii="Times New Roman" w:hAnsi="Times New Roman" w:cs="Times New Roman"/>
          <w:sz w:val="24"/>
          <w:szCs w:val="24"/>
        </w:rPr>
      </w:pPr>
    </w:p>
    <w:tbl>
      <w:tblPr>
        <w:tblW w:w="103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97"/>
        <w:gridCol w:w="3282"/>
        <w:gridCol w:w="1194"/>
        <w:gridCol w:w="1121"/>
        <w:gridCol w:w="849"/>
        <w:gridCol w:w="836"/>
        <w:gridCol w:w="836"/>
        <w:gridCol w:w="836"/>
        <w:gridCol w:w="836"/>
      </w:tblGrid>
      <w:tr w:rsidR="008B46EC" w:rsidRPr="008B46EC" w:rsidTr="00091004">
        <w:trPr>
          <w:cantSplit/>
        </w:trPr>
        <w:tc>
          <w:tcPr>
            <w:tcW w:w="597" w:type="dxa"/>
            <w:vMerge w:val="restart"/>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w:t>
            </w:r>
          </w:p>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п/п</w:t>
            </w:r>
          </w:p>
        </w:tc>
        <w:tc>
          <w:tcPr>
            <w:tcW w:w="3282" w:type="dxa"/>
            <w:vMerge w:val="restart"/>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Наименование работ</w:t>
            </w:r>
          </w:p>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(поручений), выполненных гражданским служащим</w:t>
            </w:r>
            <w:bookmarkStart w:id="1" w:name="_Ref524617166"/>
            <w:r w:rsidRPr="008B46EC">
              <w:rPr>
                <w:rStyle w:val="a7"/>
                <w:rFonts w:ascii="Times New Roman" w:hAnsi="Times New Roman" w:cs="Times New Roman"/>
                <w:sz w:val="24"/>
                <w:szCs w:val="24"/>
              </w:rPr>
              <w:footnoteReference w:id="2"/>
            </w:r>
            <w:bookmarkEnd w:id="1"/>
          </w:p>
        </w:tc>
        <w:tc>
          <w:tcPr>
            <w:tcW w:w="1194" w:type="dxa"/>
            <w:vMerge w:val="restart"/>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 xml:space="preserve">Дата, </w:t>
            </w:r>
            <w:r w:rsidRPr="008B46EC">
              <w:rPr>
                <w:rFonts w:ascii="Times New Roman" w:hAnsi="Times New Roman" w:cs="Times New Roman"/>
                <w:sz w:val="24"/>
                <w:szCs w:val="24"/>
              </w:rPr>
              <w:br/>
              <w:t>период выпол-</w:t>
            </w:r>
          </w:p>
          <w:p w:rsidR="008B46EC" w:rsidRPr="008B46EC" w:rsidRDefault="008B46EC" w:rsidP="001D0091">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нения</w:t>
            </w:r>
            <w:r w:rsidR="001D0091">
              <w:rPr>
                <w:rFonts w:ascii="Times New Roman" w:hAnsi="Times New Roman" w:cs="Times New Roman"/>
                <w:sz w:val="24"/>
                <w:szCs w:val="24"/>
              </w:rPr>
              <w:fldChar w:fldCharType="begin"/>
            </w:r>
            <w:r w:rsidR="001D0091">
              <w:rPr>
                <w:rFonts w:ascii="Times New Roman" w:hAnsi="Times New Roman" w:cs="Times New Roman"/>
                <w:sz w:val="24"/>
                <w:szCs w:val="24"/>
              </w:rPr>
              <w:instrText xml:space="preserve"> NOTEREF _Ref524617166 \f \h </w:instrText>
            </w:r>
            <w:r w:rsidR="001D0091">
              <w:rPr>
                <w:rFonts w:ascii="Times New Roman" w:hAnsi="Times New Roman" w:cs="Times New Roman"/>
                <w:sz w:val="24"/>
                <w:szCs w:val="24"/>
              </w:rPr>
            </w:r>
            <w:r w:rsidR="001D0091">
              <w:rPr>
                <w:rFonts w:ascii="Times New Roman" w:hAnsi="Times New Roman" w:cs="Times New Roman"/>
                <w:sz w:val="24"/>
                <w:szCs w:val="24"/>
              </w:rPr>
              <w:fldChar w:fldCharType="separate"/>
            </w:r>
            <w:r w:rsidR="000B6DB5" w:rsidRPr="000B6DB5">
              <w:rPr>
                <w:rStyle w:val="a7"/>
              </w:rPr>
              <w:t>2</w:t>
            </w:r>
            <w:r w:rsidR="001D0091">
              <w:rPr>
                <w:rFonts w:ascii="Times New Roman" w:hAnsi="Times New Roman" w:cs="Times New Roman"/>
                <w:sz w:val="24"/>
                <w:szCs w:val="24"/>
              </w:rPr>
              <w:fldChar w:fldCharType="end"/>
            </w:r>
          </w:p>
        </w:tc>
        <w:tc>
          <w:tcPr>
            <w:tcW w:w="5314" w:type="dxa"/>
            <w:gridSpan w:val="6"/>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 xml:space="preserve">Характеристика работ (поручений), </w:t>
            </w:r>
            <w:r w:rsidRPr="008B46EC">
              <w:rPr>
                <w:rFonts w:ascii="Times New Roman" w:hAnsi="Times New Roman" w:cs="Times New Roman"/>
                <w:sz w:val="24"/>
                <w:szCs w:val="24"/>
              </w:rPr>
              <w:br/>
              <w:t>выполненных гражданским служащим</w:t>
            </w:r>
          </w:p>
        </w:tc>
      </w:tr>
      <w:tr w:rsidR="008B46EC" w:rsidRPr="008B46EC" w:rsidTr="00091004">
        <w:trPr>
          <w:cantSplit/>
          <w:trHeight w:val="274"/>
        </w:trPr>
        <w:tc>
          <w:tcPr>
            <w:tcW w:w="597" w:type="dxa"/>
            <w:vMerge/>
            <w:vAlign w:val="center"/>
          </w:tcPr>
          <w:p w:rsidR="008B46EC" w:rsidRPr="008B46EC" w:rsidRDefault="008B46EC" w:rsidP="00091004">
            <w:pPr>
              <w:spacing w:after="0" w:line="240" w:lineRule="auto"/>
              <w:jc w:val="center"/>
              <w:rPr>
                <w:rFonts w:ascii="Times New Roman" w:hAnsi="Times New Roman" w:cs="Times New Roman"/>
                <w:sz w:val="24"/>
                <w:szCs w:val="24"/>
              </w:rPr>
            </w:pPr>
          </w:p>
        </w:tc>
        <w:tc>
          <w:tcPr>
            <w:tcW w:w="3282" w:type="dxa"/>
            <w:vMerge/>
            <w:vAlign w:val="center"/>
          </w:tcPr>
          <w:p w:rsidR="008B46EC" w:rsidRPr="008B46EC" w:rsidRDefault="008B46EC" w:rsidP="00091004">
            <w:pPr>
              <w:spacing w:after="0" w:line="240" w:lineRule="auto"/>
              <w:jc w:val="center"/>
              <w:rPr>
                <w:rFonts w:ascii="Times New Roman" w:hAnsi="Times New Roman" w:cs="Times New Roman"/>
                <w:sz w:val="24"/>
                <w:szCs w:val="24"/>
              </w:rPr>
            </w:pPr>
          </w:p>
        </w:tc>
        <w:tc>
          <w:tcPr>
            <w:tcW w:w="1194" w:type="dxa"/>
            <w:vMerge/>
            <w:vAlign w:val="center"/>
          </w:tcPr>
          <w:p w:rsidR="008B46EC" w:rsidRPr="008B46EC" w:rsidRDefault="008B46EC" w:rsidP="00091004">
            <w:pPr>
              <w:spacing w:after="0" w:line="240" w:lineRule="auto"/>
              <w:jc w:val="center"/>
              <w:rPr>
                <w:rFonts w:ascii="Times New Roman" w:hAnsi="Times New Roman" w:cs="Times New Roman"/>
                <w:sz w:val="24"/>
                <w:szCs w:val="24"/>
              </w:rPr>
            </w:pPr>
          </w:p>
        </w:tc>
        <w:tc>
          <w:tcPr>
            <w:tcW w:w="1970" w:type="dxa"/>
            <w:gridSpan w:val="2"/>
            <w:vAlign w:val="center"/>
          </w:tcPr>
          <w:p w:rsidR="008B46EC" w:rsidRPr="008B46EC" w:rsidRDefault="008B46EC" w:rsidP="001D0091">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По уровню ответственности за результат</w:t>
            </w:r>
            <w:r w:rsidR="001D0091">
              <w:rPr>
                <w:rFonts w:ascii="Times New Roman" w:hAnsi="Times New Roman" w:cs="Times New Roman"/>
                <w:sz w:val="24"/>
                <w:szCs w:val="24"/>
              </w:rPr>
              <w:fldChar w:fldCharType="begin"/>
            </w:r>
            <w:r w:rsidR="001D0091">
              <w:rPr>
                <w:rFonts w:ascii="Times New Roman" w:hAnsi="Times New Roman" w:cs="Times New Roman"/>
                <w:sz w:val="24"/>
                <w:szCs w:val="24"/>
              </w:rPr>
              <w:instrText xml:space="preserve"> NOTEREF _Ref524617166 \f \h </w:instrText>
            </w:r>
            <w:r w:rsidR="001D0091">
              <w:rPr>
                <w:rFonts w:ascii="Times New Roman" w:hAnsi="Times New Roman" w:cs="Times New Roman"/>
                <w:sz w:val="24"/>
                <w:szCs w:val="24"/>
              </w:rPr>
            </w:r>
            <w:r w:rsidR="001D0091">
              <w:rPr>
                <w:rFonts w:ascii="Times New Roman" w:hAnsi="Times New Roman" w:cs="Times New Roman"/>
                <w:sz w:val="24"/>
                <w:szCs w:val="24"/>
              </w:rPr>
              <w:fldChar w:fldCharType="separate"/>
            </w:r>
            <w:r w:rsidR="000B6DB5" w:rsidRPr="000B6DB5">
              <w:rPr>
                <w:rStyle w:val="a7"/>
              </w:rPr>
              <w:t>2</w:t>
            </w:r>
            <w:r w:rsidR="001D0091">
              <w:rPr>
                <w:rFonts w:ascii="Times New Roman" w:hAnsi="Times New Roman" w:cs="Times New Roman"/>
                <w:sz w:val="24"/>
                <w:szCs w:val="24"/>
              </w:rPr>
              <w:fldChar w:fldCharType="end"/>
            </w:r>
          </w:p>
        </w:tc>
        <w:tc>
          <w:tcPr>
            <w:tcW w:w="3344" w:type="dxa"/>
            <w:gridSpan w:val="4"/>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По уровню сложности</w:t>
            </w:r>
            <w:r>
              <w:rPr>
                <w:rStyle w:val="a7"/>
                <w:rFonts w:ascii="Times New Roman" w:hAnsi="Times New Roman" w:cs="Times New Roman"/>
                <w:sz w:val="24"/>
                <w:szCs w:val="24"/>
              </w:rPr>
              <w:footnoteReference w:id="3"/>
            </w:r>
          </w:p>
        </w:tc>
      </w:tr>
      <w:tr w:rsidR="008B46EC" w:rsidRPr="008B46EC" w:rsidTr="00091004">
        <w:trPr>
          <w:cantSplit/>
          <w:trHeight w:val="233"/>
        </w:trPr>
        <w:tc>
          <w:tcPr>
            <w:tcW w:w="597" w:type="dxa"/>
            <w:vMerge/>
            <w:vAlign w:val="center"/>
          </w:tcPr>
          <w:p w:rsidR="008B46EC" w:rsidRPr="008B46EC" w:rsidRDefault="008B46EC" w:rsidP="00091004">
            <w:pPr>
              <w:spacing w:after="0" w:line="240" w:lineRule="auto"/>
              <w:jc w:val="center"/>
              <w:rPr>
                <w:rFonts w:ascii="Times New Roman" w:hAnsi="Times New Roman" w:cs="Times New Roman"/>
                <w:sz w:val="24"/>
                <w:szCs w:val="24"/>
              </w:rPr>
            </w:pPr>
          </w:p>
        </w:tc>
        <w:tc>
          <w:tcPr>
            <w:tcW w:w="3282" w:type="dxa"/>
            <w:vMerge/>
            <w:vAlign w:val="center"/>
          </w:tcPr>
          <w:p w:rsidR="008B46EC" w:rsidRPr="008B46EC" w:rsidRDefault="008B46EC" w:rsidP="00091004">
            <w:pPr>
              <w:spacing w:after="0" w:line="240" w:lineRule="auto"/>
              <w:jc w:val="center"/>
              <w:rPr>
                <w:rFonts w:ascii="Times New Roman" w:hAnsi="Times New Roman" w:cs="Times New Roman"/>
                <w:sz w:val="24"/>
                <w:szCs w:val="24"/>
              </w:rPr>
            </w:pPr>
          </w:p>
        </w:tc>
        <w:tc>
          <w:tcPr>
            <w:tcW w:w="1194" w:type="dxa"/>
            <w:vMerge/>
            <w:vAlign w:val="center"/>
          </w:tcPr>
          <w:p w:rsidR="008B46EC" w:rsidRPr="008B46EC" w:rsidRDefault="008B46EC" w:rsidP="00091004">
            <w:pPr>
              <w:spacing w:after="0" w:line="240" w:lineRule="auto"/>
              <w:jc w:val="center"/>
              <w:rPr>
                <w:rFonts w:ascii="Times New Roman" w:hAnsi="Times New Roman" w:cs="Times New Roman"/>
                <w:sz w:val="24"/>
                <w:szCs w:val="24"/>
              </w:rPr>
            </w:pPr>
          </w:p>
        </w:tc>
        <w:tc>
          <w:tcPr>
            <w:tcW w:w="1121" w:type="dxa"/>
            <w:vAlign w:val="center"/>
          </w:tcPr>
          <w:p w:rsidR="008B46EC" w:rsidRPr="00644FA5" w:rsidRDefault="008B46EC" w:rsidP="00644FA5">
            <w:pPr>
              <w:spacing w:after="0" w:line="240" w:lineRule="auto"/>
              <w:ind w:left="-57" w:right="-57"/>
              <w:jc w:val="center"/>
              <w:rPr>
                <w:rFonts w:ascii="Times New Roman" w:hAnsi="Times New Roman" w:cs="Times New Roman"/>
                <w:spacing w:val="-4"/>
                <w:szCs w:val="24"/>
              </w:rPr>
            </w:pPr>
            <w:r w:rsidRPr="00644FA5">
              <w:rPr>
                <w:rFonts w:ascii="Times New Roman" w:hAnsi="Times New Roman" w:cs="Times New Roman"/>
                <w:spacing w:val="-4"/>
                <w:szCs w:val="24"/>
              </w:rPr>
              <w:t>Соиспол-</w:t>
            </w:r>
          </w:p>
          <w:p w:rsidR="008B46EC" w:rsidRPr="00644FA5" w:rsidRDefault="008B46EC" w:rsidP="00644FA5">
            <w:pPr>
              <w:spacing w:after="0" w:line="240" w:lineRule="auto"/>
              <w:ind w:left="-57" w:right="-57"/>
              <w:jc w:val="center"/>
              <w:rPr>
                <w:rFonts w:ascii="Times New Roman" w:hAnsi="Times New Roman" w:cs="Times New Roman"/>
                <w:spacing w:val="-4"/>
                <w:szCs w:val="24"/>
              </w:rPr>
            </w:pPr>
            <w:r w:rsidRPr="00644FA5">
              <w:rPr>
                <w:rFonts w:ascii="Times New Roman" w:hAnsi="Times New Roman" w:cs="Times New Roman"/>
                <w:spacing w:val="-4"/>
                <w:szCs w:val="24"/>
              </w:rPr>
              <w:t>нитель</w:t>
            </w:r>
          </w:p>
        </w:tc>
        <w:tc>
          <w:tcPr>
            <w:tcW w:w="849" w:type="dxa"/>
            <w:vAlign w:val="center"/>
          </w:tcPr>
          <w:p w:rsidR="008B46EC" w:rsidRPr="00644FA5" w:rsidRDefault="008B46EC" w:rsidP="00644FA5">
            <w:pPr>
              <w:spacing w:after="0" w:line="240" w:lineRule="auto"/>
              <w:ind w:left="-57" w:right="-57"/>
              <w:jc w:val="center"/>
              <w:rPr>
                <w:rFonts w:ascii="Times New Roman" w:hAnsi="Times New Roman" w:cs="Times New Roman"/>
                <w:spacing w:val="-4"/>
                <w:szCs w:val="24"/>
              </w:rPr>
            </w:pPr>
            <w:r w:rsidRPr="00644FA5">
              <w:rPr>
                <w:rFonts w:ascii="Times New Roman" w:hAnsi="Times New Roman" w:cs="Times New Roman"/>
                <w:spacing w:val="-4"/>
                <w:szCs w:val="24"/>
              </w:rPr>
              <w:t>Испол-нитель</w:t>
            </w:r>
          </w:p>
        </w:tc>
        <w:tc>
          <w:tcPr>
            <w:tcW w:w="836" w:type="dxa"/>
            <w:vAlign w:val="center"/>
          </w:tcPr>
          <w:p w:rsidR="008B46EC" w:rsidRPr="00644FA5" w:rsidRDefault="008B46EC" w:rsidP="00644FA5">
            <w:pPr>
              <w:spacing w:after="0" w:line="240" w:lineRule="auto"/>
              <w:ind w:left="-57" w:right="-57"/>
              <w:jc w:val="center"/>
              <w:rPr>
                <w:rFonts w:ascii="Times New Roman" w:hAnsi="Times New Roman" w:cs="Times New Roman"/>
                <w:spacing w:val="-4"/>
                <w:szCs w:val="24"/>
              </w:rPr>
            </w:pPr>
            <w:r w:rsidRPr="00644FA5">
              <w:rPr>
                <w:rFonts w:ascii="Times New Roman" w:hAnsi="Times New Roman" w:cs="Times New Roman"/>
                <w:spacing w:val="-4"/>
                <w:szCs w:val="24"/>
              </w:rPr>
              <w:t>Ниже сред-него</w:t>
            </w:r>
          </w:p>
        </w:tc>
        <w:tc>
          <w:tcPr>
            <w:tcW w:w="836" w:type="dxa"/>
            <w:vAlign w:val="center"/>
          </w:tcPr>
          <w:p w:rsidR="008B46EC" w:rsidRPr="00644FA5" w:rsidRDefault="008B46EC" w:rsidP="00644FA5">
            <w:pPr>
              <w:spacing w:after="0" w:line="240" w:lineRule="auto"/>
              <w:ind w:left="-57" w:right="-57"/>
              <w:jc w:val="center"/>
              <w:rPr>
                <w:rFonts w:ascii="Times New Roman" w:hAnsi="Times New Roman" w:cs="Times New Roman"/>
                <w:spacing w:val="-4"/>
                <w:szCs w:val="24"/>
              </w:rPr>
            </w:pPr>
            <w:r w:rsidRPr="00644FA5">
              <w:rPr>
                <w:rFonts w:ascii="Times New Roman" w:hAnsi="Times New Roman" w:cs="Times New Roman"/>
                <w:spacing w:val="-4"/>
                <w:szCs w:val="24"/>
              </w:rPr>
              <w:t>Сред-ний</w:t>
            </w:r>
          </w:p>
        </w:tc>
        <w:tc>
          <w:tcPr>
            <w:tcW w:w="836" w:type="dxa"/>
            <w:vAlign w:val="center"/>
          </w:tcPr>
          <w:p w:rsidR="008B46EC" w:rsidRPr="00644FA5" w:rsidRDefault="008B46EC" w:rsidP="00644FA5">
            <w:pPr>
              <w:spacing w:after="0" w:line="240" w:lineRule="auto"/>
              <w:ind w:left="-57" w:right="-57"/>
              <w:jc w:val="center"/>
              <w:rPr>
                <w:rFonts w:ascii="Times New Roman" w:hAnsi="Times New Roman" w:cs="Times New Roman"/>
                <w:spacing w:val="-4"/>
                <w:szCs w:val="24"/>
              </w:rPr>
            </w:pPr>
            <w:r w:rsidRPr="00644FA5">
              <w:rPr>
                <w:rFonts w:ascii="Times New Roman" w:hAnsi="Times New Roman" w:cs="Times New Roman"/>
                <w:spacing w:val="-4"/>
                <w:szCs w:val="24"/>
              </w:rPr>
              <w:t>Выше</w:t>
            </w:r>
            <w:r w:rsidRPr="00644FA5">
              <w:rPr>
                <w:rFonts w:ascii="Times New Roman" w:hAnsi="Times New Roman" w:cs="Times New Roman"/>
                <w:spacing w:val="-4"/>
                <w:szCs w:val="24"/>
              </w:rPr>
              <w:br/>
              <w:t>средне-го</w:t>
            </w:r>
          </w:p>
        </w:tc>
        <w:tc>
          <w:tcPr>
            <w:tcW w:w="836" w:type="dxa"/>
            <w:vAlign w:val="center"/>
          </w:tcPr>
          <w:p w:rsidR="008B46EC" w:rsidRPr="00644FA5" w:rsidRDefault="008B46EC" w:rsidP="00644FA5">
            <w:pPr>
              <w:spacing w:after="0" w:line="240" w:lineRule="auto"/>
              <w:ind w:left="-57" w:right="-57"/>
              <w:jc w:val="center"/>
              <w:rPr>
                <w:rFonts w:ascii="Times New Roman" w:hAnsi="Times New Roman" w:cs="Times New Roman"/>
                <w:spacing w:val="-4"/>
                <w:szCs w:val="24"/>
              </w:rPr>
            </w:pPr>
            <w:r w:rsidRPr="00644FA5">
              <w:rPr>
                <w:rFonts w:ascii="Times New Roman" w:hAnsi="Times New Roman" w:cs="Times New Roman"/>
                <w:spacing w:val="-4"/>
                <w:szCs w:val="24"/>
              </w:rPr>
              <w:t>Высо-кий</w:t>
            </w:r>
          </w:p>
        </w:tc>
      </w:tr>
      <w:tr w:rsidR="008B46EC" w:rsidRPr="008B46EC" w:rsidTr="00091004">
        <w:trPr>
          <w:cantSplit/>
        </w:trPr>
        <w:tc>
          <w:tcPr>
            <w:tcW w:w="597" w:type="dxa"/>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1</w:t>
            </w:r>
          </w:p>
        </w:tc>
        <w:tc>
          <w:tcPr>
            <w:tcW w:w="3282" w:type="dxa"/>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2</w:t>
            </w:r>
          </w:p>
        </w:tc>
        <w:tc>
          <w:tcPr>
            <w:tcW w:w="1194" w:type="dxa"/>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3</w:t>
            </w:r>
          </w:p>
        </w:tc>
        <w:tc>
          <w:tcPr>
            <w:tcW w:w="1121" w:type="dxa"/>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4</w:t>
            </w:r>
          </w:p>
        </w:tc>
        <w:tc>
          <w:tcPr>
            <w:tcW w:w="849" w:type="dxa"/>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5</w:t>
            </w:r>
          </w:p>
        </w:tc>
        <w:tc>
          <w:tcPr>
            <w:tcW w:w="836" w:type="dxa"/>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6</w:t>
            </w:r>
          </w:p>
        </w:tc>
        <w:tc>
          <w:tcPr>
            <w:tcW w:w="836" w:type="dxa"/>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7</w:t>
            </w:r>
          </w:p>
        </w:tc>
        <w:tc>
          <w:tcPr>
            <w:tcW w:w="836" w:type="dxa"/>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8</w:t>
            </w:r>
          </w:p>
        </w:tc>
        <w:tc>
          <w:tcPr>
            <w:tcW w:w="836" w:type="dxa"/>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9</w:t>
            </w:r>
          </w:p>
        </w:tc>
      </w:tr>
      <w:tr w:rsidR="008B46EC" w:rsidRPr="008B46EC" w:rsidTr="00644FA5">
        <w:trPr>
          <w:cantSplit/>
          <w:trHeight w:val="397"/>
        </w:trPr>
        <w:tc>
          <w:tcPr>
            <w:tcW w:w="597"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3282"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94"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21"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49"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r>
      <w:tr w:rsidR="008B46EC" w:rsidRPr="008B46EC" w:rsidTr="00644FA5">
        <w:trPr>
          <w:cantSplit/>
          <w:trHeight w:val="397"/>
        </w:trPr>
        <w:tc>
          <w:tcPr>
            <w:tcW w:w="597"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3282"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94"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21"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49"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r>
      <w:tr w:rsidR="008B46EC" w:rsidRPr="008B46EC" w:rsidTr="00644FA5">
        <w:trPr>
          <w:cantSplit/>
          <w:trHeight w:val="397"/>
        </w:trPr>
        <w:tc>
          <w:tcPr>
            <w:tcW w:w="597"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3282"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94"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21"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49"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r>
      <w:tr w:rsidR="008B46EC" w:rsidRPr="008B46EC" w:rsidTr="00644FA5">
        <w:trPr>
          <w:cantSplit/>
          <w:trHeight w:val="397"/>
        </w:trPr>
        <w:tc>
          <w:tcPr>
            <w:tcW w:w="597"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3282"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94"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21"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49"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r>
      <w:tr w:rsidR="008B46EC" w:rsidRPr="008B46EC" w:rsidTr="00644FA5">
        <w:trPr>
          <w:cantSplit/>
          <w:trHeight w:val="397"/>
        </w:trPr>
        <w:tc>
          <w:tcPr>
            <w:tcW w:w="597"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3282"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94"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21"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49"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r>
      <w:tr w:rsidR="008B46EC" w:rsidRPr="008B46EC" w:rsidTr="00644FA5">
        <w:trPr>
          <w:cantSplit/>
          <w:trHeight w:val="397"/>
        </w:trPr>
        <w:tc>
          <w:tcPr>
            <w:tcW w:w="597"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3282"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94"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21"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49"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r>
      <w:tr w:rsidR="008B46EC" w:rsidRPr="008B46EC" w:rsidTr="00644FA5">
        <w:trPr>
          <w:cantSplit/>
          <w:trHeight w:val="397"/>
        </w:trPr>
        <w:tc>
          <w:tcPr>
            <w:tcW w:w="597"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3282"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94"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1121"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49"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c>
          <w:tcPr>
            <w:tcW w:w="836" w:type="dxa"/>
          </w:tcPr>
          <w:p w:rsidR="008B46EC" w:rsidRPr="008B46EC" w:rsidRDefault="008B46EC" w:rsidP="00091004">
            <w:pPr>
              <w:spacing w:after="0" w:line="240" w:lineRule="auto"/>
              <w:jc w:val="center"/>
              <w:rPr>
                <w:rFonts w:ascii="Times New Roman" w:hAnsi="Times New Roman" w:cs="Times New Roman"/>
                <w:sz w:val="24"/>
                <w:szCs w:val="24"/>
              </w:rPr>
            </w:pPr>
          </w:p>
        </w:tc>
      </w:tr>
    </w:tbl>
    <w:p w:rsidR="008B46EC" w:rsidRPr="008B46EC" w:rsidRDefault="008B46EC" w:rsidP="008B46EC">
      <w:pPr>
        <w:spacing w:after="0" w:line="240" w:lineRule="auto"/>
        <w:jc w:val="center"/>
        <w:rPr>
          <w:rFonts w:ascii="Times New Roman" w:hAnsi="Times New Roman" w:cs="Times New Roman"/>
          <w:sz w:val="24"/>
          <w:szCs w:val="24"/>
        </w:rPr>
      </w:pPr>
    </w:p>
    <w:p w:rsidR="008B46EC" w:rsidRPr="008B46EC" w:rsidRDefault="008B46EC">
      <w:pPr>
        <w:rPr>
          <w:rFonts w:ascii="Times New Roman" w:hAnsi="Times New Roman" w:cs="Times New Roman"/>
          <w:sz w:val="24"/>
          <w:szCs w:val="24"/>
        </w:rPr>
      </w:pPr>
      <w:r w:rsidRPr="008B46EC">
        <w:rPr>
          <w:rFonts w:ascii="Times New Roman" w:hAnsi="Times New Roman" w:cs="Times New Roman"/>
          <w:sz w:val="24"/>
          <w:szCs w:val="24"/>
        </w:rPr>
        <w:br w:type="page"/>
      </w:r>
    </w:p>
    <w:p w:rsidR="008B46EC" w:rsidRPr="008B46EC" w:rsidRDefault="008B46EC" w:rsidP="008B46EC">
      <w:pPr>
        <w:spacing w:after="0" w:line="240" w:lineRule="auto"/>
        <w:jc w:val="center"/>
        <w:rPr>
          <w:rFonts w:ascii="Times New Roman" w:hAnsi="Times New Roman" w:cs="Times New Roman"/>
          <w:b/>
          <w:sz w:val="24"/>
          <w:szCs w:val="24"/>
        </w:rPr>
      </w:pPr>
      <w:r w:rsidRPr="008B46EC">
        <w:rPr>
          <w:rFonts w:ascii="Times New Roman" w:hAnsi="Times New Roman" w:cs="Times New Roman"/>
          <w:b/>
          <w:sz w:val="24"/>
          <w:szCs w:val="24"/>
        </w:rPr>
        <w:lastRenderedPageBreak/>
        <w:t>II. Выводы непосредственного руководителя о выполнен</w:t>
      </w:r>
      <w:r w:rsidR="00D61C5A">
        <w:rPr>
          <w:rFonts w:ascii="Times New Roman" w:hAnsi="Times New Roman" w:cs="Times New Roman"/>
          <w:b/>
          <w:sz w:val="24"/>
          <w:szCs w:val="24"/>
        </w:rPr>
        <w:t>ных</w:t>
      </w:r>
      <w:r w:rsidRPr="008B46EC">
        <w:rPr>
          <w:rFonts w:ascii="Times New Roman" w:hAnsi="Times New Roman" w:cs="Times New Roman"/>
          <w:b/>
          <w:sz w:val="24"/>
          <w:szCs w:val="24"/>
        </w:rPr>
        <w:t xml:space="preserve"> </w:t>
      </w:r>
      <w:r w:rsidRPr="008B46EC">
        <w:rPr>
          <w:rFonts w:ascii="Times New Roman" w:hAnsi="Times New Roman" w:cs="Times New Roman"/>
          <w:b/>
          <w:sz w:val="24"/>
          <w:szCs w:val="24"/>
        </w:rPr>
        <w:br/>
        <w:t>гражданским служащим работ</w:t>
      </w:r>
      <w:r w:rsidR="00D61C5A">
        <w:rPr>
          <w:rFonts w:ascii="Times New Roman" w:hAnsi="Times New Roman" w:cs="Times New Roman"/>
          <w:b/>
          <w:sz w:val="24"/>
          <w:szCs w:val="24"/>
        </w:rPr>
        <w:t>ах</w:t>
      </w:r>
      <w:r w:rsidRPr="008B46EC">
        <w:rPr>
          <w:rFonts w:ascii="Times New Roman" w:hAnsi="Times New Roman" w:cs="Times New Roman"/>
          <w:b/>
          <w:sz w:val="24"/>
          <w:szCs w:val="24"/>
        </w:rPr>
        <w:t xml:space="preserve"> (поручени</w:t>
      </w:r>
      <w:r w:rsidR="00D61C5A">
        <w:rPr>
          <w:rFonts w:ascii="Times New Roman" w:hAnsi="Times New Roman" w:cs="Times New Roman"/>
          <w:b/>
          <w:sz w:val="24"/>
          <w:szCs w:val="24"/>
        </w:rPr>
        <w:t>ях</w:t>
      </w:r>
      <w:r w:rsidRPr="008B46EC">
        <w:rPr>
          <w:rFonts w:ascii="Times New Roman" w:hAnsi="Times New Roman" w:cs="Times New Roman"/>
          <w:b/>
          <w:sz w:val="24"/>
          <w:szCs w:val="24"/>
        </w:rPr>
        <w:t>)</w:t>
      </w:r>
      <w:bookmarkStart w:id="2" w:name="_Ref524617307"/>
      <w:r w:rsidR="006F46F1">
        <w:rPr>
          <w:rStyle w:val="a7"/>
          <w:rFonts w:ascii="Times New Roman" w:hAnsi="Times New Roman" w:cs="Times New Roman"/>
          <w:b/>
          <w:sz w:val="24"/>
          <w:szCs w:val="24"/>
        </w:rPr>
        <w:footnoteReference w:id="4"/>
      </w:r>
      <w:bookmarkEnd w:id="2"/>
    </w:p>
    <w:p w:rsidR="008B46EC" w:rsidRPr="008B46EC" w:rsidRDefault="008B46EC" w:rsidP="008B46EC">
      <w:pPr>
        <w:spacing w:after="0" w:line="240" w:lineRule="auto"/>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1"/>
        <w:gridCol w:w="1701"/>
        <w:gridCol w:w="1275"/>
        <w:gridCol w:w="1276"/>
        <w:gridCol w:w="2722"/>
      </w:tblGrid>
      <w:tr w:rsidR="008B46EC" w:rsidRPr="008B46EC" w:rsidTr="00644FA5">
        <w:trPr>
          <w:trHeight w:val="340"/>
        </w:trPr>
        <w:tc>
          <w:tcPr>
            <w:tcW w:w="10235" w:type="dxa"/>
            <w:gridSpan w:val="6"/>
          </w:tcPr>
          <w:p w:rsidR="008B46EC" w:rsidRPr="008B46EC" w:rsidRDefault="008B46EC" w:rsidP="00D61C5A">
            <w:pPr>
              <w:spacing w:after="0" w:line="240" w:lineRule="auto"/>
              <w:rPr>
                <w:rFonts w:ascii="Times New Roman" w:hAnsi="Times New Roman" w:cs="Times New Roman"/>
                <w:b/>
                <w:sz w:val="24"/>
                <w:szCs w:val="24"/>
              </w:rPr>
            </w:pPr>
            <w:r w:rsidRPr="008B46EC">
              <w:rPr>
                <w:rFonts w:ascii="Times New Roman" w:hAnsi="Times New Roman" w:cs="Times New Roman"/>
                <w:b/>
                <w:sz w:val="24"/>
                <w:szCs w:val="24"/>
              </w:rPr>
              <w:br w:type="page"/>
              <w:t xml:space="preserve">1. Показатели качества выполненных работ (поручений) </w:t>
            </w:r>
          </w:p>
        </w:tc>
      </w:tr>
      <w:tr w:rsidR="008B46EC" w:rsidRPr="008B46EC" w:rsidTr="00091004">
        <w:tc>
          <w:tcPr>
            <w:tcW w:w="2410" w:type="dxa"/>
            <w:tcBorders>
              <w:bottom w:val="single" w:sz="4" w:space="0" w:color="auto"/>
            </w:tcBorders>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Ниже среднего уровня</w:t>
            </w:r>
          </w:p>
        </w:tc>
        <w:tc>
          <w:tcPr>
            <w:tcW w:w="2552" w:type="dxa"/>
            <w:gridSpan w:val="2"/>
            <w:tcBorders>
              <w:bottom w:val="single" w:sz="4" w:space="0" w:color="auto"/>
            </w:tcBorders>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Соответствуют среднему уровню</w:t>
            </w:r>
          </w:p>
        </w:tc>
        <w:tc>
          <w:tcPr>
            <w:tcW w:w="2551" w:type="dxa"/>
            <w:gridSpan w:val="2"/>
            <w:tcBorders>
              <w:bottom w:val="single" w:sz="4" w:space="0" w:color="auto"/>
            </w:tcBorders>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Выше среднего уровня</w:t>
            </w:r>
          </w:p>
        </w:tc>
        <w:tc>
          <w:tcPr>
            <w:tcW w:w="2722" w:type="dxa"/>
            <w:tcBorders>
              <w:bottom w:val="single" w:sz="4" w:space="0" w:color="auto"/>
            </w:tcBorders>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Высокие</w:t>
            </w:r>
          </w:p>
        </w:tc>
      </w:tr>
      <w:tr w:rsidR="008B46EC" w:rsidRPr="008B46EC" w:rsidTr="000B6DB5">
        <w:trPr>
          <w:trHeight w:val="567"/>
        </w:trPr>
        <w:tc>
          <w:tcPr>
            <w:tcW w:w="2410" w:type="dxa"/>
            <w:tcBorders>
              <w:bottom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2552" w:type="dxa"/>
            <w:gridSpan w:val="2"/>
            <w:tcBorders>
              <w:bottom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2551" w:type="dxa"/>
            <w:gridSpan w:val="2"/>
            <w:tcBorders>
              <w:bottom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2722" w:type="dxa"/>
            <w:tcBorders>
              <w:bottom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r>
      <w:tr w:rsidR="008B46EC" w:rsidRPr="008B46EC" w:rsidTr="00091004">
        <w:tc>
          <w:tcPr>
            <w:tcW w:w="2410" w:type="dxa"/>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24"/>
                <w:szCs w:val="24"/>
              </w:rPr>
            </w:pPr>
          </w:p>
        </w:tc>
        <w:tc>
          <w:tcPr>
            <w:tcW w:w="2552" w:type="dxa"/>
            <w:gridSpan w:val="2"/>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24"/>
                <w:szCs w:val="24"/>
              </w:rPr>
            </w:pPr>
          </w:p>
        </w:tc>
        <w:tc>
          <w:tcPr>
            <w:tcW w:w="2551" w:type="dxa"/>
            <w:gridSpan w:val="2"/>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24"/>
                <w:szCs w:val="24"/>
              </w:rPr>
            </w:pPr>
          </w:p>
        </w:tc>
        <w:tc>
          <w:tcPr>
            <w:tcW w:w="2722" w:type="dxa"/>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24"/>
                <w:szCs w:val="24"/>
              </w:rPr>
            </w:pPr>
          </w:p>
        </w:tc>
      </w:tr>
      <w:tr w:rsidR="008B46EC" w:rsidRPr="008B46EC" w:rsidTr="00644FA5">
        <w:trPr>
          <w:trHeight w:val="340"/>
        </w:trPr>
        <w:tc>
          <w:tcPr>
            <w:tcW w:w="10235" w:type="dxa"/>
            <w:gridSpan w:val="6"/>
            <w:tcBorders>
              <w:top w:val="single" w:sz="4" w:space="0" w:color="auto"/>
            </w:tcBorders>
          </w:tcPr>
          <w:p w:rsidR="008B46EC" w:rsidRPr="008B46EC" w:rsidRDefault="008B46EC" w:rsidP="00D61C5A">
            <w:pPr>
              <w:spacing w:after="0" w:line="240" w:lineRule="auto"/>
              <w:rPr>
                <w:rFonts w:ascii="Times New Roman" w:hAnsi="Times New Roman" w:cs="Times New Roman"/>
                <w:b/>
                <w:sz w:val="24"/>
                <w:szCs w:val="24"/>
              </w:rPr>
            </w:pPr>
            <w:r w:rsidRPr="008B46EC">
              <w:rPr>
                <w:rFonts w:ascii="Times New Roman" w:hAnsi="Times New Roman" w:cs="Times New Roman"/>
                <w:b/>
                <w:sz w:val="24"/>
                <w:szCs w:val="24"/>
              </w:rPr>
              <w:t>2. Показатели количества выполненных работ (поручений)</w:t>
            </w:r>
          </w:p>
        </w:tc>
      </w:tr>
      <w:tr w:rsidR="008B46EC" w:rsidRPr="008B46EC" w:rsidTr="00091004">
        <w:tc>
          <w:tcPr>
            <w:tcW w:w="2410" w:type="dxa"/>
            <w:tcBorders>
              <w:bottom w:val="single" w:sz="4" w:space="0" w:color="auto"/>
            </w:tcBorders>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Ниже среднего уровня</w:t>
            </w:r>
          </w:p>
        </w:tc>
        <w:tc>
          <w:tcPr>
            <w:tcW w:w="2552" w:type="dxa"/>
            <w:gridSpan w:val="2"/>
            <w:tcBorders>
              <w:bottom w:val="single" w:sz="4" w:space="0" w:color="auto"/>
            </w:tcBorders>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Соответствуют среднему уровню</w:t>
            </w:r>
          </w:p>
        </w:tc>
        <w:tc>
          <w:tcPr>
            <w:tcW w:w="2551" w:type="dxa"/>
            <w:gridSpan w:val="2"/>
            <w:tcBorders>
              <w:bottom w:val="single" w:sz="4" w:space="0" w:color="auto"/>
            </w:tcBorders>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Выше среднего уровня</w:t>
            </w:r>
          </w:p>
        </w:tc>
        <w:tc>
          <w:tcPr>
            <w:tcW w:w="2722" w:type="dxa"/>
            <w:tcBorders>
              <w:bottom w:val="single" w:sz="4" w:space="0" w:color="auto"/>
            </w:tcBorders>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Высокие</w:t>
            </w:r>
          </w:p>
        </w:tc>
      </w:tr>
      <w:tr w:rsidR="008B46EC" w:rsidRPr="008B46EC" w:rsidTr="000B6DB5">
        <w:trPr>
          <w:trHeight w:val="567"/>
        </w:trPr>
        <w:tc>
          <w:tcPr>
            <w:tcW w:w="2410" w:type="dxa"/>
            <w:tcBorders>
              <w:bottom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2552" w:type="dxa"/>
            <w:gridSpan w:val="2"/>
            <w:tcBorders>
              <w:bottom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2551" w:type="dxa"/>
            <w:gridSpan w:val="2"/>
            <w:tcBorders>
              <w:bottom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2722" w:type="dxa"/>
            <w:tcBorders>
              <w:bottom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r>
      <w:tr w:rsidR="008B46EC" w:rsidRPr="008B46EC" w:rsidTr="00091004">
        <w:tc>
          <w:tcPr>
            <w:tcW w:w="2410" w:type="dxa"/>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24"/>
                <w:szCs w:val="24"/>
              </w:rPr>
            </w:pPr>
          </w:p>
        </w:tc>
        <w:tc>
          <w:tcPr>
            <w:tcW w:w="2552" w:type="dxa"/>
            <w:gridSpan w:val="2"/>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24"/>
                <w:szCs w:val="24"/>
              </w:rPr>
            </w:pPr>
          </w:p>
        </w:tc>
        <w:tc>
          <w:tcPr>
            <w:tcW w:w="2551" w:type="dxa"/>
            <w:gridSpan w:val="2"/>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24"/>
                <w:szCs w:val="24"/>
              </w:rPr>
            </w:pPr>
          </w:p>
        </w:tc>
        <w:tc>
          <w:tcPr>
            <w:tcW w:w="2722" w:type="dxa"/>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24"/>
                <w:szCs w:val="24"/>
              </w:rPr>
            </w:pPr>
          </w:p>
        </w:tc>
      </w:tr>
      <w:tr w:rsidR="008B46EC" w:rsidRPr="008B46EC" w:rsidTr="00644FA5">
        <w:trPr>
          <w:trHeight w:val="340"/>
        </w:trPr>
        <w:tc>
          <w:tcPr>
            <w:tcW w:w="10235" w:type="dxa"/>
            <w:gridSpan w:val="6"/>
            <w:tcBorders>
              <w:top w:val="single" w:sz="4" w:space="0" w:color="auto"/>
            </w:tcBorders>
          </w:tcPr>
          <w:p w:rsidR="008B46EC" w:rsidRPr="008B46EC" w:rsidRDefault="008B46EC" w:rsidP="00D61C5A">
            <w:pPr>
              <w:spacing w:after="0" w:line="240" w:lineRule="auto"/>
              <w:rPr>
                <w:rFonts w:ascii="Times New Roman" w:hAnsi="Times New Roman" w:cs="Times New Roman"/>
                <w:b/>
                <w:sz w:val="24"/>
                <w:szCs w:val="24"/>
              </w:rPr>
            </w:pPr>
            <w:r w:rsidRPr="008B46EC">
              <w:rPr>
                <w:rFonts w:ascii="Times New Roman" w:hAnsi="Times New Roman" w:cs="Times New Roman"/>
                <w:b/>
                <w:sz w:val="24"/>
                <w:szCs w:val="24"/>
              </w:rPr>
              <w:t>3. Показатели соблюдения сроков выполнения работ (поручений)</w:t>
            </w:r>
          </w:p>
        </w:tc>
      </w:tr>
      <w:tr w:rsidR="008B46EC" w:rsidRPr="008B46EC" w:rsidTr="00091004">
        <w:tc>
          <w:tcPr>
            <w:tcW w:w="3261" w:type="dxa"/>
            <w:gridSpan w:val="2"/>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Сроки соблюдались, но</w:t>
            </w:r>
          </w:p>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не всегда</w:t>
            </w:r>
          </w:p>
        </w:tc>
        <w:tc>
          <w:tcPr>
            <w:tcW w:w="2976" w:type="dxa"/>
            <w:gridSpan w:val="2"/>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Сроки соблюдались</w:t>
            </w:r>
          </w:p>
        </w:tc>
        <w:tc>
          <w:tcPr>
            <w:tcW w:w="3998" w:type="dxa"/>
            <w:gridSpan w:val="2"/>
            <w:vAlign w:val="center"/>
          </w:tcPr>
          <w:p w:rsidR="008B46EC" w:rsidRPr="008B46EC" w:rsidRDefault="008B46EC" w:rsidP="00091004">
            <w:pPr>
              <w:spacing w:after="0" w:line="240" w:lineRule="auto"/>
              <w:jc w:val="center"/>
              <w:rPr>
                <w:rFonts w:ascii="Times New Roman" w:hAnsi="Times New Roman" w:cs="Times New Roman"/>
                <w:sz w:val="24"/>
                <w:szCs w:val="24"/>
              </w:rPr>
            </w:pPr>
            <w:r w:rsidRPr="008B46EC">
              <w:rPr>
                <w:rFonts w:ascii="Times New Roman" w:hAnsi="Times New Roman" w:cs="Times New Roman"/>
                <w:sz w:val="24"/>
                <w:szCs w:val="24"/>
              </w:rPr>
              <w:t>В большинстве случаев работы выполнялись досрочно</w:t>
            </w:r>
          </w:p>
        </w:tc>
      </w:tr>
      <w:tr w:rsidR="008B46EC" w:rsidRPr="008B46EC" w:rsidTr="000B6DB5">
        <w:trPr>
          <w:trHeight w:val="567"/>
        </w:trPr>
        <w:tc>
          <w:tcPr>
            <w:tcW w:w="3261" w:type="dxa"/>
            <w:gridSpan w:val="2"/>
          </w:tcPr>
          <w:p w:rsidR="008B46EC" w:rsidRPr="008B46EC" w:rsidRDefault="008B46EC" w:rsidP="00091004">
            <w:pPr>
              <w:spacing w:after="0" w:line="240" w:lineRule="auto"/>
              <w:rPr>
                <w:rFonts w:ascii="Times New Roman" w:hAnsi="Times New Roman" w:cs="Times New Roman"/>
                <w:sz w:val="24"/>
                <w:szCs w:val="24"/>
              </w:rPr>
            </w:pPr>
          </w:p>
        </w:tc>
        <w:tc>
          <w:tcPr>
            <w:tcW w:w="2976" w:type="dxa"/>
            <w:gridSpan w:val="2"/>
          </w:tcPr>
          <w:p w:rsidR="008B46EC" w:rsidRPr="008B46EC" w:rsidRDefault="008B46EC" w:rsidP="00091004">
            <w:pPr>
              <w:spacing w:after="0" w:line="240" w:lineRule="auto"/>
              <w:rPr>
                <w:rFonts w:ascii="Times New Roman" w:hAnsi="Times New Roman" w:cs="Times New Roman"/>
                <w:sz w:val="24"/>
                <w:szCs w:val="24"/>
              </w:rPr>
            </w:pPr>
          </w:p>
        </w:tc>
        <w:tc>
          <w:tcPr>
            <w:tcW w:w="3998" w:type="dxa"/>
            <w:gridSpan w:val="2"/>
          </w:tcPr>
          <w:p w:rsidR="008B46EC" w:rsidRPr="008B46EC" w:rsidRDefault="008B46EC" w:rsidP="00091004">
            <w:pPr>
              <w:spacing w:after="0" w:line="240" w:lineRule="auto"/>
              <w:rPr>
                <w:rFonts w:ascii="Times New Roman" w:hAnsi="Times New Roman" w:cs="Times New Roman"/>
                <w:sz w:val="24"/>
                <w:szCs w:val="24"/>
              </w:rPr>
            </w:pPr>
          </w:p>
        </w:tc>
      </w:tr>
    </w:tbl>
    <w:p w:rsidR="008B46EC" w:rsidRPr="008B46EC" w:rsidRDefault="008B46EC" w:rsidP="008B46EC">
      <w:pPr>
        <w:spacing w:after="0" w:line="240" w:lineRule="auto"/>
        <w:rPr>
          <w:rFonts w:ascii="Times New Roman" w:hAnsi="Times New Roman" w:cs="Times New Roman"/>
          <w:sz w:val="24"/>
          <w:szCs w:val="24"/>
        </w:rPr>
      </w:pPr>
    </w:p>
    <w:p w:rsidR="008B46EC" w:rsidRPr="008B46EC" w:rsidRDefault="008B46EC" w:rsidP="008B46EC">
      <w:pPr>
        <w:spacing w:after="0" w:line="240" w:lineRule="auto"/>
        <w:jc w:val="center"/>
        <w:rPr>
          <w:rFonts w:ascii="Times New Roman" w:hAnsi="Times New Roman" w:cs="Times New Roman"/>
          <w:b/>
          <w:sz w:val="24"/>
          <w:szCs w:val="24"/>
        </w:rPr>
      </w:pPr>
      <w:r w:rsidRPr="008B46EC">
        <w:rPr>
          <w:rFonts w:ascii="Times New Roman" w:hAnsi="Times New Roman" w:cs="Times New Roman"/>
          <w:b/>
          <w:sz w:val="24"/>
          <w:szCs w:val="24"/>
        </w:rPr>
        <w:t xml:space="preserve">III. Выводы непосредственного руководителя </w:t>
      </w:r>
      <w:r w:rsidR="003F543B">
        <w:rPr>
          <w:rFonts w:ascii="Times New Roman" w:hAnsi="Times New Roman" w:cs="Times New Roman"/>
          <w:b/>
          <w:sz w:val="24"/>
          <w:szCs w:val="24"/>
        </w:rPr>
        <w:br/>
      </w:r>
      <w:r w:rsidRPr="008B46EC">
        <w:rPr>
          <w:rFonts w:ascii="Times New Roman" w:hAnsi="Times New Roman" w:cs="Times New Roman"/>
          <w:b/>
          <w:sz w:val="24"/>
          <w:szCs w:val="24"/>
        </w:rPr>
        <w:t>о профессиональной служебной деятельности</w:t>
      </w:r>
      <w:r w:rsidR="003F543B">
        <w:rPr>
          <w:rFonts w:ascii="Times New Roman" w:hAnsi="Times New Roman" w:cs="Times New Roman"/>
          <w:b/>
          <w:sz w:val="24"/>
          <w:szCs w:val="24"/>
        </w:rPr>
        <w:t xml:space="preserve"> </w:t>
      </w:r>
      <w:r w:rsidRPr="008B46EC">
        <w:rPr>
          <w:rFonts w:ascii="Times New Roman" w:hAnsi="Times New Roman" w:cs="Times New Roman"/>
          <w:b/>
          <w:sz w:val="24"/>
          <w:szCs w:val="24"/>
        </w:rPr>
        <w:t>гражданского служащего</w:t>
      </w:r>
      <w:r w:rsidR="00002A07" w:rsidRPr="00002A07">
        <w:rPr>
          <w:rFonts w:ascii="Times New Roman" w:hAnsi="Times New Roman" w:cs="Times New Roman"/>
          <w:b/>
          <w:sz w:val="24"/>
          <w:szCs w:val="24"/>
        </w:rPr>
        <w:fldChar w:fldCharType="begin"/>
      </w:r>
      <w:r w:rsidR="00002A07" w:rsidRPr="00002A07">
        <w:rPr>
          <w:rFonts w:ascii="Times New Roman" w:hAnsi="Times New Roman" w:cs="Times New Roman"/>
          <w:b/>
          <w:sz w:val="24"/>
          <w:szCs w:val="24"/>
        </w:rPr>
        <w:instrText xml:space="preserve"> NOTEREF _Ref524617307 \f \h  \* MERGEFORMAT </w:instrText>
      </w:r>
      <w:r w:rsidR="00002A07" w:rsidRPr="00002A07">
        <w:rPr>
          <w:rFonts w:ascii="Times New Roman" w:hAnsi="Times New Roman" w:cs="Times New Roman"/>
          <w:b/>
          <w:sz w:val="24"/>
          <w:szCs w:val="24"/>
        </w:rPr>
      </w:r>
      <w:r w:rsidR="00002A07" w:rsidRPr="00002A07">
        <w:rPr>
          <w:rFonts w:ascii="Times New Roman" w:hAnsi="Times New Roman" w:cs="Times New Roman"/>
          <w:b/>
          <w:sz w:val="24"/>
          <w:szCs w:val="24"/>
        </w:rPr>
        <w:fldChar w:fldCharType="separate"/>
      </w:r>
      <w:r w:rsidR="000B6DB5" w:rsidRPr="000B6DB5">
        <w:rPr>
          <w:rStyle w:val="a7"/>
          <w:b/>
        </w:rPr>
        <w:t>4</w:t>
      </w:r>
      <w:r w:rsidR="00002A07" w:rsidRPr="00002A07">
        <w:rPr>
          <w:rFonts w:ascii="Times New Roman" w:hAnsi="Times New Roman" w:cs="Times New Roman"/>
          <w:b/>
          <w:sz w:val="24"/>
          <w:szCs w:val="24"/>
        </w:rPr>
        <w:fldChar w:fldCharType="end"/>
      </w:r>
    </w:p>
    <w:p w:rsidR="008B46EC" w:rsidRPr="008B46EC" w:rsidRDefault="008B46EC" w:rsidP="008B46EC">
      <w:pPr>
        <w:spacing w:after="0"/>
        <w:rPr>
          <w:rFonts w:ascii="Times New Roman" w:hAnsi="Times New Roman" w:cs="Times New Roman"/>
        </w:rPr>
      </w:pPr>
    </w:p>
    <w:p w:rsidR="008B46EC" w:rsidRPr="008B46EC" w:rsidRDefault="008B46EC" w:rsidP="008B46EC">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В подчинении непосредственного руководителя, дающего оценку профессиональной служебной деятельности, гражданский служащий находится</w:t>
      </w:r>
      <w:r w:rsidR="006F46F1">
        <w:rPr>
          <w:rStyle w:val="a7"/>
          <w:rFonts w:ascii="Times New Roman" w:hAnsi="Times New Roman" w:cs="Times New Roman"/>
          <w:sz w:val="24"/>
          <w:szCs w:val="24"/>
        </w:rPr>
        <w:footnoteReference w:id="5"/>
      </w:r>
      <w:r w:rsidRPr="008B46EC">
        <w:rPr>
          <w:rFonts w:ascii="Times New Roman" w:hAnsi="Times New Roman" w:cs="Times New Roman"/>
          <w:sz w:val="24"/>
          <w:szCs w:val="24"/>
        </w:rPr>
        <w:t>: ______________.</w:t>
      </w:r>
    </w:p>
    <w:p w:rsidR="008B46EC" w:rsidRPr="008B46EC" w:rsidRDefault="008B46EC" w:rsidP="008B46EC">
      <w:pPr>
        <w:spacing w:after="0" w:line="240" w:lineRule="auto"/>
        <w:rPr>
          <w:rFonts w:ascii="Times New Roman" w:hAnsi="Times New Roman" w:cs="Times New Roman"/>
          <w:sz w:val="24"/>
          <w:szCs w:val="24"/>
        </w:rPr>
      </w:pPr>
    </w:p>
    <w:tbl>
      <w:tblPr>
        <w:tblW w:w="10331"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9636"/>
      </w:tblGrid>
      <w:tr w:rsidR="008B46EC" w:rsidRPr="008B46EC" w:rsidTr="009E7144">
        <w:tc>
          <w:tcPr>
            <w:tcW w:w="695" w:type="dxa"/>
            <w:tcBorders>
              <w:top w:val="single" w:sz="4" w:space="0" w:color="auto"/>
              <w:left w:val="single" w:sz="4" w:space="0" w:color="auto"/>
              <w:bottom w:val="single" w:sz="4" w:space="0" w:color="auto"/>
              <w:right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9636" w:type="dxa"/>
            <w:tcBorders>
              <w:top w:val="single" w:sz="4" w:space="0" w:color="auto"/>
              <w:left w:val="single" w:sz="4" w:space="0" w:color="auto"/>
              <w:bottom w:val="single" w:sz="4" w:space="0" w:color="auto"/>
              <w:right w:val="single" w:sz="4" w:space="0" w:color="auto"/>
            </w:tcBorders>
          </w:tcPr>
          <w:p w:rsidR="008B46EC" w:rsidRPr="008B46EC" w:rsidRDefault="008B46EC" w:rsidP="003F543B">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Профессиональная служебная деятельность гражданского служащего полностью отвечает установленным требованиям</w:t>
            </w:r>
          </w:p>
        </w:tc>
      </w:tr>
      <w:tr w:rsidR="008B46EC" w:rsidRPr="008B46EC" w:rsidTr="009E7144">
        <w:tc>
          <w:tcPr>
            <w:tcW w:w="695" w:type="dxa"/>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18"/>
                <w:szCs w:val="24"/>
              </w:rPr>
            </w:pPr>
          </w:p>
        </w:tc>
        <w:tc>
          <w:tcPr>
            <w:tcW w:w="9636" w:type="dxa"/>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18"/>
                <w:szCs w:val="24"/>
              </w:rPr>
            </w:pPr>
          </w:p>
        </w:tc>
      </w:tr>
      <w:tr w:rsidR="008B46EC" w:rsidRPr="008B46EC" w:rsidTr="009E7144">
        <w:tc>
          <w:tcPr>
            <w:tcW w:w="695" w:type="dxa"/>
            <w:tcBorders>
              <w:top w:val="single" w:sz="4" w:space="0" w:color="auto"/>
              <w:left w:val="single" w:sz="4" w:space="0" w:color="auto"/>
              <w:bottom w:val="single" w:sz="4" w:space="0" w:color="auto"/>
              <w:right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9636" w:type="dxa"/>
            <w:tcBorders>
              <w:top w:val="single" w:sz="4" w:space="0" w:color="auto"/>
              <w:left w:val="single" w:sz="4" w:space="0" w:color="auto"/>
              <w:bottom w:val="single" w:sz="4" w:space="0" w:color="auto"/>
              <w:right w:val="single" w:sz="4" w:space="0" w:color="auto"/>
            </w:tcBorders>
          </w:tcPr>
          <w:p w:rsidR="008B46EC" w:rsidRPr="008B46EC" w:rsidRDefault="008B46EC" w:rsidP="003F543B">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 xml:space="preserve">Профессиональная служебная деятельность гражданского служащего в основном отвечает установленным требованиям </w:t>
            </w:r>
          </w:p>
        </w:tc>
      </w:tr>
      <w:tr w:rsidR="008B46EC" w:rsidRPr="008B46EC" w:rsidTr="009E7144">
        <w:tc>
          <w:tcPr>
            <w:tcW w:w="695" w:type="dxa"/>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18"/>
                <w:szCs w:val="24"/>
              </w:rPr>
            </w:pPr>
          </w:p>
        </w:tc>
        <w:tc>
          <w:tcPr>
            <w:tcW w:w="9636" w:type="dxa"/>
            <w:tcBorders>
              <w:top w:val="single" w:sz="4" w:space="0" w:color="auto"/>
              <w:left w:val="nil"/>
              <w:bottom w:val="single" w:sz="4" w:space="0" w:color="auto"/>
              <w:right w:val="nil"/>
            </w:tcBorders>
          </w:tcPr>
          <w:p w:rsidR="008B46EC" w:rsidRPr="008B46EC" w:rsidRDefault="008B46EC" w:rsidP="00091004">
            <w:pPr>
              <w:spacing w:after="0" w:line="240" w:lineRule="auto"/>
              <w:rPr>
                <w:rFonts w:ascii="Times New Roman" w:hAnsi="Times New Roman" w:cs="Times New Roman"/>
                <w:sz w:val="18"/>
                <w:szCs w:val="24"/>
              </w:rPr>
            </w:pPr>
          </w:p>
        </w:tc>
      </w:tr>
      <w:tr w:rsidR="008B46EC" w:rsidRPr="008B46EC" w:rsidTr="009E7144">
        <w:tc>
          <w:tcPr>
            <w:tcW w:w="695" w:type="dxa"/>
            <w:tcBorders>
              <w:top w:val="single" w:sz="4" w:space="0" w:color="auto"/>
              <w:left w:val="single" w:sz="4" w:space="0" w:color="auto"/>
              <w:bottom w:val="single" w:sz="4" w:space="0" w:color="auto"/>
              <w:right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9636" w:type="dxa"/>
            <w:tcBorders>
              <w:top w:val="single" w:sz="4" w:space="0" w:color="auto"/>
              <w:left w:val="single" w:sz="4" w:space="0" w:color="auto"/>
              <w:bottom w:val="single" w:sz="4" w:space="0" w:color="auto"/>
              <w:right w:val="single" w:sz="4" w:space="0" w:color="auto"/>
            </w:tcBorders>
          </w:tcPr>
          <w:p w:rsidR="008B46EC" w:rsidRPr="008B46EC" w:rsidRDefault="008B46EC" w:rsidP="003F543B">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Профессиональная служебная деятельность гражданского служащего не отвечает установленным требованиям</w:t>
            </w:r>
          </w:p>
        </w:tc>
      </w:tr>
    </w:tbl>
    <w:p w:rsidR="008B46EC" w:rsidRPr="008B46EC" w:rsidRDefault="008B46EC" w:rsidP="008B46EC">
      <w:pPr>
        <w:spacing w:after="0" w:line="240" w:lineRule="auto"/>
        <w:rPr>
          <w:rFonts w:ascii="Times New Roman" w:hAnsi="Times New Roman" w:cs="Times New Roman"/>
          <w:sz w:val="24"/>
          <w:szCs w:val="24"/>
        </w:rPr>
      </w:pPr>
    </w:p>
    <w:p w:rsidR="008B46EC" w:rsidRPr="008B46EC" w:rsidRDefault="008B46EC" w:rsidP="008B46EC">
      <w:pPr>
        <w:spacing w:after="0" w:line="240" w:lineRule="auto"/>
        <w:rPr>
          <w:rFonts w:ascii="Times New Roman" w:hAnsi="Times New Roman" w:cs="Times New Roman"/>
          <w:sz w:val="24"/>
          <w:szCs w:val="24"/>
        </w:rPr>
      </w:pPr>
    </w:p>
    <w:tbl>
      <w:tblPr>
        <w:tblStyle w:val="a8"/>
        <w:tblpPr w:leftFromText="180" w:rightFromText="180" w:vertAnchor="text" w:horzAnchor="margin" w:tblpY="131"/>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1559"/>
        <w:gridCol w:w="268"/>
        <w:gridCol w:w="3584"/>
      </w:tblGrid>
      <w:tr w:rsidR="008B46EC" w:rsidRPr="008B46EC" w:rsidTr="00091004">
        <w:tc>
          <w:tcPr>
            <w:tcW w:w="4678" w:type="dxa"/>
            <w:tcBorders>
              <w:bottom w:val="single" w:sz="4" w:space="0" w:color="auto"/>
            </w:tcBorders>
          </w:tcPr>
          <w:p w:rsidR="008B46EC" w:rsidRPr="008B46EC" w:rsidRDefault="008B46EC" w:rsidP="00091004">
            <w:pPr>
              <w:rPr>
                <w:rFonts w:ascii="Times New Roman" w:hAnsi="Times New Roman" w:cs="Times New Roman"/>
                <w:sz w:val="24"/>
                <w:szCs w:val="24"/>
              </w:rPr>
            </w:pPr>
          </w:p>
        </w:tc>
        <w:tc>
          <w:tcPr>
            <w:tcW w:w="284" w:type="dxa"/>
          </w:tcPr>
          <w:p w:rsidR="008B46EC" w:rsidRPr="008B46EC" w:rsidRDefault="008B46EC" w:rsidP="00091004">
            <w:pPr>
              <w:rPr>
                <w:rFonts w:ascii="Times New Roman" w:hAnsi="Times New Roman" w:cs="Times New Roman"/>
                <w:sz w:val="24"/>
                <w:szCs w:val="24"/>
              </w:rPr>
            </w:pPr>
          </w:p>
        </w:tc>
        <w:tc>
          <w:tcPr>
            <w:tcW w:w="1559" w:type="dxa"/>
            <w:tcBorders>
              <w:bottom w:val="single" w:sz="4" w:space="0" w:color="auto"/>
            </w:tcBorders>
          </w:tcPr>
          <w:p w:rsidR="008B46EC" w:rsidRPr="008B46EC" w:rsidRDefault="008B46EC" w:rsidP="00091004">
            <w:pPr>
              <w:rPr>
                <w:rFonts w:ascii="Times New Roman" w:hAnsi="Times New Roman" w:cs="Times New Roman"/>
                <w:sz w:val="24"/>
                <w:szCs w:val="24"/>
              </w:rPr>
            </w:pPr>
          </w:p>
        </w:tc>
        <w:tc>
          <w:tcPr>
            <w:tcW w:w="268" w:type="dxa"/>
          </w:tcPr>
          <w:p w:rsidR="008B46EC" w:rsidRPr="008B46EC" w:rsidRDefault="008B46EC" w:rsidP="00091004">
            <w:pPr>
              <w:rPr>
                <w:rFonts w:ascii="Times New Roman" w:hAnsi="Times New Roman" w:cs="Times New Roman"/>
                <w:sz w:val="24"/>
                <w:szCs w:val="24"/>
              </w:rPr>
            </w:pPr>
          </w:p>
        </w:tc>
        <w:tc>
          <w:tcPr>
            <w:tcW w:w="3584" w:type="dxa"/>
            <w:tcBorders>
              <w:bottom w:val="single" w:sz="4" w:space="0" w:color="auto"/>
            </w:tcBorders>
          </w:tcPr>
          <w:p w:rsidR="008B46EC" w:rsidRPr="008B46EC" w:rsidRDefault="008B46EC" w:rsidP="00091004">
            <w:pPr>
              <w:rPr>
                <w:rFonts w:ascii="Times New Roman" w:hAnsi="Times New Roman" w:cs="Times New Roman"/>
                <w:sz w:val="24"/>
                <w:szCs w:val="24"/>
              </w:rPr>
            </w:pPr>
          </w:p>
        </w:tc>
      </w:tr>
      <w:tr w:rsidR="008B46EC" w:rsidRPr="008B46EC" w:rsidTr="00091004">
        <w:tc>
          <w:tcPr>
            <w:tcW w:w="4678" w:type="dxa"/>
            <w:tcBorders>
              <w:top w:val="single" w:sz="4" w:space="0" w:color="auto"/>
            </w:tcBorders>
          </w:tcPr>
          <w:p w:rsidR="008B46EC" w:rsidRPr="008B46EC" w:rsidRDefault="008B46EC" w:rsidP="00091004">
            <w:pPr>
              <w:jc w:val="center"/>
              <w:rPr>
                <w:rFonts w:ascii="Times New Roman" w:hAnsi="Times New Roman" w:cs="Times New Roman"/>
                <w:sz w:val="20"/>
                <w:szCs w:val="24"/>
              </w:rPr>
            </w:pPr>
            <w:r w:rsidRPr="008B46EC">
              <w:rPr>
                <w:rFonts w:ascii="Times New Roman" w:hAnsi="Times New Roman" w:cs="Times New Roman"/>
                <w:sz w:val="20"/>
                <w:szCs w:val="24"/>
              </w:rPr>
              <w:t>(должность непосредственного руководителя)</w:t>
            </w:r>
          </w:p>
        </w:tc>
        <w:tc>
          <w:tcPr>
            <w:tcW w:w="284" w:type="dxa"/>
          </w:tcPr>
          <w:p w:rsidR="008B46EC" w:rsidRPr="008B46EC" w:rsidRDefault="008B46EC" w:rsidP="00091004">
            <w:pPr>
              <w:rPr>
                <w:rFonts w:ascii="Times New Roman" w:hAnsi="Times New Roman" w:cs="Times New Roman"/>
                <w:sz w:val="20"/>
                <w:szCs w:val="24"/>
              </w:rPr>
            </w:pPr>
          </w:p>
        </w:tc>
        <w:tc>
          <w:tcPr>
            <w:tcW w:w="1559" w:type="dxa"/>
            <w:tcBorders>
              <w:top w:val="single" w:sz="4" w:space="0" w:color="auto"/>
            </w:tcBorders>
          </w:tcPr>
          <w:p w:rsidR="008B46EC" w:rsidRPr="008B46EC" w:rsidRDefault="008B46EC" w:rsidP="00091004">
            <w:pPr>
              <w:jc w:val="center"/>
              <w:rPr>
                <w:rFonts w:ascii="Times New Roman" w:hAnsi="Times New Roman" w:cs="Times New Roman"/>
                <w:sz w:val="20"/>
                <w:szCs w:val="24"/>
              </w:rPr>
            </w:pPr>
            <w:r w:rsidRPr="008B46EC">
              <w:rPr>
                <w:rFonts w:ascii="Times New Roman" w:hAnsi="Times New Roman" w:cs="Times New Roman"/>
                <w:sz w:val="20"/>
                <w:szCs w:val="24"/>
              </w:rPr>
              <w:t>(подпись)</w:t>
            </w:r>
          </w:p>
        </w:tc>
        <w:tc>
          <w:tcPr>
            <w:tcW w:w="268" w:type="dxa"/>
          </w:tcPr>
          <w:p w:rsidR="008B46EC" w:rsidRPr="008B46EC" w:rsidRDefault="008B46EC" w:rsidP="00091004">
            <w:pPr>
              <w:rPr>
                <w:rFonts w:ascii="Times New Roman" w:hAnsi="Times New Roman" w:cs="Times New Roman"/>
                <w:sz w:val="20"/>
                <w:szCs w:val="24"/>
              </w:rPr>
            </w:pPr>
          </w:p>
        </w:tc>
        <w:tc>
          <w:tcPr>
            <w:tcW w:w="3584" w:type="dxa"/>
            <w:tcBorders>
              <w:top w:val="single" w:sz="4" w:space="0" w:color="auto"/>
            </w:tcBorders>
          </w:tcPr>
          <w:p w:rsidR="008B46EC" w:rsidRPr="008B46EC" w:rsidRDefault="008B46EC" w:rsidP="00091004">
            <w:pPr>
              <w:jc w:val="center"/>
              <w:rPr>
                <w:rFonts w:ascii="Times New Roman" w:hAnsi="Times New Roman" w:cs="Times New Roman"/>
                <w:sz w:val="20"/>
                <w:szCs w:val="24"/>
              </w:rPr>
            </w:pPr>
            <w:r w:rsidRPr="008B46EC">
              <w:rPr>
                <w:rFonts w:ascii="Times New Roman" w:hAnsi="Times New Roman" w:cs="Times New Roman"/>
                <w:sz w:val="20"/>
                <w:szCs w:val="24"/>
              </w:rPr>
              <w:t>(расшифровка подписи)</w:t>
            </w:r>
          </w:p>
        </w:tc>
      </w:tr>
      <w:tr w:rsidR="008B46EC" w:rsidRPr="008B46EC" w:rsidTr="00091004">
        <w:tc>
          <w:tcPr>
            <w:tcW w:w="4678" w:type="dxa"/>
          </w:tcPr>
          <w:p w:rsidR="008B46EC" w:rsidRPr="008B46EC" w:rsidRDefault="008B46EC" w:rsidP="00091004">
            <w:pPr>
              <w:rPr>
                <w:rFonts w:ascii="Times New Roman" w:hAnsi="Times New Roman" w:cs="Times New Roman"/>
                <w:sz w:val="24"/>
                <w:szCs w:val="24"/>
              </w:rPr>
            </w:pPr>
          </w:p>
        </w:tc>
        <w:tc>
          <w:tcPr>
            <w:tcW w:w="284" w:type="dxa"/>
          </w:tcPr>
          <w:p w:rsidR="008B46EC" w:rsidRPr="008B46EC" w:rsidRDefault="008B46EC" w:rsidP="00091004">
            <w:pPr>
              <w:rPr>
                <w:rFonts w:ascii="Times New Roman" w:hAnsi="Times New Roman" w:cs="Times New Roman"/>
                <w:sz w:val="24"/>
                <w:szCs w:val="24"/>
              </w:rPr>
            </w:pPr>
          </w:p>
        </w:tc>
        <w:tc>
          <w:tcPr>
            <w:tcW w:w="1559" w:type="dxa"/>
          </w:tcPr>
          <w:p w:rsidR="008B46EC" w:rsidRPr="008B46EC" w:rsidRDefault="008B46EC" w:rsidP="00091004">
            <w:pPr>
              <w:rPr>
                <w:rFonts w:ascii="Times New Roman" w:hAnsi="Times New Roman" w:cs="Times New Roman"/>
                <w:sz w:val="24"/>
                <w:szCs w:val="24"/>
              </w:rPr>
            </w:pPr>
          </w:p>
        </w:tc>
        <w:tc>
          <w:tcPr>
            <w:tcW w:w="268" w:type="dxa"/>
          </w:tcPr>
          <w:p w:rsidR="008B46EC" w:rsidRPr="008B46EC" w:rsidRDefault="008B46EC" w:rsidP="00091004">
            <w:pPr>
              <w:rPr>
                <w:rFonts w:ascii="Times New Roman" w:hAnsi="Times New Roman" w:cs="Times New Roman"/>
                <w:sz w:val="24"/>
                <w:szCs w:val="24"/>
              </w:rPr>
            </w:pPr>
          </w:p>
        </w:tc>
        <w:tc>
          <w:tcPr>
            <w:tcW w:w="3584" w:type="dxa"/>
          </w:tcPr>
          <w:p w:rsidR="008B46EC" w:rsidRPr="008B46EC" w:rsidRDefault="008B46EC" w:rsidP="00091004">
            <w:pPr>
              <w:rPr>
                <w:rFonts w:ascii="Times New Roman" w:hAnsi="Times New Roman" w:cs="Times New Roman"/>
                <w:sz w:val="24"/>
                <w:szCs w:val="24"/>
              </w:rPr>
            </w:pPr>
          </w:p>
        </w:tc>
      </w:tr>
      <w:tr w:rsidR="008B46EC" w:rsidRPr="008B46EC" w:rsidTr="00091004">
        <w:tc>
          <w:tcPr>
            <w:tcW w:w="4678" w:type="dxa"/>
          </w:tcPr>
          <w:p w:rsidR="008B46EC" w:rsidRPr="008B46EC" w:rsidRDefault="008B46EC" w:rsidP="00091004">
            <w:pPr>
              <w:rPr>
                <w:rFonts w:ascii="Times New Roman" w:hAnsi="Times New Roman" w:cs="Times New Roman"/>
                <w:sz w:val="24"/>
                <w:szCs w:val="24"/>
              </w:rPr>
            </w:pPr>
          </w:p>
        </w:tc>
        <w:tc>
          <w:tcPr>
            <w:tcW w:w="284" w:type="dxa"/>
          </w:tcPr>
          <w:p w:rsidR="008B46EC" w:rsidRPr="008B46EC" w:rsidRDefault="008B46EC" w:rsidP="00091004">
            <w:pPr>
              <w:rPr>
                <w:rFonts w:ascii="Times New Roman" w:hAnsi="Times New Roman" w:cs="Times New Roman"/>
                <w:sz w:val="24"/>
                <w:szCs w:val="24"/>
              </w:rPr>
            </w:pPr>
          </w:p>
        </w:tc>
        <w:tc>
          <w:tcPr>
            <w:tcW w:w="1559" w:type="dxa"/>
          </w:tcPr>
          <w:p w:rsidR="008B46EC" w:rsidRPr="008B46EC" w:rsidRDefault="008B46EC" w:rsidP="00091004">
            <w:pPr>
              <w:rPr>
                <w:rFonts w:ascii="Times New Roman" w:hAnsi="Times New Roman" w:cs="Times New Roman"/>
                <w:sz w:val="24"/>
                <w:szCs w:val="24"/>
              </w:rPr>
            </w:pPr>
          </w:p>
        </w:tc>
        <w:tc>
          <w:tcPr>
            <w:tcW w:w="268" w:type="dxa"/>
          </w:tcPr>
          <w:p w:rsidR="008B46EC" w:rsidRPr="008B46EC" w:rsidRDefault="008B46EC" w:rsidP="00091004">
            <w:pPr>
              <w:rPr>
                <w:rFonts w:ascii="Times New Roman" w:hAnsi="Times New Roman" w:cs="Times New Roman"/>
                <w:sz w:val="24"/>
                <w:szCs w:val="24"/>
              </w:rPr>
            </w:pPr>
          </w:p>
        </w:tc>
        <w:tc>
          <w:tcPr>
            <w:tcW w:w="3584" w:type="dxa"/>
            <w:vAlign w:val="bottom"/>
          </w:tcPr>
          <w:p w:rsidR="008B46EC" w:rsidRPr="008B46EC" w:rsidRDefault="008B46EC" w:rsidP="00091004">
            <w:pPr>
              <w:rPr>
                <w:rFonts w:ascii="Times New Roman" w:hAnsi="Times New Roman" w:cs="Times New Roman"/>
                <w:sz w:val="24"/>
                <w:szCs w:val="24"/>
              </w:rPr>
            </w:pPr>
            <w:r w:rsidRPr="008B46EC">
              <w:rPr>
                <w:rFonts w:ascii="Times New Roman" w:hAnsi="Times New Roman" w:cs="Times New Roman"/>
                <w:sz w:val="24"/>
                <w:szCs w:val="24"/>
              </w:rPr>
              <w:t>«___» ______________ 20___г.</w:t>
            </w:r>
          </w:p>
        </w:tc>
      </w:tr>
      <w:tr w:rsidR="008B46EC" w:rsidRPr="008B46EC" w:rsidTr="00091004">
        <w:tc>
          <w:tcPr>
            <w:tcW w:w="4678" w:type="dxa"/>
          </w:tcPr>
          <w:p w:rsidR="008B46EC" w:rsidRPr="008B46EC" w:rsidRDefault="008B46EC" w:rsidP="00091004">
            <w:pPr>
              <w:rPr>
                <w:rFonts w:ascii="Times New Roman" w:hAnsi="Times New Roman" w:cs="Times New Roman"/>
                <w:sz w:val="24"/>
                <w:szCs w:val="24"/>
              </w:rPr>
            </w:pPr>
          </w:p>
        </w:tc>
        <w:tc>
          <w:tcPr>
            <w:tcW w:w="284" w:type="dxa"/>
          </w:tcPr>
          <w:p w:rsidR="008B46EC" w:rsidRPr="008B46EC" w:rsidRDefault="008B46EC" w:rsidP="00091004">
            <w:pPr>
              <w:rPr>
                <w:rFonts w:ascii="Times New Roman" w:hAnsi="Times New Roman" w:cs="Times New Roman"/>
                <w:sz w:val="24"/>
                <w:szCs w:val="24"/>
              </w:rPr>
            </w:pPr>
          </w:p>
        </w:tc>
        <w:tc>
          <w:tcPr>
            <w:tcW w:w="1559" w:type="dxa"/>
          </w:tcPr>
          <w:p w:rsidR="008B46EC" w:rsidRPr="008B46EC" w:rsidRDefault="008B46EC" w:rsidP="00091004">
            <w:pPr>
              <w:rPr>
                <w:rFonts w:ascii="Times New Roman" w:hAnsi="Times New Roman" w:cs="Times New Roman"/>
                <w:sz w:val="24"/>
                <w:szCs w:val="24"/>
              </w:rPr>
            </w:pPr>
          </w:p>
        </w:tc>
        <w:tc>
          <w:tcPr>
            <w:tcW w:w="268" w:type="dxa"/>
          </w:tcPr>
          <w:p w:rsidR="008B46EC" w:rsidRPr="008B46EC" w:rsidRDefault="008B46EC" w:rsidP="00091004">
            <w:pPr>
              <w:rPr>
                <w:rFonts w:ascii="Times New Roman" w:hAnsi="Times New Roman" w:cs="Times New Roman"/>
                <w:sz w:val="24"/>
                <w:szCs w:val="24"/>
              </w:rPr>
            </w:pPr>
          </w:p>
        </w:tc>
        <w:tc>
          <w:tcPr>
            <w:tcW w:w="3584" w:type="dxa"/>
          </w:tcPr>
          <w:p w:rsidR="008B46EC" w:rsidRPr="008B46EC" w:rsidRDefault="008B46EC" w:rsidP="00091004">
            <w:pPr>
              <w:jc w:val="center"/>
              <w:rPr>
                <w:rFonts w:ascii="Times New Roman" w:hAnsi="Times New Roman" w:cs="Times New Roman"/>
                <w:sz w:val="20"/>
                <w:szCs w:val="24"/>
              </w:rPr>
            </w:pPr>
            <w:r w:rsidRPr="008B46EC">
              <w:rPr>
                <w:rFonts w:ascii="Times New Roman" w:hAnsi="Times New Roman" w:cs="Times New Roman"/>
                <w:sz w:val="20"/>
                <w:szCs w:val="24"/>
              </w:rPr>
              <w:t>(дата)</w:t>
            </w:r>
          </w:p>
        </w:tc>
      </w:tr>
    </w:tbl>
    <w:p w:rsidR="008B46EC" w:rsidRPr="008B46EC" w:rsidRDefault="008B46EC">
      <w:pPr>
        <w:rPr>
          <w:rFonts w:ascii="Times New Roman" w:hAnsi="Times New Roman" w:cs="Times New Roman"/>
          <w:sz w:val="24"/>
          <w:szCs w:val="24"/>
        </w:rPr>
      </w:pPr>
    </w:p>
    <w:p w:rsidR="008B46EC" w:rsidRPr="008B46EC" w:rsidRDefault="008B46EC">
      <w:pPr>
        <w:rPr>
          <w:rFonts w:ascii="Times New Roman" w:hAnsi="Times New Roman" w:cs="Times New Roman"/>
          <w:sz w:val="24"/>
          <w:szCs w:val="24"/>
        </w:rPr>
      </w:pPr>
      <w:r w:rsidRPr="008B46EC">
        <w:rPr>
          <w:rFonts w:ascii="Times New Roman" w:hAnsi="Times New Roman" w:cs="Times New Roman"/>
          <w:sz w:val="24"/>
          <w:szCs w:val="24"/>
        </w:rPr>
        <w:br w:type="page"/>
      </w:r>
    </w:p>
    <w:p w:rsidR="008B46EC" w:rsidRPr="008B46EC" w:rsidRDefault="00002A07" w:rsidP="008B46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008B46EC" w:rsidRPr="008B46EC">
        <w:rPr>
          <w:rFonts w:ascii="Times New Roman" w:hAnsi="Times New Roman" w:cs="Times New Roman"/>
          <w:b/>
          <w:sz w:val="24"/>
          <w:szCs w:val="24"/>
        </w:rPr>
        <w:t xml:space="preserve">Предложения гражданского служащего по повышению эффективности работы структурного подразделения </w:t>
      </w:r>
      <w:r w:rsidR="003F543B">
        <w:rPr>
          <w:rFonts w:ascii="Times New Roman" w:hAnsi="Times New Roman" w:cs="Times New Roman"/>
          <w:b/>
          <w:sz w:val="24"/>
          <w:szCs w:val="24"/>
        </w:rPr>
        <w:t xml:space="preserve">и/или </w:t>
      </w:r>
      <w:r w:rsidR="00D61C5A">
        <w:rPr>
          <w:rFonts w:ascii="Times New Roman" w:hAnsi="Times New Roman" w:cs="Times New Roman"/>
          <w:b/>
          <w:sz w:val="24"/>
          <w:szCs w:val="24"/>
        </w:rPr>
        <w:t>налогового</w:t>
      </w:r>
      <w:r w:rsidR="008B46EC" w:rsidRPr="008B46EC">
        <w:rPr>
          <w:rFonts w:ascii="Times New Roman" w:hAnsi="Times New Roman" w:cs="Times New Roman"/>
          <w:b/>
          <w:sz w:val="24"/>
          <w:szCs w:val="24"/>
        </w:rPr>
        <w:t xml:space="preserve"> органа</w:t>
      </w:r>
      <w:r w:rsidR="00D61C5A">
        <w:rPr>
          <w:rStyle w:val="a7"/>
          <w:rFonts w:ascii="Times New Roman" w:hAnsi="Times New Roman" w:cs="Times New Roman"/>
          <w:b/>
          <w:sz w:val="24"/>
          <w:szCs w:val="24"/>
        </w:rPr>
        <w:footnoteReference w:id="6"/>
      </w:r>
    </w:p>
    <w:p w:rsidR="008B46EC" w:rsidRPr="008B46EC" w:rsidRDefault="008B46EC" w:rsidP="008B46EC">
      <w:pPr>
        <w:spacing w:after="0" w:line="240" w:lineRule="auto"/>
        <w:rPr>
          <w:rFonts w:ascii="Times New Roman" w:hAnsi="Times New Roman" w:cs="Times New Roman"/>
          <w:sz w:val="24"/>
          <w:szCs w:val="24"/>
        </w:rPr>
      </w:pPr>
    </w:p>
    <w:tbl>
      <w:tblPr>
        <w:tblStyle w:val="a8"/>
        <w:tblW w:w="0" w:type="auto"/>
        <w:tblBorders>
          <w:left w:val="none" w:sz="0" w:space="0" w:color="auto"/>
          <w:right w:val="none" w:sz="0" w:space="0" w:color="auto"/>
        </w:tblBorders>
        <w:tblLook w:val="04A0" w:firstRow="1" w:lastRow="0" w:firstColumn="1" w:lastColumn="0" w:noHBand="0" w:noVBand="1"/>
      </w:tblPr>
      <w:tblGrid>
        <w:gridCol w:w="10195"/>
      </w:tblGrid>
      <w:tr w:rsidR="008B46EC" w:rsidRPr="008B46EC" w:rsidTr="00091004">
        <w:tc>
          <w:tcPr>
            <w:tcW w:w="10195" w:type="dxa"/>
          </w:tcPr>
          <w:p w:rsidR="008B46EC" w:rsidRPr="008B46EC" w:rsidRDefault="008B46EC" w:rsidP="00091004">
            <w:pPr>
              <w:rPr>
                <w:rFonts w:ascii="Times New Roman" w:hAnsi="Times New Roman" w:cs="Times New Roman"/>
                <w:sz w:val="24"/>
                <w:szCs w:val="24"/>
              </w:rPr>
            </w:pPr>
          </w:p>
        </w:tc>
      </w:tr>
      <w:tr w:rsidR="008B46EC" w:rsidRPr="008B46EC" w:rsidTr="00091004">
        <w:tc>
          <w:tcPr>
            <w:tcW w:w="10195" w:type="dxa"/>
          </w:tcPr>
          <w:p w:rsidR="008B46EC" w:rsidRPr="008B46EC" w:rsidRDefault="008B46EC" w:rsidP="00091004">
            <w:pPr>
              <w:rPr>
                <w:rFonts w:ascii="Times New Roman" w:hAnsi="Times New Roman" w:cs="Times New Roman"/>
                <w:sz w:val="24"/>
                <w:szCs w:val="24"/>
              </w:rPr>
            </w:pPr>
          </w:p>
        </w:tc>
      </w:tr>
      <w:tr w:rsidR="008B46EC" w:rsidRPr="008B46EC" w:rsidTr="00091004">
        <w:tc>
          <w:tcPr>
            <w:tcW w:w="10195" w:type="dxa"/>
          </w:tcPr>
          <w:p w:rsidR="008B46EC" w:rsidRPr="008B46EC" w:rsidRDefault="008B46EC" w:rsidP="00091004">
            <w:pPr>
              <w:rPr>
                <w:rFonts w:ascii="Times New Roman" w:hAnsi="Times New Roman" w:cs="Times New Roman"/>
                <w:sz w:val="24"/>
                <w:szCs w:val="24"/>
              </w:rPr>
            </w:pPr>
          </w:p>
        </w:tc>
      </w:tr>
      <w:tr w:rsidR="008B46EC" w:rsidRPr="008B46EC" w:rsidTr="00091004">
        <w:tc>
          <w:tcPr>
            <w:tcW w:w="10195" w:type="dxa"/>
          </w:tcPr>
          <w:p w:rsidR="008B46EC" w:rsidRPr="008B46EC" w:rsidRDefault="008B46EC" w:rsidP="00091004">
            <w:pPr>
              <w:rPr>
                <w:rFonts w:ascii="Times New Roman" w:hAnsi="Times New Roman" w:cs="Times New Roman"/>
                <w:sz w:val="24"/>
                <w:szCs w:val="24"/>
              </w:rPr>
            </w:pPr>
          </w:p>
        </w:tc>
      </w:tr>
      <w:tr w:rsidR="008B46EC" w:rsidRPr="008B46EC" w:rsidTr="00091004">
        <w:tc>
          <w:tcPr>
            <w:tcW w:w="10195" w:type="dxa"/>
          </w:tcPr>
          <w:p w:rsidR="008B46EC" w:rsidRPr="008B46EC" w:rsidRDefault="008B46EC" w:rsidP="00091004">
            <w:pPr>
              <w:rPr>
                <w:rFonts w:ascii="Times New Roman" w:hAnsi="Times New Roman" w:cs="Times New Roman"/>
                <w:sz w:val="24"/>
                <w:szCs w:val="24"/>
              </w:rPr>
            </w:pPr>
          </w:p>
        </w:tc>
      </w:tr>
      <w:tr w:rsidR="008B46EC" w:rsidRPr="008B46EC" w:rsidTr="00091004">
        <w:tc>
          <w:tcPr>
            <w:tcW w:w="10195" w:type="dxa"/>
          </w:tcPr>
          <w:p w:rsidR="008B46EC" w:rsidRPr="008B46EC" w:rsidRDefault="008B46EC" w:rsidP="00091004">
            <w:pPr>
              <w:rPr>
                <w:rFonts w:ascii="Times New Roman" w:hAnsi="Times New Roman" w:cs="Times New Roman"/>
                <w:sz w:val="24"/>
                <w:szCs w:val="24"/>
              </w:rPr>
            </w:pPr>
          </w:p>
        </w:tc>
      </w:tr>
      <w:tr w:rsidR="008B46EC" w:rsidRPr="008B46EC" w:rsidTr="00091004">
        <w:tc>
          <w:tcPr>
            <w:tcW w:w="10195" w:type="dxa"/>
          </w:tcPr>
          <w:p w:rsidR="008B46EC" w:rsidRPr="008B46EC" w:rsidRDefault="008B46EC" w:rsidP="00091004">
            <w:pPr>
              <w:rPr>
                <w:rFonts w:ascii="Times New Roman" w:hAnsi="Times New Roman" w:cs="Times New Roman"/>
                <w:sz w:val="24"/>
                <w:szCs w:val="24"/>
              </w:rPr>
            </w:pPr>
          </w:p>
        </w:tc>
      </w:tr>
      <w:tr w:rsidR="008B46EC" w:rsidRPr="008B46EC" w:rsidTr="00091004">
        <w:tc>
          <w:tcPr>
            <w:tcW w:w="10195" w:type="dxa"/>
          </w:tcPr>
          <w:p w:rsidR="008B46EC" w:rsidRPr="008B46EC" w:rsidRDefault="008B46EC" w:rsidP="00091004">
            <w:pPr>
              <w:rPr>
                <w:rFonts w:ascii="Times New Roman" w:hAnsi="Times New Roman" w:cs="Times New Roman"/>
                <w:sz w:val="24"/>
                <w:szCs w:val="24"/>
              </w:rPr>
            </w:pPr>
          </w:p>
        </w:tc>
      </w:tr>
    </w:tbl>
    <w:p w:rsidR="008B46EC" w:rsidRPr="008B46EC" w:rsidRDefault="008B46EC" w:rsidP="008B46EC">
      <w:pPr>
        <w:spacing w:after="0" w:line="240" w:lineRule="auto"/>
        <w:rPr>
          <w:rFonts w:ascii="Times New Roman" w:hAnsi="Times New Roman" w:cs="Times New Roman"/>
          <w:sz w:val="24"/>
          <w:szCs w:val="24"/>
        </w:rPr>
      </w:pPr>
    </w:p>
    <w:p w:rsidR="008B46EC" w:rsidRPr="008B46EC" w:rsidRDefault="00002A07" w:rsidP="008B46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w:t>
      </w:r>
      <w:r w:rsidR="008B46EC" w:rsidRPr="008B46EC">
        <w:rPr>
          <w:rFonts w:ascii="Times New Roman" w:hAnsi="Times New Roman" w:cs="Times New Roman"/>
          <w:b/>
          <w:sz w:val="24"/>
          <w:szCs w:val="24"/>
        </w:rPr>
        <w:t xml:space="preserve">Отметка об ознакомлении гражданского служащего </w:t>
      </w:r>
      <w:r w:rsidR="008B46EC" w:rsidRPr="008B46EC">
        <w:rPr>
          <w:rFonts w:ascii="Times New Roman" w:hAnsi="Times New Roman" w:cs="Times New Roman"/>
          <w:b/>
          <w:sz w:val="24"/>
          <w:szCs w:val="24"/>
        </w:rPr>
        <w:br/>
        <w:t>с выводами непосредственного руководителя</w:t>
      </w:r>
    </w:p>
    <w:p w:rsidR="008B46EC" w:rsidRPr="008B46EC" w:rsidRDefault="008B46EC" w:rsidP="008B46EC">
      <w:pPr>
        <w:spacing w:after="0" w:line="240" w:lineRule="auto"/>
        <w:rPr>
          <w:rFonts w:ascii="Times New Roman" w:hAnsi="Times New Roman" w:cs="Times New Roman"/>
          <w:sz w:val="24"/>
          <w:szCs w:val="24"/>
        </w:rPr>
      </w:pPr>
    </w:p>
    <w:tbl>
      <w:tblPr>
        <w:tblW w:w="10163" w:type="dxa"/>
        <w:tblInd w:w="-5" w:type="dxa"/>
        <w:tblLayout w:type="fixed"/>
        <w:tblLook w:val="0000" w:firstRow="0" w:lastRow="0" w:firstColumn="0" w:lastColumn="0" w:noHBand="0" w:noVBand="0"/>
      </w:tblPr>
      <w:tblGrid>
        <w:gridCol w:w="539"/>
        <w:gridCol w:w="1417"/>
        <w:gridCol w:w="425"/>
        <w:gridCol w:w="1843"/>
        <w:gridCol w:w="425"/>
        <w:gridCol w:w="5514"/>
      </w:tblGrid>
      <w:tr w:rsidR="008B46EC" w:rsidRPr="008B46EC" w:rsidTr="00091004">
        <w:tc>
          <w:tcPr>
            <w:tcW w:w="539" w:type="dxa"/>
            <w:tcBorders>
              <w:top w:val="single" w:sz="4" w:space="0" w:color="auto"/>
              <w:left w:val="single" w:sz="4" w:space="0" w:color="auto"/>
              <w:bottom w:val="single" w:sz="4" w:space="0" w:color="auto"/>
              <w:right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1417" w:type="dxa"/>
            <w:tcBorders>
              <w:top w:val="nil"/>
              <w:left w:val="single" w:sz="4" w:space="0" w:color="auto"/>
              <w:right w:val="single" w:sz="6" w:space="0" w:color="auto"/>
            </w:tcBorders>
          </w:tcPr>
          <w:p w:rsidR="008B46EC" w:rsidRPr="008B46EC" w:rsidRDefault="008B46EC" w:rsidP="00091004">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согласен</w:t>
            </w:r>
          </w:p>
        </w:tc>
        <w:tc>
          <w:tcPr>
            <w:tcW w:w="425" w:type="dxa"/>
            <w:tcBorders>
              <w:top w:val="single" w:sz="6" w:space="0" w:color="auto"/>
              <w:left w:val="single" w:sz="6" w:space="0" w:color="auto"/>
              <w:bottom w:val="single" w:sz="4" w:space="0" w:color="auto"/>
              <w:right w:val="single" w:sz="6"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1843" w:type="dxa"/>
            <w:tcBorders>
              <w:top w:val="nil"/>
              <w:left w:val="single" w:sz="6" w:space="0" w:color="auto"/>
              <w:right w:val="single" w:sz="6" w:space="0" w:color="auto"/>
            </w:tcBorders>
          </w:tcPr>
          <w:p w:rsidR="008B46EC" w:rsidRPr="008B46EC" w:rsidRDefault="008B46EC" w:rsidP="00091004">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не согласен</w:t>
            </w:r>
          </w:p>
        </w:tc>
        <w:tc>
          <w:tcPr>
            <w:tcW w:w="425" w:type="dxa"/>
            <w:tcBorders>
              <w:top w:val="single" w:sz="6" w:space="0" w:color="auto"/>
              <w:left w:val="single" w:sz="6" w:space="0" w:color="auto"/>
              <w:bottom w:val="single" w:sz="4" w:space="0" w:color="auto"/>
              <w:right w:val="single" w:sz="6"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5514" w:type="dxa"/>
            <w:tcBorders>
              <w:top w:val="nil"/>
              <w:left w:val="single" w:sz="6" w:space="0" w:color="auto"/>
              <w:bottom w:val="nil"/>
              <w:right w:val="nil"/>
            </w:tcBorders>
          </w:tcPr>
          <w:p w:rsidR="008B46EC" w:rsidRPr="008B46EC" w:rsidRDefault="008B46EC" w:rsidP="00091004">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мотивированное обращение представлю</w:t>
            </w:r>
          </w:p>
        </w:tc>
      </w:tr>
      <w:tr w:rsidR="008B46EC" w:rsidRPr="008B46EC" w:rsidTr="00091004">
        <w:tc>
          <w:tcPr>
            <w:tcW w:w="539" w:type="dxa"/>
            <w:tcBorders>
              <w:top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1417" w:type="dxa"/>
            <w:tcBorders>
              <w:left w:val="nil"/>
            </w:tcBorders>
          </w:tcPr>
          <w:p w:rsidR="008B46EC" w:rsidRPr="008B46EC" w:rsidRDefault="008B46EC" w:rsidP="00091004">
            <w:pPr>
              <w:spacing w:after="0" w:line="240" w:lineRule="auto"/>
              <w:rPr>
                <w:rFonts w:ascii="Times New Roman" w:hAnsi="Times New Roman" w:cs="Times New Roman"/>
                <w:sz w:val="24"/>
                <w:szCs w:val="24"/>
              </w:rPr>
            </w:pPr>
          </w:p>
        </w:tc>
        <w:tc>
          <w:tcPr>
            <w:tcW w:w="425" w:type="dxa"/>
            <w:tcBorders>
              <w:top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1843" w:type="dxa"/>
          </w:tcPr>
          <w:p w:rsidR="008B46EC" w:rsidRPr="008B46EC" w:rsidRDefault="008B46EC" w:rsidP="00091004">
            <w:pPr>
              <w:spacing w:after="0" w:line="240" w:lineRule="auto"/>
              <w:rPr>
                <w:rFonts w:ascii="Times New Roman" w:hAnsi="Times New Roman" w:cs="Times New Roman"/>
                <w:sz w:val="24"/>
                <w:szCs w:val="24"/>
              </w:rPr>
            </w:pPr>
          </w:p>
        </w:tc>
        <w:tc>
          <w:tcPr>
            <w:tcW w:w="425" w:type="dxa"/>
            <w:tcBorders>
              <w:top w:val="single" w:sz="4" w:space="0" w:color="auto"/>
            </w:tcBorders>
          </w:tcPr>
          <w:p w:rsidR="008B46EC" w:rsidRPr="008B46EC" w:rsidRDefault="008B46EC" w:rsidP="00091004">
            <w:pPr>
              <w:spacing w:after="0" w:line="240" w:lineRule="auto"/>
              <w:rPr>
                <w:rFonts w:ascii="Times New Roman" w:hAnsi="Times New Roman" w:cs="Times New Roman"/>
                <w:sz w:val="24"/>
                <w:szCs w:val="24"/>
              </w:rPr>
            </w:pPr>
          </w:p>
        </w:tc>
        <w:tc>
          <w:tcPr>
            <w:tcW w:w="5514" w:type="dxa"/>
            <w:tcBorders>
              <w:top w:val="nil"/>
              <w:left w:val="nil"/>
              <w:bottom w:val="nil"/>
              <w:right w:val="nil"/>
            </w:tcBorders>
          </w:tcPr>
          <w:p w:rsidR="008B46EC" w:rsidRPr="008B46EC" w:rsidRDefault="008B46EC" w:rsidP="00091004">
            <w:pPr>
              <w:spacing w:after="0" w:line="240" w:lineRule="auto"/>
              <w:rPr>
                <w:rFonts w:ascii="Times New Roman" w:hAnsi="Times New Roman" w:cs="Times New Roman"/>
                <w:sz w:val="24"/>
                <w:szCs w:val="24"/>
              </w:rPr>
            </w:pPr>
            <w:r w:rsidRPr="008B46EC">
              <w:rPr>
                <w:rFonts w:ascii="Times New Roman" w:hAnsi="Times New Roman" w:cs="Times New Roman"/>
                <w:sz w:val="24"/>
                <w:szCs w:val="24"/>
              </w:rPr>
              <w:t xml:space="preserve">в течение </w:t>
            </w:r>
            <w:r w:rsidRPr="006B3F1C">
              <w:rPr>
                <w:rFonts w:ascii="Times New Roman" w:hAnsi="Times New Roman" w:cs="Times New Roman"/>
                <w:sz w:val="24"/>
                <w:szCs w:val="24"/>
              </w:rPr>
              <w:t>пяти рабочих дней</w:t>
            </w:r>
          </w:p>
        </w:tc>
      </w:tr>
    </w:tbl>
    <w:p w:rsidR="008B46EC" w:rsidRPr="008B46EC" w:rsidRDefault="008B46EC" w:rsidP="008B46EC">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543"/>
        <w:gridCol w:w="1119"/>
        <w:gridCol w:w="3402"/>
      </w:tblGrid>
      <w:tr w:rsidR="008B46EC" w:rsidRPr="008B46EC" w:rsidTr="00091004">
        <w:tc>
          <w:tcPr>
            <w:tcW w:w="2127" w:type="dxa"/>
          </w:tcPr>
          <w:p w:rsidR="008B46EC" w:rsidRPr="008B46EC" w:rsidRDefault="008B46EC" w:rsidP="00091004">
            <w:pPr>
              <w:overflowPunct w:val="0"/>
              <w:autoSpaceDE w:val="0"/>
              <w:autoSpaceDN w:val="0"/>
              <w:adjustRightInd w:val="0"/>
              <w:textAlignment w:val="baseline"/>
              <w:rPr>
                <w:rFonts w:ascii="Times New Roman" w:hAnsi="Times New Roman" w:cs="Times New Roman"/>
                <w:sz w:val="24"/>
              </w:rPr>
            </w:pPr>
          </w:p>
        </w:tc>
        <w:tc>
          <w:tcPr>
            <w:tcW w:w="3543" w:type="dxa"/>
            <w:vAlign w:val="bottom"/>
          </w:tcPr>
          <w:p w:rsidR="008B46EC" w:rsidRPr="008B46EC" w:rsidRDefault="008B46EC" w:rsidP="00091004">
            <w:pPr>
              <w:overflowPunct w:val="0"/>
              <w:autoSpaceDE w:val="0"/>
              <w:autoSpaceDN w:val="0"/>
              <w:adjustRightInd w:val="0"/>
              <w:ind w:hanging="425"/>
              <w:jc w:val="center"/>
              <w:textAlignment w:val="baseline"/>
              <w:rPr>
                <w:rFonts w:ascii="Times New Roman" w:hAnsi="Times New Roman" w:cs="Times New Roman"/>
              </w:rPr>
            </w:pPr>
            <w:r w:rsidRPr="008B46EC">
              <w:rPr>
                <w:rFonts w:ascii="Times New Roman" w:hAnsi="Times New Roman" w:cs="Times New Roman"/>
                <w:sz w:val="24"/>
                <w:szCs w:val="24"/>
              </w:rPr>
              <w:t>«___» ______________ 20___г.</w:t>
            </w:r>
          </w:p>
        </w:tc>
        <w:tc>
          <w:tcPr>
            <w:tcW w:w="1119" w:type="dxa"/>
          </w:tcPr>
          <w:p w:rsidR="008B46EC" w:rsidRPr="008B46EC" w:rsidRDefault="008B46EC" w:rsidP="00091004">
            <w:pPr>
              <w:overflowPunct w:val="0"/>
              <w:autoSpaceDE w:val="0"/>
              <w:autoSpaceDN w:val="0"/>
              <w:adjustRightInd w:val="0"/>
              <w:ind w:firstLine="141"/>
              <w:textAlignment w:val="baseline"/>
              <w:rPr>
                <w:rFonts w:ascii="Times New Roman" w:hAnsi="Times New Roman" w:cs="Times New Roman"/>
                <w:sz w:val="24"/>
              </w:rPr>
            </w:pPr>
          </w:p>
        </w:tc>
        <w:tc>
          <w:tcPr>
            <w:tcW w:w="3402" w:type="dxa"/>
            <w:tcBorders>
              <w:bottom w:val="single" w:sz="4" w:space="0" w:color="auto"/>
            </w:tcBorders>
          </w:tcPr>
          <w:p w:rsidR="008B46EC" w:rsidRPr="008B46EC" w:rsidRDefault="008B46EC" w:rsidP="00091004">
            <w:pPr>
              <w:overflowPunct w:val="0"/>
              <w:autoSpaceDE w:val="0"/>
              <w:autoSpaceDN w:val="0"/>
              <w:adjustRightInd w:val="0"/>
              <w:textAlignment w:val="baseline"/>
              <w:rPr>
                <w:rFonts w:ascii="Times New Roman" w:hAnsi="Times New Roman" w:cs="Times New Roman"/>
                <w:sz w:val="24"/>
              </w:rPr>
            </w:pPr>
          </w:p>
        </w:tc>
      </w:tr>
      <w:tr w:rsidR="008B46EC" w:rsidRPr="008B46EC" w:rsidTr="00091004">
        <w:tc>
          <w:tcPr>
            <w:tcW w:w="2127" w:type="dxa"/>
          </w:tcPr>
          <w:p w:rsidR="008B46EC" w:rsidRPr="008B46EC" w:rsidRDefault="008B46EC" w:rsidP="00091004">
            <w:pPr>
              <w:overflowPunct w:val="0"/>
              <w:autoSpaceDE w:val="0"/>
              <w:autoSpaceDN w:val="0"/>
              <w:adjustRightInd w:val="0"/>
              <w:textAlignment w:val="baseline"/>
              <w:rPr>
                <w:rFonts w:ascii="Times New Roman" w:hAnsi="Times New Roman" w:cs="Times New Roman"/>
                <w:sz w:val="24"/>
              </w:rPr>
            </w:pPr>
          </w:p>
        </w:tc>
        <w:tc>
          <w:tcPr>
            <w:tcW w:w="3543" w:type="dxa"/>
          </w:tcPr>
          <w:p w:rsidR="008B46EC" w:rsidRPr="008B46EC" w:rsidRDefault="008B46EC" w:rsidP="00091004">
            <w:pPr>
              <w:jc w:val="center"/>
              <w:rPr>
                <w:rFonts w:ascii="Times New Roman" w:hAnsi="Times New Roman" w:cs="Times New Roman"/>
                <w:sz w:val="16"/>
                <w:szCs w:val="16"/>
              </w:rPr>
            </w:pPr>
            <w:r w:rsidRPr="008B46EC">
              <w:rPr>
                <w:rFonts w:ascii="Times New Roman" w:hAnsi="Times New Roman" w:cs="Times New Roman"/>
                <w:sz w:val="16"/>
                <w:szCs w:val="16"/>
              </w:rPr>
              <w:t>(дата)</w:t>
            </w:r>
          </w:p>
        </w:tc>
        <w:tc>
          <w:tcPr>
            <w:tcW w:w="1119" w:type="dxa"/>
          </w:tcPr>
          <w:p w:rsidR="008B46EC" w:rsidRPr="008B46EC" w:rsidRDefault="008B46EC" w:rsidP="00091004">
            <w:pPr>
              <w:jc w:val="center"/>
              <w:rPr>
                <w:rFonts w:ascii="Times New Roman" w:hAnsi="Times New Roman" w:cs="Times New Roman"/>
                <w:sz w:val="16"/>
                <w:szCs w:val="16"/>
              </w:rPr>
            </w:pPr>
          </w:p>
        </w:tc>
        <w:tc>
          <w:tcPr>
            <w:tcW w:w="3402" w:type="dxa"/>
            <w:tcBorders>
              <w:top w:val="single" w:sz="4" w:space="0" w:color="auto"/>
            </w:tcBorders>
          </w:tcPr>
          <w:p w:rsidR="008B46EC" w:rsidRPr="008B46EC" w:rsidRDefault="008B46EC" w:rsidP="00091004">
            <w:pPr>
              <w:jc w:val="center"/>
              <w:rPr>
                <w:rFonts w:ascii="Times New Roman" w:hAnsi="Times New Roman" w:cs="Times New Roman"/>
                <w:sz w:val="16"/>
                <w:szCs w:val="16"/>
              </w:rPr>
            </w:pPr>
            <w:r w:rsidRPr="008B46EC">
              <w:rPr>
                <w:rFonts w:ascii="Times New Roman" w:hAnsi="Times New Roman" w:cs="Times New Roman"/>
                <w:sz w:val="16"/>
                <w:szCs w:val="16"/>
              </w:rPr>
              <w:t>(подпись гражданского служащего</w:t>
            </w:r>
          </w:p>
        </w:tc>
      </w:tr>
    </w:tbl>
    <w:p w:rsidR="008B46EC" w:rsidRDefault="008B46EC" w:rsidP="008B46EC">
      <w:pPr>
        <w:spacing w:after="0" w:line="240" w:lineRule="auto"/>
        <w:rPr>
          <w:rFonts w:ascii="Times New Roman" w:hAnsi="Times New Roman" w:cs="Times New Roman"/>
          <w:sz w:val="24"/>
          <w:szCs w:val="24"/>
        </w:rPr>
      </w:pPr>
    </w:p>
    <w:p w:rsidR="00FD6ECF" w:rsidRPr="008B46EC" w:rsidRDefault="00FD6ECF" w:rsidP="008B46EC">
      <w:pPr>
        <w:spacing w:after="0" w:line="240" w:lineRule="auto"/>
        <w:rPr>
          <w:rFonts w:ascii="Times New Roman" w:hAnsi="Times New Roman" w:cs="Times New Roman"/>
          <w:sz w:val="24"/>
          <w:szCs w:val="24"/>
        </w:rPr>
      </w:pPr>
    </w:p>
    <w:p w:rsidR="008B46EC" w:rsidRPr="008B46EC" w:rsidRDefault="008B46EC" w:rsidP="008B46EC">
      <w:pPr>
        <w:spacing w:after="0" w:line="240" w:lineRule="auto"/>
        <w:rPr>
          <w:rFonts w:ascii="Times New Roman" w:hAnsi="Times New Roman" w:cs="Times New Roman"/>
          <w:sz w:val="24"/>
          <w:szCs w:val="24"/>
        </w:rPr>
      </w:pPr>
    </w:p>
    <w:p w:rsidR="008B46EC" w:rsidRPr="008B46EC" w:rsidRDefault="00FD6ECF" w:rsidP="008B46EC">
      <w:pPr>
        <w:spacing w:after="0" w:line="240" w:lineRule="auto"/>
        <w:rPr>
          <w:rFonts w:ascii="Times New Roman" w:hAnsi="Times New Roman" w:cs="Times New Roman"/>
          <w:sz w:val="24"/>
          <w:szCs w:val="24"/>
        </w:rPr>
      </w:pPr>
      <w:r w:rsidRPr="00FD6ECF">
        <w:rPr>
          <w:rFonts w:ascii="Times New Roman" w:hAnsi="Times New Roman" w:cs="Times New Roman"/>
          <w:sz w:val="24"/>
          <w:szCs w:val="24"/>
        </w:rPr>
        <w:t>СОГЛАСОВАНО:</w:t>
      </w:r>
    </w:p>
    <w:tbl>
      <w:tblPr>
        <w:tblStyle w:val="a8"/>
        <w:tblpPr w:leftFromText="180" w:rightFromText="180" w:vertAnchor="text" w:horzAnchor="margin"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1559"/>
        <w:gridCol w:w="268"/>
        <w:gridCol w:w="3406"/>
      </w:tblGrid>
      <w:tr w:rsidR="008B46EC" w:rsidRPr="008B46EC" w:rsidTr="00091004">
        <w:tc>
          <w:tcPr>
            <w:tcW w:w="4678" w:type="dxa"/>
            <w:tcBorders>
              <w:bottom w:val="single" w:sz="4" w:space="0" w:color="auto"/>
            </w:tcBorders>
          </w:tcPr>
          <w:p w:rsidR="008B46EC" w:rsidRPr="008B46EC" w:rsidRDefault="008B46EC" w:rsidP="00091004">
            <w:pPr>
              <w:rPr>
                <w:rFonts w:ascii="Times New Roman" w:hAnsi="Times New Roman" w:cs="Times New Roman"/>
                <w:sz w:val="24"/>
                <w:szCs w:val="24"/>
              </w:rPr>
            </w:pPr>
          </w:p>
        </w:tc>
        <w:tc>
          <w:tcPr>
            <w:tcW w:w="284" w:type="dxa"/>
          </w:tcPr>
          <w:p w:rsidR="008B46EC" w:rsidRPr="008B46EC" w:rsidRDefault="008B46EC" w:rsidP="00091004">
            <w:pPr>
              <w:rPr>
                <w:rFonts w:ascii="Times New Roman" w:hAnsi="Times New Roman" w:cs="Times New Roman"/>
                <w:sz w:val="24"/>
                <w:szCs w:val="24"/>
              </w:rPr>
            </w:pPr>
          </w:p>
        </w:tc>
        <w:tc>
          <w:tcPr>
            <w:tcW w:w="1559" w:type="dxa"/>
            <w:tcBorders>
              <w:bottom w:val="single" w:sz="4" w:space="0" w:color="auto"/>
            </w:tcBorders>
          </w:tcPr>
          <w:p w:rsidR="008B46EC" w:rsidRPr="008B46EC" w:rsidRDefault="008B46EC" w:rsidP="00091004">
            <w:pPr>
              <w:rPr>
                <w:rFonts w:ascii="Times New Roman" w:hAnsi="Times New Roman" w:cs="Times New Roman"/>
                <w:sz w:val="24"/>
                <w:szCs w:val="24"/>
              </w:rPr>
            </w:pPr>
          </w:p>
        </w:tc>
        <w:tc>
          <w:tcPr>
            <w:tcW w:w="268" w:type="dxa"/>
          </w:tcPr>
          <w:p w:rsidR="008B46EC" w:rsidRPr="008B46EC" w:rsidRDefault="008B46EC" w:rsidP="00091004">
            <w:pPr>
              <w:rPr>
                <w:rFonts w:ascii="Times New Roman" w:hAnsi="Times New Roman" w:cs="Times New Roman"/>
                <w:sz w:val="24"/>
                <w:szCs w:val="24"/>
              </w:rPr>
            </w:pPr>
          </w:p>
        </w:tc>
        <w:tc>
          <w:tcPr>
            <w:tcW w:w="3406" w:type="dxa"/>
            <w:tcBorders>
              <w:bottom w:val="single" w:sz="4" w:space="0" w:color="auto"/>
            </w:tcBorders>
          </w:tcPr>
          <w:p w:rsidR="008B46EC" w:rsidRPr="008B46EC" w:rsidRDefault="008B46EC" w:rsidP="00091004">
            <w:pPr>
              <w:rPr>
                <w:rFonts w:ascii="Times New Roman" w:hAnsi="Times New Roman" w:cs="Times New Roman"/>
                <w:sz w:val="24"/>
                <w:szCs w:val="24"/>
              </w:rPr>
            </w:pPr>
          </w:p>
        </w:tc>
      </w:tr>
      <w:tr w:rsidR="008B46EC" w:rsidRPr="008B46EC" w:rsidTr="00091004">
        <w:tc>
          <w:tcPr>
            <w:tcW w:w="4678" w:type="dxa"/>
            <w:tcBorders>
              <w:top w:val="single" w:sz="4" w:space="0" w:color="auto"/>
            </w:tcBorders>
          </w:tcPr>
          <w:p w:rsidR="008B46EC" w:rsidRPr="008B46EC" w:rsidRDefault="008B46EC" w:rsidP="00FD6ECF">
            <w:pPr>
              <w:jc w:val="center"/>
              <w:rPr>
                <w:rFonts w:ascii="Times New Roman" w:hAnsi="Times New Roman" w:cs="Times New Roman"/>
                <w:sz w:val="20"/>
                <w:szCs w:val="20"/>
              </w:rPr>
            </w:pPr>
            <w:r w:rsidRPr="008B46EC">
              <w:rPr>
                <w:rFonts w:ascii="Times New Roman" w:hAnsi="Times New Roman" w:cs="Times New Roman"/>
                <w:sz w:val="20"/>
                <w:szCs w:val="20"/>
              </w:rPr>
              <w:t>(должность)</w:t>
            </w:r>
          </w:p>
        </w:tc>
        <w:tc>
          <w:tcPr>
            <w:tcW w:w="284" w:type="dxa"/>
          </w:tcPr>
          <w:p w:rsidR="008B46EC" w:rsidRPr="008B46EC" w:rsidRDefault="008B46EC" w:rsidP="00091004">
            <w:pPr>
              <w:rPr>
                <w:rFonts w:ascii="Times New Roman" w:hAnsi="Times New Roman" w:cs="Times New Roman"/>
                <w:sz w:val="20"/>
                <w:szCs w:val="24"/>
              </w:rPr>
            </w:pPr>
          </w:p>
        </w:tc>
        <w:tc>
          <w:tcPr>
            <w:tcW w:w="1559" w:type="dxa"/>
            <w:tcBorders>
              <w:top w:val="single" w:sz="4" w:space="0" w:color="auto"/>
            </w:tcBorders>
          </w:tcPr>
          <w:p w:rsidR="008B46EC" w:rsidRPr="008B46EC" w:rsidRDefault="008B46EC" w:rsidP="00091004">
            <w:pPr>
              <w:jc w:val="center"/>
              <w:rPr>
                <w:rFonts w:ascii="Times New Roman" w:hAnsi="Times New Roman" w:cs="Times New Roman"/>
                <w:sz w:val="20"/>
                <w:szCs w:val="24"/>
              </w:rPr>
            </w:pPr>
            <w:r w:rsidRPr="008B46EC">
              <w:rPr>
                <w:rFonts w:ascii="Times New Roman" w:hAnsi="Times New Roman" w:cs="Times New Roman"/>
                <w:sz w:val="20"/>
                <w:szCs w:val="24"/>
              </w:rPr>
              <w:t>(подпись)</w:t>
            </w:r>
          </w:p>
        </w:tc>
        <w:tc>
          <w:tcPr>
            <w:tcW w:w="268" w:type="dxa"/>
          </w:tcPr>
          <w:p w:rsidR="008B46EC" w:rsidRPr="008B46EC" w:rsidRDefault="008B46EC" w:rsidP="00091004">
            <w:pPr>
              <w:rPr>
                <w:rFonts w:ascii="Times New Roman" w:hAnsi="Times New Roman" w:cs="Times New Roman"/>
                <w:sz w:val="20"/>
                <w:szCs w:val="24"/>
              </w:rPr>
            </w:pPr>
          </w:p>
        </w:tc>
        <w:tc>
          <w:tcPr>
            <w:tcW w:w="3406" w:type="dxa"/>
            <w:tcBorders>
              <w:top w:val="single" w:sz="4" w:space="0" w:color="auto"/>
            </w:tcBorders>
          </w:tcPr>
          <w:p w:rsidR="008B46EC" w:rsidRPr="008B46EC" w:rsidRDefault="008B46EC" w:rsidP="00091004">
            <w:pPr>
              <w:jc w:val="center"/>
              <w:rPr>
                <w:rFonts w:ascii="Times New Roman" w:hAnsi="Times New Roman" w:cs="Times New Roman"/>
                <w:sz w:val="20"/>
                <w:szCs w:val="24"/>
              </w:rPr>
            </w:pPr>
            <w:r w:rsidRPr="008B46EC">
              <w:rPr>
                <w:rFonts w:ascii="Times New Roman" w:hAnsi="Times New Roman" w:cs="Times New Roman"/>
                <w:sz w:val="20"/>
                <w:szCs w:val="24"/>
              </w:rPr>
              <w:t>(расшифровка подписи)</w:t>
            </w:r>
          </w:p>
        </w:tc>
      </w:tr>
      <w:tr w:rsidR="008B46EC" w:rsidRPr="008B46EC" w:rsidTr="00091004">
        <w:tc>
          <w:tcPr>
            <w:tcW w:w="4678" w:type="dxa"/>
          </w:tcPr>
          <w:p w:rsidR="008B46EC" w:rsidRPr="008B46EC" w:rsidRDefault="008B46EC" w:rsidP="00091004">
            <w:pPr>
              <w:rPr>
                <w:rFonts w:ascii="Times New Roman" w:hAnsi="Times New Roman" w:cs="Times New Roman"/>
                <w:sz w:val="24"/>
                <w:szCs w:val="24"/>
              </w:rPr>
            </w:pPr>
          </w:p>
        </w:tc>
        <w:tc>
          <w:tcPr>
            <w:tcW w:w="284" w:type="dxa"/>
          </w:tcPr>
          <w:p w:rsidR="008B46EC" w:rsidRPr="008B46EC" w:rsidRDefault="008B46EC" w:rsidP="00091004">
            <w:pPr>
              <w:rPr>
                <w:rFonts w:ascii="Times New Roman" w:hAnsi="Times New Roman" w:cs="Times New Roman"/>
                <w:sz w:val="24"/>
                <w:szCs w:val="24"/>
              </w:rPr>
            </w:pPr>
          </w:p>
        </w:tc>
        <w:tc>
          <w:tcPr>
            <w:tcW w:w="1559" w:type="dxa"/>
          </w:tcPr>
          <w:p w:rsidR="008B46EC" w:rsidRPr="008B46EC" w:rsidRDefault="008B46EC" w:rsidP="00091004">
            <w:pPr>
              <w:rPr>
                <w:rFonts w:ascii="Times New Roman" w:hAnsi="Times New Roman" w:cs="Times New Roman"/>
                <w:sz w:val="24"/>
                <w:szCs w:val="24"/>
              </w:rPr>
            </w:pPr>
          </w:p>
        </w:tc>
        <w:tc>
          <w:tcPr>
            <w:tcW w:w="268" w:type="dxa"/>
          </w:tcPr>
          <w:p w:rsidR="008B46EC" w:rsidRPr="008B46EC" w:rsidRDefault="008B46EC" w:rsidP="00091004">
            <w:pPr>
              <w:rPr>
                <w:rFonts w:ascii="Times New Roman" w:hAnsi="Times New Roman" w:cs="Times New Roman"/>
                <w:sz w:val="24"/>
                <w:szCs w:val="24"/>
              </w:rPr>
            </w:pPr>
          </w:p>
        </w:tc>
        <w:tc>
          <w:tcPr>
            <w:tcW w:w="3406" w:type="dxa"/>
          </w:tcPr>
          <w:p w:rsidR="008B46EC" w:rsidRPr="008B46EC" w:rsidRDefault="008B46EC" w:rsidP="00091004">
            <w:pPr>
              <w:rPr>
                <w:rFonts w:ascii="Times New Roman" w:hAnsi="Times New Roman" w:cs="Times New Roman"/>
                <w:sz w:val="24"/>
                <w:szCs w:val="24"/>
              </w:rPr>
            </w:pPr>
          </w:p>
        </w:tc>
      </w:tr>
      <w:tr w:rsidR="008B46EC" w:rsidRPr="008B46EC" w:rsidTr="00091004">
        <w:tc>
          <w:tcPr>
            <w:tcW w:w="4678" w:type="dxa"/>
          </w:tcPr>
          <w:p w:rsidR="008B46EC" w:rsidRPr="008B46EC" w:rsidRDefault="008B46EC" w:rsidP="00091004">
            <w:pPr>
              <w:rPr>
                <w:rFonts w:ascii="Times New Roman" w:hAnsi="Times New Roman" w:cs="Times New Roman"/>
                <w:sz w:val="24"/>
                <w:szCs w:val="24"/>
              </w:rPr>
            </w:pPr>
          </w:p>
        </w:tc>
        <w:tc>
          <w:tcPr>
            <w:tcW w:w="284" w:type="dxa"/>
          </w:tcPr>
          <w:p w:rsidR="008B46EC" w:rsidRPr="008B46EC" w:rsidRDefault="008B46EC" w:rsidP="00091004">
            <w:pPr>
              <w:rPr>
                <w:rFonts w:ascii="Times New Roman" w:hAnsi="Times New Roman" w:cs="Times New Roman"/>
                <w:sz w:val="24"/>
                <w:szCs w:val="24"/>
              </w:rPr>
            </w:pPr>
          </w:p>
        </w:tc>
        <w:tc>
          <w:tcPr>
            <w:tcW w:w="1559" w:type="dxa"/>
          </w:tcPr>
          <w:p w:rsidR="008B46EC" w:rsidRPr="008B46EC" w:rsidRDefault="008B46EC" w:rsidP="00091004">
            <w:pPr>
              <w:rPr>
                <w:rFonts w:ascii="Times New Roman" w:hAnsi="Times New Roman" w:cs="Times New Roman"/>
                <w:sz w:val="24"/>
                <w:szCs w:val="24"/>
              </w:rPr>
            </w:pPr>
          </w:p>
        </w:tc>
        <w:tc>
          <w:tcPr>
            <w:tcW w:w="268" w:type="dxa"/>
          </w:tcPr>
          <w:p w:rsidR="008B46EC" w:rsidRPr="008B46EC" w:rsidRDefault="008B46EC" w:rsidP="00091004">
            <w:pPr>
              <w:rPr>
                <w:rFonts w:ascii="Times New Roman" w:hAnsi="Times New Roman" w:cs="Times New Roman"/>
                <w:sz w:val="24"/>
                <w:szCs w:val="24"/>
              </w:rPr>
            </w:pPr>
          </w:p>
        </w:tc>
        <w:tc>
          <w:tcPr>
            <w:tcW w:w="3406" w:type="dxa"/>
            <w:vAlign w:val="bottom"/>
          </w:tcPr>
          <w:p w:rsidR="008B46EC" w:rsidRPr="008B46EC" w:rsidRDefault="008B46EC" w:rsidP="00091004">
            <w:pPr>
              <w:rPr>
                <w:rFonts w:ascii="Times New Roman" w:hAnsi="Times New Roman" w:cs="Times New Roman"/>
                <w:sz w:val="24"/>
                <w:szCs w:val="24"/>
              </w:rPr>
            </w:pPr>
            <w:r w:rsidRPr="008B46EC">
              <w:rPr>
                <w:rFonts w:ascii="Times New Roman" w:hAnsi="Times New Roman" w:cs="Times New Roman"/>
                <w:sz w:val="24"/>
                <w:szCs w:val="24"/>
              </w:rPr>
              <w:t>«___» ______________ 20___г.</w:t>
            </w:r>
          </w:p>
        </w:tc>
      </w:tr>
      <w:tr w:rsidR="008B46EC" w:rsidRPr="008B46EC" w:rsidTr="00091004">
        <w:tc>
          <w:tcPr>
            <w:tcW w:w="4678" w:type="dxa"/>
          </w:tcPr>
          <w:p w:rsidR="008B46EC" w:rsidRPr="008B46EC" w:rsidRDefault="008B46EC" w:rsidP="00091004">
            <w:pPr>
              <w:rPr>
                <w:rFonts w:ascii="Times New Roman" w:hAnsi="Times New Roman" w:cs="Times New Roman"/>
                <w:sz w:val="24"/>
                <w:szCs w:val="24"/>
              </w:rPr>
            </w:pPr>
          </w:p>
        </w:tc>
        <w:tc>
          <w:tcPr>
            <w:tcW w:w="284" w:type="dxa"/>
          </w:tcPr>
          <w:p w:rsidR="008B46EC" w:rsidRPr="008B46EC" w:rsidRDefault="008B46EC" w:rsidP="00091004">
            <w:pPr>
              <w:rPr>
                <w:rFonts w:ascii="Times New Roman" w:hAnsi="Times New Roman" w:cs="Times New Roman"/>
                <w:sz w:val="24"/>
                <w:szCs w:val="24"/>
              </w:rPr>
            </w:pPr>
          </w:p>
        </w:tc>
        <w:tc>
          <w:tcPr>
            <w:tcW w:w="1559" w:type="dxa"/>
          </w:tcPr>
          <w:p w:rsidR="008B46EC" w:rsidRPr="008B46EC" w:rsidRDefault="008B46EC" w:rsidP="00091004">
            <w:pPr>
              <w:rPr>
                <w:rFonts w:ascii="Times New Roman" w:hAnsi="Times New Roman" w:cs="Times New Roman"/>
                <w:sz w:val="24"/>
                <w:szCs w:val="24"/>
              </w:rPr>
            </w:pPr>
          </w:p>
        </w:tc>
        <w:tc>
          <w:tcPr>
            <w:tcW w:w="268" w:type="dxa"/>
          </w:tcPr>
          <w:p w:rsidR="008B46EC" w:rsidRPr="008B46EC" w:rsidRDefault="008B46EC" w:rsidP="00091004">
            <w:pPr>
              <w:rPr>
                <w:rFonts w:ascii="Times New Roman" w:hAnsi="Times New Roman" w:cs="Times New Roman"/>
                <w:sz w:val="24"/>
                <w:szCs w:val="24"/>
              </w:rPr>
            </w:pPr>
          </w:p>
        </w:tc>
        <w:tc>
          <w:tcPr>
            <w:tcW w:w="3406" w:type="dxa"/>
          </w:tcPr>
          <w:p w:rsidR="008B46EC" w:rsidRPr="008B46EC" w:rsidRDefault="008B46EC" w:rsidP="00091004">
            <w:pPr>
              <w:jc w:val="center"/>
              <w:rPr>
                <w:rFonts w:ascii="Times New Roman" w:hAnsi="Times New Roman" w:cs="Times New Roman"/>
                <w:sz w:val="20"/>
                <w:szCs w:val="24"/>
              </w:rPr>
            </w:pPr>
            <w:r w:rsidRPr="008B46EC">
              <w:rPr>
                <w:rFonts w:ascii="Times New Roman" w:hAnsi="Times New Roman" w:cs="Times New Roman"/>
                <w:sz w:val="20"/>
                <w:szCs w:val="24"/>
              </w:rPr>
              <w:t>(дата)</w:t>
            </w:r>
          </w:p>
        </w:tc>
      </w:tr>
    </w:tbl>
    <w:p w:rsidR="0085305C" w:rsidRPr="008B46EC" w:rsidRDefault="0085305C">
      <w:pPr>
        <w:rPr>
          <w:rFonts w:ascii="Times New Roman" w:hAnsi="Times New Roman" w:cs="Times New Roman"/>
          <w:sz w:val="24"/>
          <w:szCs w:val="24"/>
        </w:rPr>
      </w:pPr>
    </w:p>
    <w:sectPr w:rsidR="0085305C" w:rsidRPr="008B46EC" w:rsidSect="008B46E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E4" w:rsidRDefault="00BE24E4" w:rsidP="008B46EC">
      <w:pPr>
        <w:spacing w:after="0" w:line="240" w:lineRule="auto"/>
      </w:pPr>
      <w:r>
        <w:separator/>
      </w:r>
    </w:p>
  </w:endnote>
  <w:endnote w:type="continuationSeparator" w:id="0">
    <w:p w:rsidR="00BE24E4" w:rsidRDefault="00BE24E4" w:rsidP="008B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E4" w:rsidRDefault="00BE24E4" w:rsidP="008B46EC">
      <w:pPr>
        <w:spacing w:after="0" w:line="240" w:lineRule="auto"/>
      </w:pPr>
      <w:r>
        <w:separator/>
      </w:r>
    </w:p>
  </w:footnote>
  <w:footnote w:type="continuationSeparator" w:id="0">
    <w:p w:rsidR="00BE24E4" w:rsidRDefault="00BE24E4" w:rsidP="008B46EC">
      <w:pPr>
        <w:spacing w:after="0" w:line="240" w:lineRule="auto"/>
      </w:pPr>
      <w:r>
        <w:continuationSeparator/>
      </w:r>
    </w:p>
  </w:footnote>
  <w:footnote w:id="1">
    <w:p w:rsidR="0034650A" w:rsidRPr="0034650A" w:rsidRDefault="0034650A">
      <w:pPr>
        <w:pStyle w:val="a5"/>
        <w:rPr>
          <w:rFonts w:ascii="Times New Roman" w:hAnsi="Times New Roman" w:cs="Times New Roman"/>
        </w:rPr>
      </w:pPr>
      <w:r w:rsidRPr="0034650A">
        <w:rPr>
          <w:rStyle w:val="a7"/>
          <w:rFonts w:ascii="Times New Roman" w:hAnsi="Times New Roman" w:cs="Times New Roman"/>
        </w:rPr>
        <w:footnoteRef/>
      </w:r>
      <w:r w:rsidRPr="0034650A">
        <w:rPr>
          <w:rFonts w:ascii="Times New Roman" w:hAnsi="Times New Roman" w:cs="Times New Roman"/>
        </w:rPr>
        <w:t xml:space="preserve"> Далее – гражданский служащий.</w:t>
      </w:r>
    </w:p>
  </w:footnote>
  <w:footnote w:id="2">
    <w:p w:rsidR="008B46EC" w:rsidRPr="00C8128B" w:rsidRDefault="008B46EC">
      <w:pPr>
        <w:pStyle w:val="a5"/>
        <w:rPr>
          <w:rFonts w:ascii="Times New Roman" w:hAnsi="Times New Roman" w:cs="Times New Roman"/>
        </w:rPr>
      </w:pPr>
      <w:r w:rsidRPr="00C8128B">
        <w:rPr>
          <w:rStyle w:val="a7"/>
          <w:rFonts w:ascii="Times New Roman" w:hAnsi="Times New Roman" w:cs="Times New Roman"/>
        </w:rPr>
        <w:footnoteRef/>
      </w:r>
      <w:r w:rsidRPr="00C8128B">
        <w:rPr>
          <w:rFonts w:ascii="Times New Roman" w:hAnsi="Times New Roman" w:cs="Times New Roman"/>
        </w:rPr>
        <w:t xml:space="preserve"> </w:t>
      </w:r>
      <w:r w:rsidR="00C8128B" w:rsidRPr="00C8128B">
        <w:rPr>
          <w:rFonts w:ascii="Times New Roman" w:hAnsi="Times New Roman" w:cs="Times New Roman"/>
        </w:rPr>
        <w:t>Заполняется гражданским служащим.</w:t>
      </w:r>
    </w:p>
  </w:footnote>
  <w:footnote w:id="3">
    <w:p w:rsidR="008B46EC" w:rsidRDefault="008B46EC">
      <w:pPr>
        <w:pStyle w:val="a5"/>
      </w:pPr>
      <w:r w:rsidRPr="00C8128B">
        <w:rPr>
          <w:rStyle w:val="a7"/>
          <w:rFonts w:ascii="Times New Roman" w:hAnsi="Times New Roman" w:cs="Times New Roman"/>
        </w:rPr>
        <w:footnoteRef/>
      </w:r>
      <w:r w:rsidRPr="00C8128B">
        <w:rPr>
          <w:rFonts w:ascii="Times New Roman" w:hAnsi="Times New Roman" w:cs="Times New Roman"/>
        </w:rPr>
        <w:t xml:space="preserve"> </w:t>
      </w:r>
      <w:r w:rsidR="00C8128B" w:rsidRPr="00C8128B">
        <w:rPr>
          <w:rFonts w:ascii="Times New Roman" w:hAnsi="Times New Roman" w:cs="Times New Roman"/>
        </w:rPr>
        <w:t>Заполняется непосредственным руководителем гражданского служащего.</w:t>
      </w:r>
    </w:p>
  </w:footnote>
  <w:footnote w:id="4">
    <w:p w:rsidR="006F46F1" w:rsidRPr="00D941FF" w:rsidRDefault="006F46F1">
      <w:pPr>
        <w:pStyle w:val="a5"/>
        <w:rPr>
          <w:rFonts w:ascii="Times New Roman" w:hAnsi="Times New Roman" w:cs="Times New Roman"/>
        </w:rPr>
      </w:pPr>
      <w:r w:rsidRPr="00D941FF">
        <w:rPr>
          <w:rStyle w:val="a7"/>
          <w:rFonts w:ascii="Times New Roman" w:hAnsi="Times New Roman" w:cs="Times New Roman"/>
        </w:rPr>
        <w:footnoteRef/>
      </w:r>
      <w:r w:rsidRPr="00D941FF">
        <w:rPr>
          <w:rFonts w:ascii="Times New Roman" w:hAnsi="Times New Roman" w:cs="Times New Roman"/>
        </w:rPr>
        <w:t xml:space="preserve"> </w:t>
      </w:r>
      <w:r w:rsidR="001A1882" w:rsidRPr="00C8128B">
        <w:rPr>
          <w:rFonts w:ascii="Times New Roman" w:hAnsi="Times New Roman" w:cs="Times New Roman"/>
        </w:rPr>
        <w:t>Заполняется непосредственным руководителем гражданского служащего.</w:t>
      </w:r>
    </w:p>
  </w:footnote>
  <w:footnote w:id="5">
    <w:p w:rsidR="006F46F1" w:rsidRDefault="006F46F1">
      <w:pPr>
        <w:pStyle w:val="a5"/>
      </w:pPr>
      <w:r w:rsidRPr="00D941FF">
        <w:rPr>
          <w:rStyle w:val="a7"/>
          <w:rFonts w:ascii="Times New Roman" w:hAnsi="Times New Roman" w:cs="Times New Roman"/>
        </w:rPr>
        <w:footnoteRef/>
      </w:r>
      <w:r w:rsidRPr="00D941FF">
        <w:rPr>
          <w:rFonts w:ascii="Times New Roman" w:hAnsi="Times New Roman" w:cs="Times New Roman"/>
        </w:rPr>
        <w:t xml:space="preserve"> </w:t>
      </w:r>
      <w:r w:rsidR="00D941FF">
        <w:rPr>
          <w:rFonts w:ascii="Times New Roman" w:hAnsi="Times New Roman" w:cs="Times New Roman"/>
        </w:rPr>
        <w:t xml:space="preserve">Указать период: </w:t>
      </w:r>
      <w:r w:rsidR="00D941FF" w:rsidRPr="00D941FF">
        <w:rPr>
          <w:rFonts w:ascii="Times New Roman" w:hAnsi="Times New Roman" w:cs="Times New Roman"/>
        </w:rPr>
        <w:t>менее одного года; от одного года до трех лет; более трех лет.</w:t>
      </w:r>
    </w:p>
  </w:footnote>
  <w:footnote w:id="6">
    <w:p w:rsidR="00D61C5A" w:rsidRPr="00D61C5A" w:rsidRDefault="00D61C5A" w:rsidP="00D61C5A">
      <w:pPr>
        <w:pStyle w:val="a5"/>
        <w:jc w:val="both"/>
        <w:rPr>
          <w:rFonts w:ascii="Times New Roman" w:hAnsi="Times New Roman" w:cs="Times New Roman"/>
        </w:rPr>
      </w:pPr>
      <w:r w:rsidRPr="00D61C5A">
        <w:rPr>
          <w:rStyle w:val="a7"/>
          <w:rFonts w:ascii="Times New Roman" w:hAnsi="Times New Roman" w:cs="Times New Roman"/>
        </w:rPr>
        <w:footnoteRef/>
      </w:r>
      <w:r w:rsidR="0099435A">
        <w:rPr>
          <w:rFonts w:ascii="Times New Roman" w:hAnsi="Times New Roman" w:cs="Times New Roman"/>
        </w:rPr>
        <w:t xml:space="preserve"> </w:t>
      </w:r>
      <w:r w:rsidRPr="00D61C5A">
        <w:rPr>
          <w:rFonts w:ascii="Times New Roman" w:hAnsi="Times New Roman" w:cs="Times New Roman"/>
        </w:rPr>
        <w:t>Указать предложения по повышению эффективности работы структурного подразделения и/или налогового органа, а также факторы, затрудняющие исполнение гражданским служащим своих должностных обязанностей.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841BA"/>
    <w:multiLevelType w:val="hybridMultilevel"/>
    <w:tmpl w:val="924A86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A9C75DF"/>
    <w:multiLevelType w:val="hybridMultilevel"/>
    <w:tmpl w:val="55AC2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EC"/>
    <w:rsid w:val="00002A07"/>
    <w:rsid w:val="00055E47"/>
    <w:rsid w:val="000764C7"/>
    <w:rsid w:val="000B6DB5"/>
    <w:rsid w:val="000F06EB"/>
    <w:rsid w:val="001A1882"/>
    <w:rsid w:val="001D0091"/>
    <w:rsid w:val="00247FAE"/>
    <w:rsid w:val="002B4A90"/>
    <w:rsid w:val="002D46BC"/>
    <w:rsid w:val="0034650A"/>
    <w:rsid w:val="0035257D"/>
    <w:rsid w:val="0038783D"/>
    <w:rsid w:val="003F543B"/>
    <w:rsid w:val="00416E92"/>
    <w:rsid w:val="00430BF0"/>
    <w:rsid w:val="004E6789"/>
    <w:rsid w:val="005F3EA6"/>
    <w:rsid w:val="00644FA5"/>
    <w:rsid w:val="006B3F1C"/>
    <w:rsid w:val="006F46F1"/>
    <w:rsid w:val="0085305C"/>
    <w:rsid w:val="008963D4"/>
    <w:rsid w:val="008A3AF8"/>
    <w:rsid w:val="008B46EC"/>
    <w:rsid w:val="0099435A"/>
    <w:rsid w:val="009E7144"/>
    <w:rsid w:val="00B53396"/>
    <w:rsid w:val="00B65F2F"/>
    <w:rsid w:val="00B819A2"/>
    <w:rsid w:val="00BB3E40"/>
    <w:rsid w:val="00BE24E4"/>
    <w:rsid w:val="00C43FEF"/>
    <w:rsid w:val="00C8128B"/>
    <w:rsid w:val="00D61C5A"/>
    <w:rsid w:val="00D941FF"/>
    <w:rsid w:val="00DF4966"/>
    <w:rsid w:val="00EB47F0"/>
    <w:rsid w:val="00F4346C"/>
    <w:rsid w:val="00FD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719EC-3D59-4D7C-8FC2-D4A2EAFB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46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1"/>
    <w:link w:val="a4"/>
    <w:autoRedefine/>
    <w:qFormat/>
    <w:rsid w:val="008B46EC"/>
    <w:pPr>
      <w:spacing w:before="0" w:line="240" w:lineRule="auto"/>
      <w:jc w:val="center"/>
    </w:pPr>
    <w:rPr>
      <w:rFonts w:ascii="Times New Roman" w:hAnsi="Times New Roman"/>
      <w:b/>
      <w:color w:val="auto"/>
      <w:sz w:val="28"/>
    </w:rPr>
  </w:style>
  <w:style w:type="character" w:customStyle="1" w:styleId="a4">
    <w:name w:val="мой Знак"/>
    <w:basedOn w:val="a0"/>
    <w:link w:val="a3"/>
    <w:rsid w:val="008B46EC"/>
    <w:rPr>
      <w:rFonts w:ascii="Times New Roman" w:eastAsiaTheme="majorEastAsia" w:hAnsi="Times New Roman" w:cstheme="majorBidi"/>
      <w:b/>
      <w:sz w:val="28"/>
      <w:szCs w:val="32"/>
    </w:rPr>
  </w:style>
  <w:style w:type="character" w:customStyle="1" w:styleId="10">
    <w:name w:val="Заголовок 1 Знак"/>
    <w:basedOn w:val="a0"/>
    <w:link w:val="1"/>
    <w:uiPriority w:val="9"/>
    <w:rsid w:val="008B46EC"/>
    <w:rPr>
      <w:rFonts w:asciiTheme="majorHAnsi" w:eastAsiaTheme="majorEastAsia" w:hAnsiTheme="majorHAnsi" w:cstheme="majorBidi"/>
      <w:color w:val="2E74B5" w:themeColor="accent1" w:themeShade="BF"/>
      <w:sz w:val="32"/>
      <w:szCs w:val="32"/>
    </w:rPr>
  </w:style>
  <w:style w:type="paragraph" w:styleId="a5">
    <w:name w:val="footnote text"/>
    <w:basedOn w:val="a"/>
    <w:link w:val="a6"/>
    <w:uiPriority w:val="99"/>
    <w:semiHidden/>
    <w:unhideWhenUsed/>
    <w:rsid w:val="008B46EC"/>
    <w:pPr>
      <w:spacing w:after="0" w:line="240" w:lineRule="auto"/>
    </w:pPr>
    <w:rPr>
      <w:sz w:val="20"/>
      <w:szCs w:val="20"/>
    </w:rPr>
  </w:style>
  <w:style w:type="character" w:customStyle="1" w:styleId="a6">
    <w:name w:val="Текст сноски Знак"/>
    <w:basedOn w:val="a0"/>
    <w:link w:val="a5"/>
    <w:uiPriority w:val="99"/>
    <w:semiHidden/>
    <w:rsid w:val="008B46EC"/>
    <w:rPr>
      <w:sz w:val="20"/>
      <w:szCs w:val="20"/>
    </w:rPr>
  </w:style>
  <w:style w:type="character" w:styleId="a7">
    <w:name w:val="footnote reference"/>
    <w:basedOn w:val="a0"/>
    <w:uiPriority w:val="99"/>
    <w:unhideWhenUsed/>
    <w:rsid w:val="008B46EC"/>
    <w:rPr>
      <w:vertAlign w:val="superscript"/>
    </w:rPr>
  </w:style>
  <w:style w:type="table" w:styleId="a8">
    <w:name w:val="Table Grid"/>
    <w:basedOn w:val="a1"/>
    <w:uiPriority w:val="39"/>
    <w:rsid w:val="008B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0BF0"/>
    <w:pPr>
      <w:spacing w:after="200" w:line="360" w:lineRule="exact"/>
      <w:ind w:left="720" w:firstLine="709"/>
      <w:contextualSpacing/>
      <w:jc w:val="both"/>
    </w:pPr>
    <w:rPr>
      <w:rFonts w:ascii="Times New Roman" w:eastAsia="Calibri" w:hAnsi="Times New Roman" w:cs="Times New Roman"/>
      <w:sz w:val="28"/>
      <w:szCs w:val="28"/>
    </w:rPr>
  </w:style>
  <w:style w:type="paragraph" w:styleId="aa">
    <w:name w:val="Balloon Text"/>
    <w:basedOn w:val="a"/>
    <w:link w:val="ab"/>
    <w:uiPriority w:val="99"/>
    <w:semiHidden/>
    <w:unhideWhenUsed/>
    <w:rsid w:val="00EB47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7F0"/>
    <w:rPr>
      <w:rFonts w:ascii="Segoe UI" w:hAnsi="Segoe UI" w:cs="Segoe UI"/>
      <w:sz w:val="18"/>
      <w:szCs w:val="18"/>
    </w:rPr>
  </w:style>
  <w:style w:type="paragraph" w:customStyle="1" w:styleId="ConsNormal">
    <w:name w:val="ConsNormal"/>
    <w:rsid w:val="000F06EB"/>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21E5972-D3F0-4FB0-88F4-7014B091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Ярославкин Ярослав Михайлович</dc:creator>
  <cp:keywords/>
  <dc:description/>
  <cp:lastModifiedBy>Ярославкин Ярослав Михайлович</cp:lastModifiedBy>
  <cp:revision>31</cp:revision>
  <cp:lastPrinted>2018-09-18T07:27:00Z</cp:lastPrinted>
  <dcterms:created xsi:type="dcterms:W3CDTF">2018-09-13T12:42:00Z</dcterms:created>
  <dcterms:modified xsi:type="dcterms:W3CDTF">2018-09-21T12:36:00Z</dcterms:modified>
</cp:coreProperties>
</file>