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C6F9D" w14:textId="4DF2112B" w:rsidR="00552A0F" w:rsidRDefault="00552A0F" w:rsidP="00552A0F">
      <w:pPr>
        <w:spacing w:after="80"/>
        <w:ind w:left="5670"/>
      </w:pPr>
      <w:r>
        <w:t xml:space="preserve">Приложение № </w:t>
      </w:r>
      <w:r w:rsidR="0010016E">
        <w:t>12</w:t>
      </w:r>
    </w:p>
    <w:p w14:paraId="6B32BDD7" w14:textId="219A837A" w:rsidR="00803300" w:rsidRPr="008F7843" w:rsidRDefault="00803300" w:rsidP="00803300">
      <w:pPr>
        <w:spacing w:after="120"/>
        <w:ind w:left="5670"/>
      </w:pPr>
      <w:r w:rsidRPr="008F7843">
        <w:t>УТВЕРЖДЕН</w:t>
      </w:r>
      <w:r w:rsidR="00E80329" w:rsidRPr="008F7843">
        <w:t>О</w:t>
      </w:r>
      <w:r w:rsidRPr="008F7843">
        <w:br/>
        <w:t xml:space="preserve">приказом ФНС России </w:t>
      </w:r>
    </w:p>
    <w:p w14:paraId="14A9CFED" w14:textId="6415EBBA" w:rsidR="00803300" w:rsidRPr="008F7843" w:rsidRDefault="00803300" w:rsidP="00803300">
      <w:pPr>
        <w:spacing w:after="120"/>
        <w:ind w:left="5670"/>
      </w:pPr>
      <w:r w:rsidRPr="008F7843">
        <w:t xml:space="preserve">от </w:t>
      </w:r>
      <w:r w:rsidR="00483D51">
        <w:rPr>
          <w:u w:val="single"/>
        </w:rPr>
        <w:t xml:space="preserve">                </w:t>
      </w:r>
      <w:r w:rsidR="00483D51" w:rsidRPr="00483D51">
        <w:rPr>
          <w:u w:val="single"/>
        </w:rPr>
        <w:t xml:space="preserve">11.05.2021 </w:t>
      </w:r>
      <w:r w:rsidR="00461A03">
        <w:rPr>
          <w:u w:val="single"/>
        </w:rPr>
        <w:t xml:space="preserve">   </w:t>
      </w:r>
      <w:r w:rsidR="00483D51" w:rsidRPr="00483D51">
        <w:rPr>
          <w:i/>
        </w:rPr>
        <w:t>______________</w:t>
      </w:r>
      <w:r w:rsidR="00483D51" w:rsidRPr="00461A03">
        <w:t>_</w:t>
      </w:r>
      <w:bookmarkStart w:id="0" w:name="_GoBack"/>
      <w:bookmarkEnd w:id="0"/>
      <w:r w:rsidRPr="008F7843">
        <w:br/>
        <w:t>№</w:t>
      </w:r>
      <w:r w:rsidR="00483D51">
        <w:rPr>
          <w:u w:val="single"/>
        </w:rPr>
        <w:t xml:space="preserve">               </w:t>
      </w:r>
      <w:r w:rsidR="00483D51" w:rsidRPr="00483D51">
        <w:rPr>
          <w:u w:val="single"/>
        </w:rPr>
        <w:t xml:space="preserve"> ЕД-7-23/476@</w:t>
      </w:r>
      <w:r w:rsidR="00483D51" w:rsidRPr="00483D51">
        <w:t>___</w:t>
      </w:r>
      <w:r w:rsidRPr="00483D51">
        <w:t>_______</w:t>
      </w:r>
      <w:r w:rsidR="00483D51">
        <w:t>____</w:t>
      </w:r>
    </w:p>
    <w:p w14:paraId="519A8373" w14:textId="77777777" w:rsidR="00552A0F" w:rsidRPr="008F7843" w:rsidRDefault="00552A0F" w:rsidP="00552A0F">
      <w:pPr>
        <w:spacing w:after="60"/>
        <w:ind w:left="5670"/>
        <w:rPr>
          <w:sz w:val="14"/>
        </w:rPr>
      </w:pPr>
    </w:p>
    <w:p w14:paraId="2FB1B024" w14:textId="77777777" w:rsidR="005070A2" w:rsidRPr="008F7843" w:rsidRDefault="005070A2" w:rsidP="00552A0F">
      <w:pPr>
        <w:spacing w:after="60"/>
        <w:ind w:left="5670"/>
      </w:pPr>
      <w:r w:rsidRPr="008F7843">
        <w:t xml:space="preserve">Форма по КНД </w:t>
      </w:r>
      <w:r w:rsidR="00702C2D" w:rsidRPr="008F7843">
        <w:rPr>
          <w:u w:val="single"/>
        </w:rPr>
        <w:t xml:space="preserve">       </w:t>
      </w:r>
      <w:r w:rsidR="00247105" w:rsidRPr="008F7843">
        <w:rPr>
          <w:u w:val="single"/>
        </w:rPr>
        <w:t>1125332</w:t>
      </w:r>
      <w:r w:rsidR="00702C2D" w:rsidRPr="008F7843">
        <w:t xml:space="preserve">____________          </w:t>
      </w:r>
      <w:r w:rsidR="00702C2D" w:rsidRPr="008F7843">
        <w:rPr>
          <w:u w:val="single"/>
        </w:rPr>
        <w:t xml:space="preserve">               </w:t>
      </w:r>
    </w:p>
    <w:p w14:paraId="4EBF14FE" w14:textId="77777777" w:rsidR="005070A2" w:rsidRPr="008F7843" w:rsidRDefault="005070A2" w:rsidP="005070A2">
      <w:pPr>
        <w:spacing w:after="240"/>
        <w:jc w:val="right"/>
        <w:rPr>
          <w:sz w:val="2"/>
          <w:szCs w:val="2"/>
        </w:rPr>
      </w:pPr>
    </w:p>
    <w:p w14:paraId="13952BCB" w14:textId="77777777" w:rsidR="005E721E" w:rsidRPr="008F7843" w:rsidRDefault="005E721E" w:rsidP="005E721E">
      <w:pPr>
        <w:adjustRightInd w:val="0"/>
        <w:jc w:val="both"/>
        <w:rPr>
          <w:sz w:val="24"/>
          <w:szCs w:val="24"/>
        </w:rPr>
      </w:pPr>
      <w:r w:rsidRPr="008F7843">
        <w:rPr>
          <w:rFonts w:ascii="Courier New" w:hAnsi="Courier New" w:cs="Courier New"/>
        </w:rPr>
        <w:t xml:space="preserve">                                               </w:t>
      </w:r>
      <w:r w:rsidR="00556323" w:rsidRPr="008F7843">
        <w:rPr>
          <w:rFonts w:ascii="Courier New" w:hAnsi="Courier New" w:cs="Courier New"/>
          <w:sz w:val="8"/>
        </w:rPr>
        <w:t xml:space="preserve"> </w:t>
      </w:r>
      <w:r w:rsidRPr="008F7843">
        <w:rPr>
          <w:szCs w:val="24"/>
        </w:rPr>
        <w:t>В</w:t>
      </w:r>
      <w:r w:rsidR="00556323" w:rsidRPr="008F7843">
        <w:rPr>
          <w:sz w:val="24"/>
          <w:szCs w:val="24"/>
        </w:rPr>
        <w:t xml:space="preserve"> ____________________________</w:t>
      </w:r>
    </w:p>
    <w:p w14:paraId="5CBDC437" w14:textId="77777777" w:rsidR="005E721E" w:rsidRPr="008F7843" w:rsidRDefault="005E721E" w:rsidP="005E721E">
      <w:pPr>
        <w:adjustRightInd w:val="0"/>
        <w:jc w:val="both"/>
        <w:rPr>
          <w:sz w:val="16"/>
        </w:rPr>
      </w:pPr>
      <w:r w:rsidRPr="008F7843">
        <w:rPr>
          <w:sz w:val="24"/>
          <w:szCs w:val="24"/>
        </w:rPr>
        <w:t xml:space="preserve">                                                                                                      </w:t>
      </w:r>
      <w:r w:rsidR="00556323" w:rsidRPr="008F7843">
        <w:rPr>
          <w:sz w:val="24"/>
          <w:szCs w:val="24"/>
        </w:rPr>
        <w:t xml:space="preserve">     </w:t>
      </w:r>
      <w:r w:rsidRPr="008F7843">
        <w:rPr>
          <w:sz w:val="16"/>
        </w:rPr>
        <w:t>(наименование налогового органа)</w:t>
      </w:r>
    </w:p>
    <w:p w14:paraId="771D5808" w14:textId="77777777" w:rsidR="005E721E" w:rsidRPr="008F7843" w:rsidRDefault="005E721E" w:rsidP="005E721E">
      <w:pPr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6947"/>
        <w:gridCol w:w="360"/>
        <w:gridCol w:w="360"/>
        <w:gridCol w:w="360"/>
        <w:gridCol w:w="360"/>
      </w:tblGrid>
      <w:tr w:rsidR="005E721E" w:rsidRPr="008F7843" w14:paraId="3664FAE5" w14:textId="77777777" w:rsidTr="00171C6A">
        <w:trPr>
          <w:trHeight w:hRule="exact" w:val="340"/>
        </w:trPr>
        <w:tc>
          <w:tcPr>
            <w:tcW w:w="1133" w:type="dxa"/>
          </w:tcPr>
          <w:p w14:paraId="3BC713E2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right w:val="dotted" w:sz="4" w:space="0" w:color="auto"/>
            </w:tcBorders>
          </w:tcPr>
          <w:p w14:paraId="5F528B02" w14:textId="77777777" w:rsidR="005E721E" w:rsidRPr="008F7843" w:rsidRDefault="005E721E" w:rsidP="00556323">
            <w:pPr>
              <w:adjustRightInd w:val="0"/>
              <w:ind w:right="363"/>
              <w:jc w:val="right"/>
              <w:rPr>
                <w:sz w:val="24"/>
                <w:szCs w:val="24"/>
              </w:rPr>
            </w:pPr>
            <w:r w:rsidRPr="008F7843">
              <w:rPr>
                <w:szCs w:val="24"/>
              </w:rPr>
              <w:t>Код налогового органа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BB79F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03E2E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E4873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E202C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5AFA04E6" w14:textId="77777777" w:rsidR="005070A2" w:rsidRPr="008F7843" w:rsidRDefault="005070A2" w:rsidP="005070A2"/>
    <w:p w14:paraId="449AC000" w14:textId="77777777" w:rsidR="005070A2" w:rsidRPr="008F7843" w:rsidRDefault="005070A2" w:rsidP="005070A2"/>
    <w:p w14:paraId="7FC48EAC" w14:textId="77777777" w:rsidR="005E721E" w:rsidRPr="008F7843" w:rsidRDefault="005E721E" w:rsidP="005070A2"/>
    <w:p w14:paraId="32A2520C" w14:textId="77777777" w:rsidR="005070A2" w:rsidRPr="008F7843" w:rsidRDefault="005070A2" w:rsidP="005523DA">
      <w:pPr>
        <w:spacing w:line="300" w:lineRule="auto"/>
        <w:jc w:val="center"/>
        <w:rPr>
          <w:b/>
          <w:sz w:val="26"/>
          <w:szCs w:val="26"/>
        </w:rPr>
      </w:pPr>
      <w:r w:rsidRPr="008F7843">
        <w:rPr>
          <w:b/>
          <w:sz w:val="26"/>
          <w:szCs w:val="26"/>
        </w:rPr>
        <w:t>УЧЕТНАЯ ПОЛИТИКА</w:t>
      </w:r>
    </w:p>
    <w:p w14:paraId="1832700D" w14:textId="77777777" w:rsidR="005E721E" w:rsidRPr="008F7843" w:rsidRDefault="005070A2" w:rsidP="005523DA">
      <w:pPr>
        <w:spacing w:line="300" w:lineRule="auto"/>
        <w:jc w:val="center"/>
        <w:rPr>
          <w:b/>
          <w:sz w:val="26"/>
          <w:szCs w:val="26"/>
        </w:rPr>
      </w:pPr>
      <w:r w:rsidRPr="008F7843">
        <w:rPr>
          <w:b/>
          <w:sz w:val="26"/>
          <w:szCs w:val="26"/>
        </w:rPr>
        <w:t>для целей налогообложения</w:t>
      </w:r>
    </w:p>
    <w:p w14:paraId="62016675" w14:textId="77777777" w:rsidR="005070A2" w:rsidRPr="008F7843" w:rsidRDefault="005070A2" w:rsidP="005523DA">
      <w:pPr>
        <w:spacing w:line="300" w:lineRule="auto"/>
        <w:jc w:val="center"/>
        <w:rPr>
          <w:b/>
          <w:sz w:val="26"/>
          <w:szCs w:val="26"/>
        </w:rPr>
      </w:pPr>
      <w:r w:rsidRPr="008F7843">
        <w:rPr>
          <w:b/>
          <w:sz w:val="26"/>
          <w:szCs w:val="26"/>
        </w:rPr>
        <w:t xml:space="preserve">на </w:t>
      </w:r>
      <w:r w:rsidR="00D23B13" w:rsidRPr="008F7843">
        <w:rPr>
          <w:sz w:val="26"/>
          <w:szCs w:val="26"/>
        </w:rPr>
        <w:t>________</w:t>
      </w:r>
      <w:r w:rsidRPr="008F7843">
        <w:rPr>
          <w:b/>
          <w:sz w:val="26"/>
          <w:szCs w:val="26"/>
        </w:rPr>
        <w:t>год</w:t>
      </w:r>
    </w:p>
    <w:p w14:paraId="6AC47822" w14:textId="77777777" w:rsidR="005070A2" w:rsidRPr="008F7843" w:rsidRDefault="005070A2" w:rsidP="005070A2">
      <w:pPr>
        <w:ind w:firstLine="540"/>
        <w:jc w:val="center"/>
        <w:rPr>
          <w:rFonts w:eastAsia="MS Mincho"/>
          <w:sz w:val="16"/>
          <w:szCs w:val="16"/>
          <w:lang w:eastAsia="ja-JP"/>
        </w:rPr>
      </w:pPr>
    </w:p>
    <w:p w14:paraId="0E41A432" w14:textId="77777777" w:rsidR="00171C6A" w:rsidRPr="008F7843" w:rsidRDefault="00171C6A" w:rsidP="005070A2">
      <w:pPr>
        <w:ind w:firstLine="540"/>
        <w:jc w:val="center"/>
        <w:rPr>
          <w:rFonts w:eastAsia="MS Mincho"/>
          <w:sz w:val="16"/>
          <w:szCs w:val="16"/>
          <w:lang w:eastAsia="ja-JP"/>
        </w:rPr>
      </w:pPr>
    </w:p>
    <w:p w14:paraId="0744BE9A" w14:textId="77777777" w:rsidR="00171C6A" w:rsidRPr="008F7843" w:rsidRDefault="00171C6A" w:rsidP="005070A2">
      <w:pPr>
        <w:ind w:firstLine="540"/>
        <w:jc w:val="center"/>
        <w:rPr>
          <w:rFonts w:eastAsia="MS Mincho"/>
          <w:sz w:val="16"/>
          <w:szCs w:val="16"/>
          <w:lang w:eastAsia="ja-JP"/>
        </w:rPr>
      </w:pPr>
    </w:p>
    <w:p w14:paraId="7350C267" w14:textId="77777777" w:rsidR="00171C6A" w:rsidRPr="008F7843" w:rsidRDefault="00171C6A" w:rsidP="00171C6A">
      <w:pPr>
        <w:tabs>
          <w:tab w:val="left" w:pos="2592"/>
        </w:tabs>
        <w:jc w:val="center"/>
        <w:rPr>
          <w:sz w:val="14"/>
          <w:szCs w:val="14"/>
        </w:rPr>
      </w:pPr>
      <w:r w:rsidRPr="008F7843">
        <w:rPr>
          <w:sz w:val="14"/>
          <w:szCs w:val="14"/>
        </w:rPr>
        <w:t>_____________________________________________________________________________________________________________________________________</w:t>
      </w:r>
    </w:p>
    <w:p w14:paraId="7C3EECEA" w14:textId="77777777" w:rsidR="00171C6A" w:rsidRPr="008F7843" w:rsidRDefault="00171C6A" w:rsidP="00171C6A">
      <w:pPr>
        <w:tabs>
          <w:tab w:val="left" w:pos="2592"/>
        </w:tabs>
        <w:jc w:val="center"/>
        <w:rPr>
          <w:sz w:val="16"/>
          <w:szCs w:val="16"/>
        </w:rPr>
      </w:pPr>
      <w:r w:rsidRPr="008F7843">
        <w:rPr>
          <w:sz w:val="14"/>
          <w:szCs w:val="14"/>
        </w:rPr>
        <w:t>(полное и сокращенное наименование организации - налогоплательщика (плательщика сбора, плательщика страховых взносов, налогового агента)</w:t>
      </w:r>
    </w:p>
    <w:p w14:paraId="1513C4D2" w14:textId="77777777" w:rsidR="00171C6A" w:rsidRPr="008F7843" w:rsidRDefault="00171C6A" w:rsidP="00171C6A">
      <w:pPr>
        <w:tabs>
          <w:tab w:val="left" w:pos="2592"/>
        </w:tabs>
        <w:jc w:val="center"/>
        <w:rPr>
          <w:sz w:val="16"/>
          <w:szCs w:val="16"/>
        </w:rPr>
      </w:pPr>
    </w:p>
    <w:p w14:paraId="327270D9" w14:textId="77777777" w:rsidR="00171C6A" w:rsidRPr="008F7843" w:rsidRDefault="00171C6A" w:rsidP="005070A2">
      <w:pPr>
        <w:ind w:firstLine="540"/>
        <w:jc w:val="center"/>
        <w:rPr>
          <w:rFonts w:eastAsia="MS Mincho"/>
          <w:sz w:val="16"/>
          <w:szCs w:val="16"/>
          <w:lang w:eastAsia="ja-JP"/>
        </w:rPr>
      </w:pPr>
    </w:p>
    <w:p w14:paraId="6B601663" w14:textId="77777777" w:rsidR="005E721E" w:rsidRPr="008F7843" w:rsidRDefault="005E721E" w:rsidP="005070A2">
      <w:pPr>
        <w:ind w:firstLine="540"/>
        <w:jc w:val="center"/>
        <w:rPr>
          <w:rFonts w:eastAsia="MS Mincho"/>
          <w:sz w:val="16"/>
          <w:szCs w:val="16"/>
          <w:lang w:eastAsia="ja-JP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E721E" w:rsidRPr="008F7843" w14:paraId="6A7A0578" w14:textId="77777777" w:rsidTr="00846CE1">
        <w:trPr>
          <w:trHeight w:val="267"/>
          <w:jc w:val="center"/>
        </w:trPr>
        <w:tc>
          <w:tcPr>
            <w:tcW w:w="796" w:type="dxa"/>
            <w:tcBorders>
              <w:right w:val="dotted" w:sz="4" w:space="0" w:color="auto"/>
            </w:tcBorders>
          </w:tcPr>
          <w:p w14:paraId="6047C0D6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  <w:r w:rsidRPr="008F7843">
              <w:rPr>
                <w:sz w:val="24"/>
                <w:szCs w:val="24"/>
              </w:rPr>
              <w:t>ИНН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DA8BC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F09B6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48E04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915E2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793E30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3B565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2A435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247CA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8F59C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34AB8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14:paraId="4AD66802" w14:textId="77777777" w:rsidR="005E721E" w:rsidRPr="008F7843" w:rsidRDefault="005E721E" w:rsidP="00772BB2">
            <w:pPr>
              <w:adjustRightInd w:val="0"/>
              <w:jc w:val="right"/>
              <w:rPr>
                <w:sz w:val="24"/>
                <w:szCs w:val="24"/>
              </w:rPr>
            </w:pPr>
            <w:r w:rsidRPr="008F7843">
              <w:rPr>
                <w:sz w:val="24"/>
                <w:szCs w:val="24"/>
              </w:rPr>
              <w:t xml:space="preserve">КПП </w:t>
            </w:r>
            <w:r w:rsidRPr="008F7843">
              <w:rPr>
                <w:rStyle w:val="a5"/>
                <w:sz w:val="17"/>
                <w:szCs w:val="17"/>
              </w:rPr>
              <w:footnoteReference w:id="1"/>
            </w:r>
            <w:r w:rsidRPr="008F78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0F589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85653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4618E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AF4F4A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1A766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F9B8A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EF2C6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B4504D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9608F" w14:textId="77777777" w:rsidR="005E721E" w:rsidRPr="008F7843" w:rsidRDefault="005E721E" w:rsidP="00772BB2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6630BD49" w14:textId="77777777" w:rsidR="005E721E" w:rsidRPr="008F7843" w:rsidRDefault="005E721E" w:rsidP="005070A2">
      <w:pPr>
        <w:ind w:firstLine="540"/>
        <w:jc w:val="center"/>
        <w:rPr>
          <w:rFonts w:eastAsia="MS Mincho"/>
          <w:sz w:val="16"/>
          <w:szCs w:val="16"/>
          <w:lang w:eastAsia="ja-JP"/>
        </w:rPr>
      </w:pPr>
    </w:p>
    <w:p w14:paraId="76DA7A8C" w14:textId="77777777" w:rsidR="005E721E" w:rsidRPr="008F7843" w:rsidRDefault="005E721E" w:rsidP="005070A2">
      <w:pPr>
        <w:ind w:firstLine="540"/>
        <w:jc w:val="center"/>
        <w:rPr>
          <w:rFonts w:eastAsia="MS Mincho"/>
          <w:sz w:val="16"/>
          <w:szCs w:val="16"/>
          <w:lang w:eastAsia="ja-JP"/>
        </w:rPr>
      </w:pPr>
    </w:p>
    <w:p w14:paraId="369C55AE" w14:textId="77777777" w:rsidR="005070A2" w:rsidRPr="008F7843" w:rsidRDefault="005070A2" w:rsidP="005070A2">
      <w:pPr>
        <w:ind w:firstLine="540"/>
        <w:jc w:val="center"/>
        <w:rPr>
          <w:rFonts w:eastAsia="MS Mincho"/>
          <w:sz w:val="18"/>
          <w:szCs w:val="18"/>
          <w:lang w:eastAsia="ja-JP"/>
        </w:rPr>
      </w:pPr>
    </w:p>
    <w:p w14:paraId="268FC1C3" w14:textId="77777777" w:rsidR="005070A2" w:rsidRPr="008F7843" w:rsidRDefault="005070A2" w:rsidP="005070A2">
      <w:pPr>
        <w:ind w:firstLine="540"/>
        <w:jc w:val="center"/>
        <w:rPr>
          <w:sz w:val="24"/>
          <w:szCs w:val="24"/>
        </w:rPr>
      </w:pPr>
      <w:r w:rsidRPr="008F7843">
        <w:rPr>
          <w:sz w:val="24"/>
          <w:szCs w:val="24"/>
        </w:rPr>
        <w:t>Дата__________________________________/</w:t>
      </w:r>
      <w:r w:rsidR="0054206E" w:rsidRPr="008F7843">
        <w:rPr>
          <w:sz w:val="24"/>
          <w:szCs w:val="24"/>
        </w:rPr>
        <w:t>н</w:t>
      </w:r>
      <w:r w:rsidRPr="008F7843">
        <w:rPr>
          <w:sz w:val="24"/>
          <w:szCs w:val="24"/>
        </w:rPr>
        <w:t>омер_____________________________</w:t>
      </w:r>
    </w:p>
    <w:p w14:paraId="74092F9A" w14:textId="77777777" w:rsidR="005070A2" w:rsidRPr="008F7843" w:rsidRDefault="005E721E" w:rsidP="005070A2">
      <w:pPr>
        <w:ind w:firstLine="540"/>
        <w:jc w:val="center"/>
        <w:rPr>
          <w:sz w:val="16"/>
        </w:rPr>
      </w:pPr>
      <w:r w:rsidRPr="008F7843">
        <w:rPr>
          <w:sz w:val="16"/>
        </w:rPr>
        <w:t xml:space="preserve">        </w:t>
      </w:r>
      <w:r w:rsidR="005070A2" w:rsidRPr="008F7843">
        <w:rPr>
          <w:sz w:val="16"/>
        </w:rPr>
        <w:t>(реквизиты приказа организации, которым утверждена учётная политика)</w:t>
      </w:r>
    </w:p>
    <w:p w14:paraId="1F741804" w14:textId="77777777" w:rsidR="005070A2" w:rsidRPr="008F7843" w:rsidRDefault="005070A2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43CA08AD" w14:textId="77777777" w:rsidR="005070A2" w:rsidRPr="008F7843" w:rsidRDefault="005070A2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38BBA9AB" w14:textId="77777777" w:rsidR="005070A2" w:rsidRPr="008F7843" w:rsidRDefault="005070A2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1268D047" w14:textId="77777777" w:rsidR="005070A2" w:rsidRPr="008F7843" w:rsidRDefault="005070A2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5A0AEE63" w14:textId="77777777" w:rsidR="005070A2" w:rsidRPr="008F7843" w:rsidRDefault="005070A2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70682773" w14:textId="77777777" w:rsidR="005E721E" w:rsidRPr="008F7843" w:rsidRDefault="005E721E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66BE5EA9" w14:textId="77777777" w:rsidR="005E721E" w:rsidRPr="008F7843" w:rsidRDefault="005E721E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30426B36" w14:textId="77777777" w:rsidR="005E721E" w:rsidRPr="008F7843" w:rsidRDefault="005E721E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7F17CD15" w14:textId="77777777" w:rsidR="005E721E" w:rsidRPr="008F7843" w:rsidRDefault="005E721E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4F238FFF" w14:textId="77777777" w:rsidR="001D0889" w:rsidRPr="008F7843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2257FCBC" w14:textId="77777777" w:rsidR="001D0889" w:rsidRPr="008F7843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24877CA2" w14:textId="77777777" w:rsidR="001D0889" w:rsidRPr="008F7843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7CC51F80" w14:textId="77777777" w:rsidR="001D0889" w:rsidRPr="008F7843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31566ABC" w14:textId="77777777" w:rsidR="001D0889" w:rsidRPr="008F7843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5B49843D" w14:textId="77777777" w:rsidR="001D0889" w:rsidRPr="008F7843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2E62FF1D" w14:textId="77777777" w:rsidR="001D0889" w:rsidRPr="008F7843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26E1C50B" w14:textId="77777777" w:rsidR="001D0889" w:rsidRPr="008F7843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3E50F1BE" w14:textId="77777777" w:rsidR="001D0889" w:rsidRPr="008F7843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4256C916" w14:textId="77777777" w:rsidR="001D0889" w:rsidRPr="008F7843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166D1A46" w14:textId="77777777" w:rsidR="001D0889" w:rsidRPr="008F7843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7295BBA1" w14:textId="77777777" w:rsidR="001D0889" w:rsidRPr="008F7843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754C0546" w14:textId="77777777" w:rsidR="001D0889" w:rsidRPr="008F7843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00733CF4" w14:textId="77777777" w:rsidR="001D0889" w:rsidRPr="008F7843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5FF60D1E" w14:textId="77777777" w:rsidR="001D0889" w:rsidRPr="008F7843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7D6225BE" w14:textId="77777777" w:rsidR="001D0889" w:rsidRPr="008F7843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394EDA44" w14:textId="77777777" w:rsidR="001D0889" w:rsidRPr="008F7843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21184071" w14:textId="77777777" w:rsidR="001D0889" w:rsidRPr="008F7843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3A6CEB72" w14:textId="77777777" w:rsidR="001D0889" w:rsidRPr="008F7843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7F913752" w14:textId="77777777" w:rsidR="001D0889" w:rsidRPr="008F7843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tbl>
      <w:tblPr>
        <w:tblW w:w="5239" w:type="pct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423"/>
        <w:gridCol w:w="2132"/>
        <w:gridCol w:w="3259"/>
        <w:gridCol w:w="1276"/>
        <w:gridCol w:w="1139"/>
      </w:tblGrid>
      <w:tr w:rsidR="006577CB" w:rsidRPr="008F7843" w14:paraId="5B9B1A21" w14:textId="77777777" w:rsidTr="00416F7C">
        <w:trPr>
          <w:trHeight w:val="30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1044CDD" w14:textId="77777777" w:rsidR="006577CB" w:rsidRPr="008F7843" w:rsidRDefault="006577CB" w:rsidP="006577CB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8F7843">
              <w:rPr>
                <w:bCs/>
                <w:color w:val="000000"/>
              </w:rPr>
              <w:lastRenderedPageBreak/>
              <w:t>№ п/п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1D05685E" w14:textId="77777777" w:rsidR="006577CB" w:rsidRPr="008F7843" w:rsidRDefault="006577CB" w:rsidP="006577CB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8F7843">
              <w:rPr>
                <w:bCs/>
                <w:color w:val="000000"/>
              </w:rPr>
              <w:t>Разделы учетной политики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14:paraId="7381ACD2" w14:textId="77777777" w:rsidR="006577CB" w:rsidRPr="008F7843" w:rsidRDefault="006577CB" w:rsidP="006577CB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8F7843">
              <w:rPr>
                <w:bCs/>
                <w:color w:val="000000"/>
              </w:rPr>
              <w:t>Положения, подлежащие отражению в учетной политике</w:t>
            </w:r>
          </w:p>
        </w:tc>
        <w:tc>
          <w:tcPr>
            <w:tcW w:w="3259" w:type="dxa"/>
            <w:shd w:val="clear" w:color="auto" w:fill="auto"/>
            <w:noWrap/>
            <w:vAlign w:val="center"/>
            <w:hideMark/>
          </w:tcPr>
          <w:p w14:paraId="50CFF55A" w14:textId="77777777" w:rsidR="006577CB" w:rsidRPr="008F7843" w:rsidRDefault="006577CB" w:rsidP="00BB6C43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8F7843">
              <w:rPr>
                <w:bCs/>
              </w:rPr>
              <w:t xml:space="preserve">Варианты отражения </w:t>
            </w:r>
            <w:r w:rsidR="00BB6C43" w:rsidRPr="008F7843">
              <w:rPr>
                <w:bCs/>
              </w:rPr>
              <w:t xml:space="preserve">операций </w:t>
            </w:r>
            <w:r w:rsidRPr="008F7843">
              <w:rPr>
                <w:bCs/>
              </w:rPr>
              <w:t>в налоговом учете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70AB3A" w14:textId="4B924A88" w:rsidR="006577CB" w:rsidRPr="008F7843" w:rsidRDefault="006577CB" w:rsidP="00014494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8F7843">
              <w:rPr>
                <w:bCs/>
                <w:color w:val="000000"/>
              </w:rPr>
              <w:t>Признак наличия</w:t>
            </w:r>
            <w:r w:rsidR="00014494" w:rsidRPr="008F7843">
              <w:rPr>
                <w:rStyle w:val="a5"/>
                <w:sz w:val="17"/>
                <w:szCs w:val="17"/>
              </w:rPr>
              <w:footnoteReference w:id="2"/>
            </w:r>
          </w:p>
        </w:tc>
        <w:tc>
          <w:tcPr>
            <w:tcW w:w="1139" w:type="dxa"/>
            <w:vAlign w:val="center"/>
          </w:tcPr>
          <w:p w14:paraId="7565C09C" w14:textId="77777777" w:rsidR="006577CB" w:rsidRPr="008F7843" w:rsidRDefault="006577CB" w:rsidP="006577CB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8F7843">
              <w:rPr>
                <w:bCs/>
                <w:color w:val="000000"/>
              </w:rPr>
              <w:t>Краткое описание</w:t>
            </w:r>
          </w:p>
        </w:tc>
      </w:tr>
      <w:tr w:rsidR="006577CB" w:rsidRPr="008F7843" w14:paraId="27AD4510" w14:textId="77777777" w:rsidTr="00416F7C">
        <w:trPr>
          <w:trHeight w:hRule="exact" w:val="284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68464EC2" w14:textId="77777777" w:rsidR="006577CB" w:rsidRPr="008F7843" w:rsidRDefault="006577CB" w:rsidP="00E354AF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8F7843">
              <w:rPr>
                <w:bCs/>
                <w:color w:val="000000"/>
              </w:rPr>
              <w:t>1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6C486275" w14:textId="77777777" w:rsidR="006577CB" w:rsidRPr="008F7843" w:rsidRDefault="006577CB" w:rsidP="00E354AF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8F7843">
              <w:rPr>
                <w:bCs/>
                <w:color w:val="000000"/>
              </w:rPr>
              <w:t>2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2FF6179E" w14:textId="77777777" w:rsidR="006577CB" w:rsidRPr="008F7843" w:rsidRDefault="006577CB" w:rsidP="00E354AF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8F7843">
              <w:rPr>
                <w:bCs/>
                <w:color w:val="000000"/>
              </w:rPr>
              <w:t>3</w:t>
            </w:r>
          </w:p>
        </w:tc>
        <w:tc>
          <w:tcPr>
            <w:tcW w:w="3259" w:type="dxa"/>
            <w:shd w:val="clear" w:color="auto" w:fill="auto"/>
            <w:noWrap/>
            <w:vAlign w:val="center"/>
            <w:hideMark/>
          </w:tcPr>
          <w:p w14:paraId="0EF4DEA5" w14:textId="77777777" w:rsidR="006577CB" w:rsidRPr="008F7843" w:rsidRDefault="006577CB" w:rsidP="00E354AF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8F7843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0E160A" w14:textId="77777777" w:rsidR="006577CB" w:rsidRPr="008F7843" w:rsidRDefault="006577CB" w:rsidP="00E354AF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8F7843">
              <w:rPr>
                <w:bCs/>
                <w:color w:val="000000"/>
              </w:rPr>
              <w:t>5</w:t>
            </w:r>
          </w:p>
        </w:tc>
        <w:tc>
          <w:tcPr>
            <w:tcW w:w="1139" w:type="dxa"/>
            <w:vAlign w:val="center"/>
          </w:tcPr>
          <w:p w14:paraId="2E705D05" w14:textId="77777777" w:rsidR="006577CB" w:rsidRPr="008F7843" w:rsidRDefault="006577CB" w:rsidP="00E354AF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8F7843">
              <w:rPr>
                <w:bCs/>
                <w:color w:val="000000"/>
              </w:rPr>
              <w:t>6</w:t>
            </w:r>
          </w:p>
        </w:tc>
      </w:tr>
      <w:tr w:rsidR="006577CB" w:rsidRPr="008F7843" w14:paraId="7CF9360E" w14:textId="77777777" w:rsidTr="00416F7C">
        <w:trPr>
          <w:trHeight w:val="290"/>
        </w:trPr>
        <w:tc>
          <w:tcPr>
            <w:tcW w:w="563" w:type="dxa"/>
            <w:vMerge w:val="restart"/>
            <w:shd w:val="clear" w:color="auto" w:fill="auto"/>
            <w:noWrap/>
            <w:hideMark/>
          </w:tcPr>
          <w:p w14:paraId="3D3F2BCA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1.</w:t>
            </w:r>
          </w:p>
          <w:p w14:paraId="3B7FA7F8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B5BA8CA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6672319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DBA6E7D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42DADB8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76E2C83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8AE47B4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1017B03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0D90BE3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1A9EF96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F592B86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1AE7B250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5B059A4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196BB35C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3CC8E89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9850DDC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071A6EF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131DFBE3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noWrap/>
            <w:hideMark/>
          </w:tcPr>
          <w:p w14:paraId="0054FDDF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Общие положения</w:t>
            </w:r>
          </w:p>
          <w:p w14:paraId="579C15A6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19F75FA5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21CF2BD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B992688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D68227E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F003BFA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709B791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AD41609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55E2160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7332C01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12BEAD1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CDC4691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98BFF37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ACAD951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12FFC754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98E9F41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F80743A" w14:textId="77777777" w:rsidR="006577CB" w:rsidRPr="008F7843" w:rsidRDefault="006577CB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hideMark/>
          </w:tcPr>
          <w:p w14:paraId="2DF7B967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1.1. Виды деятельности</w:t>
            </w:r>
          </w:p>
          <w:p w14:paraId="1390604A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4CAAF61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EB6F46F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1BCBF1C9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A076CFB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9ECC589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B62BF0E" w14:textId="77777777" w:rsidR="006577CB" w:rsidRPr="008F7843" w:rsidRDefault="006577CB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76487551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Реализация покупных товаров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C9A095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56224D38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66920178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7F9BB9AF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142F5F7F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786F346B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5D3AF04B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Производство и реализация продукции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215E2A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502640D5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3E771CD8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0A4F4D7C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1F5C4F50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335B6B8F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553A08F7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Выполнение работ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76D887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05D82FE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03DD098B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7A9A6AC0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10FE3141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02B43481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564EDA94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Оказание услуг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2455EE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4F016719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1EDEFD00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51C3DCB5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61F6E2F8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576E2E6A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38F78F0C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Операции по предоставленным займам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37807A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484875E0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4F42FD57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6B9CAEAE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74E64690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412DFE2B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1C7C9B34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Операции с ценными бумагами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5ADCB9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7FD2A64E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30159643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57FDC7F3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3DEC8AD9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36976AF1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69EE7DA9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НИОКР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579BA0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4FA4429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7AE195F0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4732591D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71918007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75E98C38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1BB52DF7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Прочее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B12CAF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780BE1C7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2205B1B4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3B4201C3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6E4A6D21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noWrap/>
            <w:hideMark/>
          </w:tcPr>
          <w:p w14:paraId="38497C48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1.2. Наличие обособленных подразделений</w:t>
            </w:r>
          </w:p>
          <w:p w14:paraId="7631A235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928B31A" w14:textId="77777777" w:rsidR="006577CB" w:rsidRPr="008F7843" w:rsidRDefault="006577CB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596BE35B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Не имеет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FDFE04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1D069EC5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2B39D02A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4F7EFA77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555B8A49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33D4F14E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0B3A0E90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Имеет обособленные подразделения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4D59E4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B7E66C8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6D1D8796" w14:textId="77777777" w:rsidTr="00416F7C">
        <w:trPr>
          <w:trHeight w:val="5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63F39600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12CE676D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136289E1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hideMark/>
          </w:tcPr>
          <w:p w14:paraId="465048F1" w14:textId="3BAE0E4B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Несколько обособленных подразделений расположены в одном субъекте Р</w:t>
            </w:r>
            <w:r w:rsidR="00E677FA">
              <w:rPr>
                <w:color w:val="000000"/>
              </w:rPr>
              <w:t xml:space="preserve">оссийской </w:t>
            </w:r>
            <w:r w:rsidRPr="008F7843">
              <w:rPr>
                <w:color w:val="000000"/>
              </w:rPr>
              <w:t>Ф</w:t>
            </w:r>
            <w:r w:rsidR="00E677FA">
              <w:rPr>
                <w:color w:val="000000"/>
              </w:rPr>
              <w:t>едерации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0B14FA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713082F9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7640B1A9" w14:textId="77777777" w:rsidTr="00416F7C">
        <w:trPr>
          <w:trHeight w:val="339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20E76C85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693AFADD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16B6D43E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1.3. Порядок ведения учета для целей налогообложения</w:t>
            </w:r>
          </w:p>
          <w:p w14:paraId="7EF90DD6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394B73D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B467999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9B3C5A4" w14:textId="77777777" w:rsidR="006577CB" w:rsidRPr="008F7843" w:rsidRDefault="006577CB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50B1DD26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Бухгалтерия налогоплательщика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7DD9F6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411FA66E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420419E7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2AEC8939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4F5907AE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hideMark/>
          </w:tcPr>
          <w:p w14:paraId="25886BFD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7DA39136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Общий центр обслуживания (ОЦО)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06CFB0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B5A4B36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21DAC3EF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3262911B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0A6578A7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hideMark/>
          </w:tcPr>
          <w:p w14:paraId="71D248DA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2B41B727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Смешано (бухгалтерия + ОЦО)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1C12A3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3703A4EC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11F65750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609B6544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4488B972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hideMark/>
          </w:tcPr>
          <w:p w14:paraId="4C3F18CA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2BA6D713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Смешано (аутсорсинг + ОЦО)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95B7A3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1CB2C9D9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601A4A67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3280447F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7DD08AF5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446FDC81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126B1250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Аутсорсинг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AA4B8C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10211473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129BF15E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6BA54E52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3FBA9820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noWrap/>
            <w:hideMark/>
          </w:tcPr>
          <w:p w14:paraId="746AD2AC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1.4. Способ ведения налогового учета</w:t>
            </w:r>
          </w:p>
          <w:p w14:paraId="41210287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A6ABA34" w14:textId="77777777" w:rsidR="006577CB" w:rsidRPr="008F7843" w:rsidRDefault="006577CB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5B762977" w14:textId="77777777" w:rsidR="006577CB" w:rsidRPr="008F7843" w:rsidRDefault="006577CB" w:rsidP="00556323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Параллельно с </w:t>
            </w:r>
            <w:r w:rsidR="00556323" w:rsidRPr="008F7843">
              <w:rPr>
                <w:color w:val="000000"/>
              </w:rPr>
              <w:t>бухгалтерским учетом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21AC7F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9E35E0D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295280AA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0387520F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7963B1AF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00A4752C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402FD05B" w14:textId="77777777" w:rsidR="006577CB" w:rsidRPr="008F7843" w:rsidRDefault="006577CB" w:rsidP="00556323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Разработанные регистры </w:t>
            </w:r>
            <w:r w:rsidR="00556323" w:rsidRPr="008F7843">
              <w:rPr>
                <w:color w:val="000000"/>
              </w:rPr>
              <w:t>налогового учета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5915D2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45A6C14D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4A34B5EB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5D1EBD7E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7F586C67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7E439F41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034179ED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Смешанный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EF2F93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5000CFE7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32BBE310" w14:textId="77777777" w:rsidTr="00416F7C">
        <w:trPr>
          <w:trHeight w:val="819"/>
        </w:trPr>
        <w:tc>
          <w:tcPr>
            <w:tcW w:w="563" w:type="dxa"/>
            <w:vMerge w:val="restart"/>
            <w:shd w:val="clear" w:color="auto" w:fill="auto"/>
            <w:noWrap/>
            <w:hideMark/>
          </w:tcPr>
          <w:p w14:paraId="6333C4DF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2.</w:t>
            </w:r>
          </w:p>
          <w:p w14:paraId="54148A4F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30AD6BC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1DCC290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D20E71A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24EB3A8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04ED407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B28D987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noWrap/>
            <w:hideMark/>
          </w:tcPr>
          <w:p w14:paraId="392DD760" w14:textId="0ECF276F" w:rsidR="006577CB" w:rsidRPr="008F7843" w:rsidRDefault="00547CDF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Налог на добавленную стоимость</w:t>
            </w:r>
            <w:r w:rsidR="00846CE1">
              <w:rPr>
                <w:color w:val="000000"/>
              </w:rPr>
              <w:t xml:space="preserve"> </w:t>
            </w:r>
          </w:p>
          <w:p w14:paraId="2EAC54B8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43ADE54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16FFAEF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FFA6210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390E558" w14:textId="77777777" w:rsidR="006577CB" w:rsidRPr="008F7843" w:rsidRDefault="006577CB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hideMark/>
          </w:tcPr>
          <w:p w14:paraId="68BB24A0" w14:textId="5A70AB7C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2.1. Раздельный учет </w:t>
            </w:r>
            <w:r w:rsidR="00846CE1">
              <w:rPr>
                <w:color w:val="000000"/>
              </w:rPr>
              <w:t xml:space="preserve">налога </w:t>
            </w:r>
            <w:r w:rsidR="00846CE1" w:rsidRPr="008F7843">
              <w:rPr>
                <w:color w:val="000000"/>
              </w:rPr>
              <w:t>на добавленную стоимость</w:t>
            </w:r>
            <w:r w:rsidR="00846CE1">
              <w:rPr>
                <w:color w:val="000000"/>
              </w:rPr>
              <w:t xml:space="preserve"> (далее – </w:t>
            </w:r>
            <w:r w:rsidRPr="008F7843">
              <w:rPr>
                <w:color w:val="000000"/>
              </w:rPr>
              <w:t>НДС</w:t>
            </w:r>
            <w:r w:rsidR="00846CE1">
              <w:rPr>
                <w:color w:val="000000"/>
              </w:rPr>
              <w:t>)</w:t>
            </w:r>
          </w:p>
          <w:p w14:paraId="6E790F26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5471CC4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4275DB4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5427557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119C783B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ABD1905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375A764" w14:textId="77777777" w:rsidR="006577CB" w:rsidRPr="008F7843" w:rsidRDefault="006577CB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53A3613F" w14:textId="4E483C34" w:rsidR="006577CB" w:rsidRPr="008F7843" w:rsidRDefault="006577CB" w:rsidP="00F61B51">
            <w:pPr>
              <w:adjustRightInd w:val="0"/>
              <w:jc w:val="both"/>
              <w:rPr>
                <w:color w:val="000000"/>
              </w:rPr>
            </w:pPr>
            <w:r w:rsidRPr="008F7843">
              <w:rPr>
                <w:color w:val="000000"/>
              </w:rPr>
              <w:t>Наличие методики по раздельному учету НДС</w:t>
            </w:r>
            <w:r w:rsidR="00996868" w:rsidRPr="008F7843">
              <w:rPr>
                <w:color w:val="000000"/>
              </w:rPr>
              <w:t>,</w:t>
            </w:r>
            <w:r w:rsidR="00F61B51" w:rsidRPr="008F7843">
              <w:rPr>
                <w:color w:val="000000"/>
              </w:rPr>
              <w:t xml:space="preserve"> при </w:t>
            </w:r>
            <w:r w:rsidR="00F61B51" w:rsidRPr="008F7843">
              <w:rPr>
                <w:rFonts w:eastAsiaTheme="minorHAnsi"/>
                <w:lang w:eastAsia="en-US"/>
              </w:rPr>
              <w:t>осуществлении облагаемых и не облагаемых НДС операций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D69763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6C7A8136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14D028E8" w14:textId="77777777" w:rsidTr="00416F7C">
        <w:trPr>
          <w:trHeight w:val="463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6D02ACC2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1AAA876A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1B19A794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hideMark/>
          </w:tcPr>
          <w:p w14:paraId="423EA9D7" w14:textId="2E7611FA" w:rsidR="006577CB" w:rsidRPr="008F7843" w:rsidRDefault="006577CB" w:rsidP="00F61B51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Порядок ведения учета расходов</w:t>
            </w:r>
            <w:r w:rsidR="00D07B26" w:rsidRPr="008F7843">
              <w:rPr>
                <w:color w:val="000000"/>
              </w:rPr>
              <w:t xml:space="preserve">, </w:t>
            </w:r>
            <w:r w:rsidRPr="008F7843">
              <w:rPr>
                <w:color w:val="000000"/>
              </w:rPr>
              <w:t>в т</w:t>
            </w:r>
            <w:r w:rsidR="00BB6C43" w:rsidRPr="008F7843">
              <w:rPr>
                <w:color w:val="000000"/>
              </w:rPr>
              <w:t xml:space="preserve">ом </w:t>
            </w:r>
            <w:r w:rsidRPr="008F7843">
              <w:rPr>
                <w:color w:val="000000"/>
              </w:rPr>
              <w:t>ч</w:t>
            </w:r>
            <w:r w:rsidR="00BB6C43" w:rsidRPr="008F7843">
              <w:rPr>
                <w:color w:val="000000"/>
              </w:rPr>
              <w:t>исле</w:t>
            </w:r>
            <w:r w:rsidRPr="008F7843">
              <w:rPr>
                <w:color w:val="000000"/>
              </w:rPr>
              <w:t>: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06651C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0561D25F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7A79BF6E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10BE0E12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662E8E72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231B9750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7488A11D" w14:textId="77777777" w:rsidR="006577CB" w:rsidRPr="008F7843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8F7843">
              <w:rPr>
                <w:i/>
                <w:iCs/>
                <w:color w:val="000000"/>
              </w:rPr>
              <w:t xml:space="preserve">на </w:t>
            </w:r>
            <w:proofErr w:type="spellStart"/>
            <w:r w:rsidRPr="008F7843">
              <w:rPr>
                <w:i/>
                <w:iCs/>
                <w:color w:val="000000"/>
              </w:rPr>
              <w:t>субсчетах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99D98F" w14:textId="77777777" w:rsidR="006577CB" w:rsidRPr="008F7843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8F7843">
              <w:rPr>
                <w:i/>
                <w:iCs/>
                <w:color w:val="000000"/>
              </w:rPr>
              <w:t> </w:t>
            </w:r>
          </w:p>
        </w:tc>
        <w:tc>
          <w:tcPr>
            <w:tcW w:w="1139" w:type="dxa"/>
          </w:tcPr>
          <w:p w14:paraId="013C1EE4" w14:textId="77777777" w:rsidR="006577CB" w:rsidRPr="008F7843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</w:p>
        </w:tc>
      </w:tr>
      <w:tr w:rsidR="006577CB" w:rsidRPr="008F7843" w14:paraId="53B75E31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2BB1DE6B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61AE6CD6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7B922FE5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32446272" w14:textId="77777777" w:rsidR="006577CB" w:rsidRPr="008F7843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8F7843">
              <w:rPr>
                <w:i/>
                <w:iCs/>
                <w:color w:val="000000"/>
              </w:rPr>
              <w:t>в отдельном регистре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818BCE" w14:textId="77777777" w:rsidR="006577CB" w:rsidRPr="008F7843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8F7843">
              <w:rPr>
                <w:i/>
                <w:iCs/>
                <w:color w:val="000000"/>
              </w:rPr>
              <w:t> </w:t>
            </w:r>
          </w:p>
        </w:tc>
        <w:tc>
          <w:tcPr>
            <w:tcW w:w="1139" w:type="dxa"/>
          </w:tcPr>
          <w:p w14:paraId="78DD0FE3" w14:textId="77777777" w:rsidR="006577CB" w:rsidRPr="008F7843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</w:p>
        </w:tc>
      </w:tr>
      <w:tr w:rsidR="006577CB" w:rsidRPr="008F7843" w14:paraId="5A65A5F2" w14:textId="77777777" w:rsidTr="00416F7C">
        <w:trPr>
          <w:trHeight w:val="58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3CA558D7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2E4DFE2F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011D0EE5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hideMark/>
          </w:tcPr>
          <w:p w14:paraId="52D1150C" w14:textId="4BD80FAD" w:rsidR="006577CB" w:rsidRPr="008F7843" w:rsidRDefault="006577CB" w:rsidP="00F61B51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Распределение общехозяйственных расходов</w:t>
            </w:r>
            <w:r w:rsidR="00042BB0" w:rsidRPr="008F7843">
              <w:rPr>
                <w:color w:val="000000"/>
              </w:rPr>
              <w:t xml:space="preserve">, в том </w:t>
            </w:r>
            <w:r w:rsidRPr="008F7843">
              <w:rPr>
                <w:color w:val="000000"/>
              </w:rPr>
              <w:t>ч</w:t>
            </w:r>
            <w:r w:rsidR="00042BB0" w:rsidRPr="008F7843">
              <w:rPr>
                <w:color w:val="000000"/>
              </w:rPr>
              <w:t>исле</w:t>
            </w:r>
            <w:r w:rsidRPr="008F7843">
              <w:rPr>
                <w:color w:val="000000"/>
              </w:rPr>
              <w:t>: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214D7F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AA6C1CD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76B9CF94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089C11E7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66678E5A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2DCCFED1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2C5875E3" w14:textId="77777777" w:rsidR="006577CB" w:rsidRPr="008F7843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8F7843">
              <w:rPr>
                <w:i/>
                <w:iCs/>
                <w:color w:val="000000"/>
              </w:rPr>
              <w:t>доля выручки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AF56C3" w14:textId="77777777" w:rsidR="006577CB" w:rsidRPr="008F7843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8F7843">
              <w:rPr>
                <w:i/>
                <w:iCs/>
                <w:color w:val="000000"/>
              </w:rPr>
              <w:t> </w:t>
            </w:r>
          </w:p>
        </w:tc>
        <w:tc>
          <w:tcPr>
            <w:tcW w:w="1139" w:type="dxa"/>
          </w:tcPr>
          <w:p w14:paraId="59A053C0" w14:textId="77777777" w:rsidR="006577CB" w:rsidRPr="008F7843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</w:p>
        </w:tc>
      </w:tr>
      <w:tr w:rsidR="006577CB" w:rsidRPr="008F7843" w14:paraId="261BA574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515D5102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03F99777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19346CA0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0B37F90A" w14:textId="77777777" w:rsidR="006577CB" w:rsidRPr="008F7843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8F7843">
              <w:rPr>
                <w:i/>
                <w:iCs/>
                <w:color w:val="000000"/>
              </w:rPr>
              <w:t>доля расходов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59AFF9" w14:textId="77777777" w:rsidR="006577CB" w:rsidRPr="008F7843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8F7843">
              <w:rPr>
                <w:i/>
                <w:iCs/>
                <w:color w:val="000000"/>
              </w:rPr>
              <w:t> </w:t>
            </w:r>
          </w:p>
        </w:tc>
        <w:tc>
          <w:tcPr>
            <w:tcW w:w="1139" w:type="dxa"/>
          </w:tcPr>
          <w:p w14:paraId="74C0DE43" w14:textId="77777777" w:rsidR="006577CB" w:rsidRPr="008F7843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</w:p>
        </w:tc>
      </w:tr>
      <w:tr w:rsidR="006577CB" w:rsidRPr="008F7843" w14:paraId="2438354A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0DA72963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60EB7110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435D5232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6E272AC4" w14:textId="77777777" w:rsidR="006577CB" w:rsidRPr="008F7843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8F7843">
              <w:rPr>
                <w:i/>
                <w:iCs/>
                <w:color w:val="000000"/>
              </w:rPr>
              <w:t>иной показатель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A0A2E7" w14:textId="77777777" w:rsidR="006577CB" w:rsidRPr="008F7843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8F7843">
              <w:rPr>
                <w:i/>
                <w:iCs/>
                <w:color w:val="000000"/>
              </w:rPr>
              <w:t> </w:t>
            </w:r>
          </w:p>
        </w:tc>
        <w:tc>
          <w:tcPr>
            <w:tcW w:w="1139" w:type="dxa"/>
          </w:tcPr>
          <w:p w14:paraId="009661F2" w14:textId="77777777" w:rsidR="006577CB" w:rsidRPr="008F7843" w:rsidRDefault="006577CB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</w:p>
        </w:tc>
      </w:tr>
      <w:tr w:rsidR="00BA4666" w:rsidRPr="008F7843" w14:paraId="2B9DDC9D" w14:textId="77777777" w:rsidTr="00416F7C">
        <w:trPr>
          <w:trHeight w:val="274"/>
        </w:trPr>
        <w:tc>
          <w:tcPr>
            <w:tcW w:w="563" w:type="dxa"/>
            <w:vMerge w:val="restart"/>
            <w:shd w:val="clear" w:color="auto" w:fill="auto"/>
            <w:noWrap/>
            <w:hideMark/>
          </w:tcPr>
          <w:p w14:paraId="1B613074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 xml:space="preserve">3. </w:t>
            </w:r>
          </w:p>
          <w:p w14:paraId="7A8C8593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BED6022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C8DE705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AE48F98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D659FD2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EB120D0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C44D07C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lastRenderedPageBreak/>
              <w:t> </w:t>
            </w:r>
          </w:p>
          <w:p w14:paraId="26FF07E1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0DE0CB2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199C6DC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36E9043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3A0FF81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1276E0CC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59AC008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CC5EF83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0825120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26F1EFB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C043B4D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963FB0D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1BA2F8DE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63219A4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B0E7CDF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5D95E1D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EFC55FB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17B30B0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E0793BF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3BBEEFD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BCC34CE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41294F4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7E957D8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1DDBAF0B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FD70DF8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83F95D2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A637201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4196C99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E681A6D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ACA9034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80AF51C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769DAF6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301D427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1834AC45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7C18D36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175328A9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C4B9F47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C2A565D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F3FF317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35DBA3C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DBE5375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9948A2B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2856537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288E7C4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9301C8D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5C41899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EF09B71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F88338A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72E07C8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BED448A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86B6DDF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C62FB13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C46D36D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42A0065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A5E1004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5991D87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E0EA718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32D48DE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B513DF2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6C249D3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697067B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AE08CEC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lastRenderedPageBreak/>
              <w:t> </w:t>
            </w:r>
          </w:p>
          <w:p w14:paraId="138B3DB0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FCA3777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BBEC8B6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noWrap/>
            <w:hideMark/>
          </w:tcPr>
          <w:p w14:paraId="1126F152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lastRenderedPageBreak/>
              <w:t>Налог на прибыль</w:t>
            </w:r>
            <w:r w:rsidR="00547CDF" w:rsidRPr="008F7843">
              <w:rPr>
                <w:color w:val="000000"/>
              </w:rPr>
              <w:t xml:space="preserve"> организаций</w:t>
            </w:r>
          </w:p>
          <w:p w14:paraId="1E048C5D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F89A0C1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DE8E53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AADD49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9C21A8B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lastRenderedPageBreak/>
              <w:t> </w:t>
            </w:r>
          </w:p>
          <w:p w14:paraId="2681376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637AD28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0FAB497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CEEF5A0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651BCC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8C3632D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AC08320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16732AEF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B42D12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D5F16E5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3FE127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517B082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8DB2B10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B0FFBB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F38CC2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0FD2692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ABD9B9C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17079128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18586B1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13106C9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82237D6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3C5174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B1B1FD0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AA055A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403323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9A9A765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C879180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7E5C41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4A0E2CD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1B29A5A5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7C4763F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6F9176B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D04371F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5C34C2B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04DF86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A3F0E6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017C1AF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A6E289F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F1931A2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491CD78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18846896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AACFCDD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96D70DE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68FD28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68C9C1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B4D4C1D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F6DD6FF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3DD9BD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7AFC76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D821E9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3DBCAE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20440DD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8390731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ED5E9C0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F753A66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F4E381E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6CBA14E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CF7EEF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E97A4CC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A99CD85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96E55FD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8E58941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lastRenderedPageBreak/>
              <w:t> </w:t>
            </w:r>
          </w:p>
          <w:p w14:paraId="68CF3AE2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112D9BF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B3878EE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0844F1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EDB700A" w14:textId="77777777" w:rsidR="00BA4666" w:rsidRPr="008F7843" w:rsidRDefault="00BA4666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3365F012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lastRenderedPageBreak/>
              <w:t>3.1. Регистры налогового учета</w:t>
            </w:r>
          </w:p>
          <w:p w14:paraId="68B7C478" w14:textId="77777777" w:rsidR="00BA4666" w:rsidRPr="008F7843" w:rsidRDefault="00BA4666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6CF918F1" w14:textId="77777777" w:rsidR="00BA4666" w:rsidRPr="008F7843" w:rsidRDefault="00BA4666" w:rsidP="00376464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Регистры </w:t>
            </w:r>
            <w:r w:rsidR="00376464" w:rsidRPr="008F7843">
              <w:rPr>
                <w:color w:val="000000"/>
              </w:rPr>
              <w:t>бухгалтерского учета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3EBE3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1148778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30866496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62253A97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49459E9A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0EE25B6E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1CDA4A81" w14:textId="77777777" w:rsidR="00BA4666" w:rsidRPr="008F7843" w:rsidRDefault="00BA4666" w:rsidP="00376464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Разработанные регистры </w:t>
            </w:r>
            <w:r w:rsidR="00376464" w:rsidRPr="008F7843">
              <w:rPr>
                <w:color w:val="000000"/>
              </w:rPr>
              <w:t>налогового учета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68EB8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3D20DB35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4D46134F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2ECD8A49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1E3EEA6A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noWrap/>
            <w:hideMark/>
          </w:tcPr>
          <w:p w14:paraId="6EB39A7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3.2. Отчетный период</w:t>
            </w:r>
          </w:p>
          <w:p w14:paraId="7B394BF3" w14:textId="77777777" w:rsidR="00BA4666" w:rsidRPr="008F7843" w:rsidRDefault="00BA4666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6023943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Ежемесячно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F94A2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99ED45F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5A109E04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145F8C87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309ECDD1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574A9C4C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645AF37D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Ежеквартально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3BE11F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64382C8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27ADCAD4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4A8AE608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4DA78DEF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noWrap/>
            <w:hideMark/>
          </w:tcPr>
          <w:p w14:paraId="2FFCD92D" w14:textId="77777777" w:rsidR="00BA4666" w:rsidRPr="008F7843" w:rsidRDefault="00BA4666" w:rsidP="004E69A8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3.3. Авансовые платежи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1224548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Является плательщиком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CBE6A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75CA18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24BB4081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514AFA7C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44784E39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565DBF1E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6579B6A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Не является плательщиком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609C21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5A525CB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325CEDCF" w14:textId="77777777" w:rsidTr="00416F7C">
        <w:trPr>
          <w:trHeight w:val="556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3EA669E8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1139C958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70EDE332" w14:textId="77777777" w:rsidR="00BA4666" w:rsidRPr="008F7843" w:rsidRDefault="00BA4666" w:rsidP="004E69A8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3.4. Показатель, применяемый для определения доли прибыли, приходящейся на обособленное подразделение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7131F82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Среднесписочная численность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09440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6F83E7B5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5417BBEE" w14:textId="77777777" w:rsidTr="00416F7C">
        <w:trPr>
          <w:trHeight w:val="535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321BFD22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76CAE082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hideMark/>
          </w:tcPr>
          <w:p w14:paraId="6013CF4A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730431A8" w14:textId="77777777" w:rsidR="00BA4666" w:rsidRPr="008F7843" w:rsidRDefault="00BA4666" w:rsidP="00042BB0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Остаточная стоимость амортизируемого имущества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F1E9D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15A41DCB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6F8E112A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2D91795F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40E9F82B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6AE26E7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0BB50488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Сумма расходов на оплату труда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7B9086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31644A95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1599EB69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38356CB2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7497CCFD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noWrap/>
            <w:hideMark/>
          </w:tcPr>
          <w:p w14:paraId="7EA00E6D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3.5. Метод признания доходов и расходов</w:t>
            </w:r>
          </w:p>
          <w:p w14:paraId="5D566A00" w14:textId="77777777" w:rsidR="00BA4666" w:rsidRPr="008F7843" w:rsidRDefault="00BA4666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572D6C52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Метод начисления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A17C5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422B63A1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15338886" w14:textId="77777777" w:rsidTr="00416F7C">
        <w:trPr>
          <w:trHeight w:val="292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4CE8DF67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1CCF5E78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5A67D23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5BF8AA20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Кассовый метод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A36A2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312C8D3F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71A8C450" w14:textId="77777777" w:rsidTr="00416F7C">
        <w:trPr>
          <w:trHeight w:val="978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75093FF6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7EE7C4E9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1C7A2B4A" w14:textId="77777777" w:rsidR="00BA4666" w:rsidRPr="008F7843" w:rsidRDefault="00BA4666" w:rsidP="00042BB0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3.6. Порядок признания доходов по работам (услугам) с длительным технологическим циклом, если поэтапная сдача работ (услуг) не предусмотрена </w:t>
            </w:r>
          </w:p>
        </w:tc>
        <w:tc>
          <w:tcPr>
            <w:tcW w:w="3259" w:type="dxa"/>
            <w:shd w:val="clear" w:color="auto" w:fill="auto"/>
            <w:hideMark/>
          </w:tcPr>
          <w:p w14:paraId="15DB671D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Равномерно, путем деления доходов на количество отчетных периодов, в которых выполняется договор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F83F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7746C96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1872E1D8" w14:textId="77777777" w:rsidTr="00416F7C">
        <w:trPr>
          <w:trHeight w:val="58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728019E2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376DF7CD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10C84154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hideMark/>
          </w:tcPr>
          <w:p w14:paraId="6D7EDC6D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Путем распределения дохода между отчетными периодами пропорционально затратам на исполнение сделки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DB222E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0FBB1DCC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74D80318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0A4EE0EE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0F17CC8D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1F0EF8A5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1C6586FE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Иной порядок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F888D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42A5FC97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7295C182" w14:textId="77777777" w:rsidTr="00416F7C">
        <w:trPr>
          <w:trHeight w:val="68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1DFBB28C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5BFD5E07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220D2316" w14:textId="77777777" w:rsidR="00BA4666" w:rsidRPr="008F7843" w:rsidRDefault="00BA4666" w:rsidP="00042BB0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3.7. Порядок признания расходов на НИОКР, которые привели к получению исключительных прав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6D07D616" w14:textId="77777777" w:rsidR="00BA4666" w:rsidRPr="008F7843" w:rsidRDefault="00BA4666" w:rsidP="00014494">
            <w:pPr>
              <w:adjustRightInd w:val="0"/>
              <w:rPr>
                <w:color w:val="000000"/>
              </w:rPr>
            </w:pPr>
            <w:r w:rsidRPr="008F7843">
              <w:rPr>
                <w:color w:val="000000"/>
              </w:rPr>
              <w:t xml:space="preserve">В составе первоначальной стоимости </w:t>
            </w:r>
            <w:r w:rsidR="00477ED7" w:rsidRPr="008F7843">
              <w:rPr>
                <w:color w:val="000000"/>
              </w:rPr>
              <w:t>н</w:t>
            </w:r>
            <w:r w:rsidR="00751546" w:rsidRPr="008F7843">
              <w:rPr>
                <w:rFonts w:eastAsiaTheme="minorHAnsi"/>
                <w:lang w:eastAsia="en-US"/>
              </w:rPr>
              <w:t>ематериальны</w:t>
            </w:r>
            <w:r w:rsidR="00477ED7" w:rsidRPr="008F7843">
              <w:rPr>
                <w:rFonts w:eastAsiaTheme="minorHAnsi"/>
                <w:lang w:eastAsia="en-US"/>
              </w:rPr>
              <w:t>х</w:t>
            </w:r>
            <w:r w:rsidR="00751546" w:rsidRPr="008F7843">
              <w:rPr>
                <w:rFonts w:eastAsiaTheme="minorHAnsi"/>
                <w:lang w:eastAsia="en-US"/>
              </w:rPr>
              <w:t xml:space="preserve"> актив</w:t>
            </w:r>
            <w:r w:rsidR="00477ED7" w:rsidRPr="008F7843">
              <w:rPr>
                <w:rFonts w:eastAsiaTheme="minorHAnsi"/>
                <w:lang w:eastAsia="en-US"/>
              </w:rPr>
              <w:t>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ACF4B0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6633F6F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73ECDCEB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762D9461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4DA24CB1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6664FB17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4B01848F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В составе прочих расходов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474EAC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0EA1E578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0FF1BE1E" w14:textId="77777777" w:rsidTr="00416F7C">
        <w:trPr>
          <w:trHeight w:val="417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60E429A4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2C1E659A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252C8370" w14:textId="77777777" w:rsidR="00BA4666" w:rsidRPr="008F7843" w:rsidRDefault="00BA4666" w:rsidP="00042BB0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3.8. Порядок учета доходов от сдачи имущества в аренду (субаренду)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37BB25E5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В составе доходов от реализации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A9A39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03F60385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7AA3F098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48172C3C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3C08E180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3BBFADF6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438194A1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В составе внереализационных доходов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2FAB4B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08CB4F0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2B64A01F" w14:textId="77777777" w:rsidTr="00416F7C">
        <w:trPr>
          <w:trHeight w:val="5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7E51FFBC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2ACCCDB4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shd w:val="clear" w:color="auto" w:fill="auto"/>
            <w:hideMark/>
          </w:tcPr>
          <w:p w14:paraId="0DFC365B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3.9. Перечень прямых расходов, связанных с производством товаров (работ, услуг)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1FBDEADF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(Составляется организацией)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E82E20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0D3E558C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0F7C9781" w14:textId="77777777" w:rsidTr="00416F7C">
        <w:trPr>
          <w:trHeight w:val="58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4E5F8AF2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42623CE8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4DC765B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3.10. Порядок распределения прямых расходов на незавершенное производство</w:t>
            </w:r>
          </w:p>
          <w:p w14:paraId="75956090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EA65AA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EF10A64" w14:textId="77777777" w:rsidR="00BA4666" w:rsidRPr="008F7843" w:rsidRDefault="00BA4666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3259" w:type="dxa"/>
            <w:shd w:val="clear" w:color="auto" w:fill="auto"/>
            <w:hideMark/>
          </w:tcPr>
          <w:p w14:paraId="1028880E" w14:textId="77777777" w:rsidR="00BA4666" w:rsidRPr="008F7843" w:rsidRDefault="00BA4666" w:rsidP="004E69A8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В доле, соответствующей доле остатков </w:t>
            </w:r>
            <w:r w:rsidR="00477ED7" w:rsidRPr="008F7843">
              <w:rPr>
                <w:color w:val="000000"/>
              </w:rPr>
              <w:t>незавершенного производства</w:t>
            </w:r>
            <w:r w:rsidR="00466AD7" w:rsidRPr="008F7843">
              <w:rPr>
                <w:color w:val="000000"/>
              </w:rPr>
              <w:t xml:space="preserve"> </w:t>
            </w:r>
            <w:r w:rsidRPr="008F7843">
              <w:rPr>
                <w:color w:val="000000"/>
              </w:rPr>
              <w:t>в исходном сырье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F83FDF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37B75675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3F6AC7B3" w14:textId="77777777" w:rsidTr="00416F7C">
        <w:trPr>
          <w:trHeight w:val="58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39CCF0E7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06429AE0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443C2564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hideMark/>
          </w:tcPr>
          <w:p w14:paraId="52735900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Пропорционально доле незавершенных заказов в общем объеме выполняемых в течение месяца работ (услуг)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2A2F8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36D9E9E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0E101BE2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7E7BEF9F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73A49F8B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0D899035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716E0CB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Пропорционально доле прямых затрат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EA523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9611FDD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72478A4C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1B0A623A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78671C97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26C0BEAC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4B5FA307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Иной порядок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FE158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648C37D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3FF69C8B" w14:textId="77777777" w:rsidTr="00416F7C">
        <w:trPr>
          <w:trHeight w:val="696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3D917939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10E4640A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24DE8F6D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3.11. Показатель, на основании которого распределяются прямые расходы, относящиеся к нескольким видам продукции (работ, услуг)</w:t>
            </w:r>
          </w:p>
          <w:p w14:paraId="0931207E" w14:textId="77777777" w:rsidR="00BA4666" w:rsidRPr="008F7843" w:rsidRDefault="00BA4666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3259" w:type="dxa"/>
            <w:shd w:val="clear" w:color="auto" w:fill="auto"/>
            <w:hideMark/>
          </w:tcPr>
          <w:p w14:paraId="3CB837B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Заработная плата персонала, занятого в основном производстве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3E85A8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339A428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317F7972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72E06220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25215977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0B71FD2E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2F0A841C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Материальные расходы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7AFB11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5FE8D4D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6EF668CB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0262E648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2728FFCC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6AE9EBF5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hideMark/>
          </w:tcPr>
          <w:p w14:paraId="2B0E055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Выручка от реализации соответствующих видов продукции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EFFE2C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38F6CBD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2DBABF4C" w14:textId="77777777" w:rsidTr="00416F7C">
        <w:trPr>
          <w:trHeight w:val="263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7E1F1958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0A1C50DD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7B56E68E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4FD7BF3C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Иной порядок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D03F22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A12C921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083199DD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704984F2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4F7E3CE9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noWrap/>
            <w:hideMark/>
          </w:tcPr>
          <w:p w14:paraId="38F3A05E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3.12. Учет </w:t>
            </w:r>
            <w:r w:rsidR="004E69A8" w:rsidRPr="008F7843">
              <w:rPr>
                <w:color w:val="000000"/>
              </w:rPr>
              <w:t>товарно-материальных ценностей</w:t>
            </w:r>
          </w:p>
          <w:p w14:paraId="755C1B4C" w14:textId="77777777" w:rsidR="00BA4666" w:rsidRPr="008F7843" w:rsidRDefault="00BA4666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69903B0D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Без учета расходов, связанных с приобретением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365915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0904620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58A60EA2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71E8554D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791D56A4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7591D287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7646761B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С учетом расходов, связанных с приобретением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2DEDC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6507005E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5168E472" w14:textId="77777777" w:rsidTr="00416F7C">
        <w:trPr>
          <w:trHeight w:val="455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758C39AF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1F8DF0CD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235BB6A0" w14:textId="77777777" w:rsidR="00BA4666" w:rsidRPr="008F7843" w:rsidRDefault="00BA4666" w:rsidP="00DC77FD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3.13. Метод оценки покупных товаров при их реализации 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1079DCE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По стоимости единицы товара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1CA6BF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1C35A78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13A60B3D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4010D3AA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6094E9F6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4BE06DF7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7BE77046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По средней стоимости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CB1B92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2EDB0D8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3606309D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6409E28C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6A450852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755D2E78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12CC9507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По стоимости первых по времени приобретения (ФИФО)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7DE28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7167CBE6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1667E5C8" w14:textId="77777777" w:rsidTr="00416F7C">
        <w:trPr>
          <w:trHeight w:val="382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2683CCD4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2955BA08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58CE96A7" w14:textId="77777777" w:rsidR="00BA4666" w:rsidRPr="008F7843" w:rsidRDefault="00BA4666" w:rsidP="00BB6C43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3.14. Метод оценки сырья и материалов, используемых при производстве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08766508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По стоимости единицы товара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0E87A6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9" w:type="dxa"/>
          </w:tcPr>
          <w:p w14:paraId="6576B76E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0E88B3B2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2AE6F5EF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7975A837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31C33061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2823D062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По средней стоимости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FDFC9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AD0278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3E498D7E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2D62703F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3478E20A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1C845DDC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1D116FF1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По стоимости первых по времени приобретения (ФИФО)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00366C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4034A277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5EE4B44A" w14:textId="77777777" w:rsidTr="00416F7C">
        <w:trPr>
          <w:trHeight w:val="749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26C5E195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106BDD8F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151F74EB" w14:textId="30F657AC" w:rsidR="00BA4666" w:rsidRPr="008F7843" w:rsidRDefault="00BA4666" w:rsidP="00014494">
            <w:pPr>
              <w:adjustRightInd w:val="0"/>
              <w:rPr>
                <w:color w:val="000000"/>
              </w:rPr>
            </w:pPr>
            <w:r w:rsidRPr="008F7843">
              <w:rPr>
                <w:color w:val="000000"/>
              </w:rPr>
              <w:t xml:space="preserve">3.15. Порядок признания материальных расходов на приобретение </w:t>
            </w:r>
            <w:r w:rsidR="00867909" w:rsidRPr="008F7843">
              <w:rPr>
                <w:color w:val="000000"/>
              </w:rPr>
              <w:t>имущества, не являющегося амортизируемым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72D5172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Единовременно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E67E25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6C825430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5D481B2D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06E568A8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29ECAC7B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77A1AE0B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109EC127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В течение более 1 отчетного периода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64B10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72E88520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5C208A7E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3247859C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7CDD799A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noWrap/>
            <w:hideMark/>
          </w:tcPr>
          <w:p w14:paraId="578EF12B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3.16. Учет амортизируемого имущества</w:t>
            </w:r>
          </w:p>
          <w:p w14:paraId="21C6F1F0" w14:textId="77777777" w:rsidR="00BA4666" w:rsidRPr="008F7843" w:rsidRDefault="00BA4666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683C4C91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Лимит стоимости 100 тыс. руб.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524258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AC82AD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12127E48" w14:textId="77777777" w:rsidTr="00416F7C">
        <w:trPr>
          <w:trHeight w:val="5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676DDE6F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7CFB4048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4DDE02F1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hideMark/>
          </w:tcPr>
          <w:p w14:paraId="5923A9E5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Перечень расходов, исключаемых из первоначальной стоимости </w:t>
            </w:r>
            <w:r w:rsidR="002A013F" w:rsidRPr="008F7843">
              <w:rPr>
                <w:color w:val="000000"/>
              </w:rPr>
              <w:t>основных средств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39A7EF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66EC4B52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4CFA343D" w14:textId="77777777" w:rsidTr="00416F7C">
        <w:trPr>
          <w:trHeight w:val="87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6A833C70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47B27BF0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25498B91" w14:textId="77777777" w:rsidR="00BA4666" w:rsidRPr="008F7843" w:rsidRDefault="00BA4666" w:rsidP="002A013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3.17. Начисление амортизации по невозмещаемым капитальным вложениям в арендованные объекты </w:t>
            </w:r>
            <w:r w:rsidR="002A013F" w:rsidRPr="008F7843">
              <w:rPr>
                <w:color w:val="000000"/>
              </w:rPr>
              <w:t>основных средств</w:t>
            </w:r>
          </w:p>
        </w:tc>
        <w:tc>
          <w:tcPr>
            <w:tcW w:w="3259" w:type="dxa"/>
            <w:shd w:val="clear" w:color="auto" w:fill="auto"/>
            <w:hideMark/>
          </w:tcPr>
          <w:p w14:paraId="117C0A4D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Исходя из срока полезного использования арендованного объекта </w:t>
            </w:r>
            <w:r w:rsidR="002A013F" w:rsidRPr="008F7843">
              <w:rPr>
                <w:color w:val="000000"/>
              </w:rPr>
              <w:t>основных средств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A3F088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524F72F6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6BC1D438" w14:textId="77777777" w:rsidTr="00416F7C">
        <w:trPr>
          <w:trHeight w:val="5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35B2DF14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2A24D0B8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6167DD2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hideMark/>
          </w:tcPr>
          <w:p w14:paraId="689B6DB1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Исходя из срока полезного использования неотделимых улучшений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CC014F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065AFDA8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472CADFB" w14:textId="77777777" w:rsidTr="00416F7C">
        <w:trPr>
          <w:trHeight w:val="913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05F75F69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7E13E461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5C2D6801" w14:textId="77777777" w:rsidR="00BA4666" w:rsidRPr="008F7843" w:rsidRDefault="00BA4666" w:rsidP="00BB6C43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3.18. Пересмотр срока полезного использования </w:t>
            </w:r>
            <w:r w:rsidR="002A013F" w:rsidRPr="008F7843">
              <w:rPr>
                <w:color w:val="000000"/>
              </w:rPr>
              <w:t>основных средств</w:t>
            </w:r>
            <w:r w:rsidRPr="008F7843">
              <w:rPr>
                <w:color w:val="000000"/>
              </w:rPr>
              <w:t xml:space="preserve"> после реконструкции, модернизации, технического перевооружения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54FBD77D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86AA2E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353B8366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7EBCB16A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181B4C6E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6A4FCE0F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hideMark/>
          </w:tcPr>
          <w:p w14:paraId="12A0F4D6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43DD71FC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Нет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6AABE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1450E70E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490B4899" w14:textId="77777777" w:rsidTr="00416F7C">
        <w:trPr>
          <w:trHeight w:val="625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27EF2B97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1D6811E8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3C83A0C9" w14:textId="77777777" w:rsidR="00BA4666" w:rsidRPr="008F7843" w:rsidRDefault="00BA4666" w:rsidP="009050A5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3.19. Срок полезного использования приобретаемых </w:t>
            </w:r>
            <w:r w:rsidR="002A013F" w:rsidRPr="008F7843">
              <w:rPr>
                <w:color w:val="000000"/>
              </w:rPr>
              <w:t>основных средств</w:t>
            </w:r>
            <w:r w:rsidRPr="008F7843">
              <w:rPr>
                <w:color w:val="000000"/>
              </w:rPr>
              <w:t>, бывших в эксплуатации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20BC1F01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С учетом эксплуатации предыдущего собственника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FE36FD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129068A5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35848080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50ECFA6F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2E5060E6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5CA2129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50B0568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Без учета эксплуатации предыдущего собственника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F3E51D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02A9573D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23BFE4F4" w14:textId="77777777" w:rsidTr="00416F7C">
        <w:trPr>
          <w:trHeight w:val="335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374270F7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0AF482A2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noWrap/>
            <w:hideMark/>
          </w:tcPr>
          <w:p w14:paraId="61443E97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3.20. Начисление амортизации</w:t>
            </w:r>
          </w:p>
          <w:p w14:paraId="12221A79" w14:textId="77777777" w:rsidR="00BA4666" w:rsidRPr="008F7843" w:rsidRDefault="00BA4666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415E51D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Линейный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76CD05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1AA414D5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35E64838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13BF399D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2A11EEC3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0D01878F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0EBA2ED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Нелинейный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A31F22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67EE23F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3C6A7000" w14:textId="77777777" w:rsidTr="00416F7C">
        <w:trPr>
          <w:trHeight w:val="58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5E6D5A7E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24357EEC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noWrap/>
            <w:hideMark/>
          </w:tcPr>
          <w:p w14:paraId="3352F3D5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3.21. Амортизационная премия</w:t>
            </w:r>
          </w:p>
          <w:p w14:paraId="106112E4" w14:textId="77777777" w:rsidR="00BA4666" w:rsidRPr="008F7843" w:rsidRDefault="00BA4666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3259" w:type="dxa"/>
            <w:shd w:val="clear" w:color="auto" w:fill="auto"/>
            <w:hideMark/>
          </w:tcPr>
          <w:p w14:paraId="771E6681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В отношении первоначальной стоимости приобретаемых </w:t>
            </w:r>
            <w:r w:rsidR="002A013F" w:rsidRPr="008F7843">
              <w:rPr>
                <w:color w:val="000000"/>
              </w:rPr>
              <w:t>основных средств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4F4D1C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514E1AE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49579047" w14:textId="77777777" w:rsidTr="00416F7C">
        <w:trPr>
          <w:trHeight w:val="5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5A577B4D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692227DD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5E6042E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hideMark/>
          </w:tcPr>
          <w:p w14:paraId="2DF31D77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В отношении расходов на увеличение первоначальной стоимости </w:t>
            </w:r>
            <w:r w:rsidR="002A013F" w:rsidRPr="008F7843">
              <w:rPr>
                <w:color w:val="000000"/>
              </w:rPr>
              <w:t>основных средств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BE22A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3343C13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3F01F57F" w14:textId="77777777" w:rsidTr="00416F7C">
        <w:trPr>
          <w:trHeight w:val="402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3F46C9F6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19BEB7DD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44A0566D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3.22. Применение повышающих коэффициентов амортизации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562075D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Да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365524E0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  <w:vMerge w:val="restart"/>
          </w:tcPr>
          <w:p w14:paraId="7B747D90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28CB4E56" w14:textId="77777777" w:rsidTr="00416F7C">
        <w:trPr>
          <w:trHeight w:val="203"/>
        </w:trPr>
        <w:tc>
          <w:tcPr>
            <w:tcW w:w="563" w:type="dxa"/>
            <w:vMerge/>
            <w:shd w:val="clear" w:color="auto" w:fill="auto"/>
            <w:noWrap/>
          </w:tcPr>
          <w:p w14:paraId="4933F076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</w:tcPr>
          <w:p w14:paraId="689CCB36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622CC97B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</w:tcPr>
          <w:p w14:paraId="6B3A5EFB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Нет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395AA138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9" w:type="dxa"/>
            <w:vMerge/>
          </w:tcPr>
          <w:p w14:paraId="64E7B9AF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6A1CDD78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1A88F1F7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12B75777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noWrap/>
            <w:hideMark/>
          </w:tcPr>
          <w:p w14:paraId="1EA335B1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3.23. Резервы, формируемые организацией</w:t>
            </w:r>
          </w:p>
          <w:p w14:paraId="764F8962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4567CBF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4FC86DF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6CF10E6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lastRenderedPageBreak/>
              <w:t> </w:t>
            </w:r>
          </w:p>
          <w:p w14:paraId="10C8130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68E0A31" w14:textId="77777777" w:rsidR="00BA4666" w:rsidRPr="008F7843" w:rsidRDefault="00BA4666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7229EB2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lastRenderedPageBreak/>
              <w:t xml:space="preserve">Резерв на предстоящий ремонт </w:t>
            </w:r>
            <w:r w:rsidR="002A013F" w:rsidRPr="008F7843">
              <w:rPr>
                <w:color w:val="000000"/>
              </w:rPr>
              <w:t>основных средств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2FA3A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37A5AE4F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5E0AF107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70693D73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10676475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6985A3C2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46E83FB7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Резерв по сомнительным долгам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E11B15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14D8D90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337C6F63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64CD93AD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3DA73089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51FDC5B2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0F9613E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Резерв на гарантийный ремонт и гарантийное обслуживание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8687BF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43126368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0B79B175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47CA044D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2C13E7EC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12B51C6F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49107DAE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Резерв на оплату отпусков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B24E4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0B710FD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304DFF95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56997CC4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59544BEF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11F1FCC6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0B7AEF75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Резерв на выплату вознаграждений за выслугу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40FF7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06957FA1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256866D8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3B52C488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714A613B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4D810DBE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6AF90EDB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Резерв на выплату вознаграждений по итогам работы за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BBE9C8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1704922C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4513503F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313E4389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3CB1BB28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0965C5F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2067BBA5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Резерв на предстоящие расходы на НИОКР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965D8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118F649B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256F4842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10FA54BC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6E916D96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14:paraId="5C2603A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3.24. Операции с ценными бумагами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39674116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38C8E6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2800C9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66F6A130" w14:textId="77777777" w:rsidTr="00416F7C">
        <w:trPr>
          <w:trHeight w:val="935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3933D22F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1413367C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401DEB9E" w14:textId="77777777" w:rsidR="00BA4666" w:rsidRPr="008F7843" w:rsidRDefault="00BA4666" w:rsidP="009050A5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3.24.1. Порядок налогообложения сделок с ценными бумагами, которые соответствуют критериям операций с производными финансовыми инструментами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56E4EB8E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Для операций с ценными бумагами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2D9AA7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1B92BA02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63CDBA2E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1E928CB3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772C75D5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7FB15F2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529CD8F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Для операций с производными финансовыми инструментами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3BC482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1DEE8E17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519FED00" w14:textId="77777777" w:rsidTr="00416F7C">
        <w:trPr>
          <w:trHeight w:val="523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666C6EE5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68E72E84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07F06A4E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3.24.2. Способ определения расчетной цены ценных бумаг, не обращающихся на организованном рынке ценных бумаг</w:t>
            </w:r>
          </w:p>
          <w:p w14:paraId="2D2AD87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FBF8541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167ECA6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1AEE749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48FADDD4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B1CF138" w14:textId="77777777" w:rsidR="00BA4666" w:rsidRPr="008F7843" w:rsidRDefault="00BA4666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005EDE12" w14:textId="77777777" w:rsidR="00BA4666" w:rsidRPr="008F7843" w:rsidRDefault="00BA4666" w:rsidP="00C26BF6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Исходя из цен на рынке </w:t>
            </w:r>
            <w:r w:rsidR="00C26BF6" w:rsidRPr="008F7843">
              <w:rPr>
                <w:color w:val="000000"/>
              </w:rPr>
              <w:t>ценных бумаг</w:t>
            </w:r>
            <w:r w:rsidRPr="008F7843">
              <w:rPr>
                <w:color w:val="000000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79FB28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CA5043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2AD93BA3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7F540139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54BFDAF2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5F3F5DD7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1CFFD879" w14:textId="77777777" w:rsidR="00BA4666" w:rsidRPr="008F7843" w:rsidRDefault="00BA4666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8F7843">
              <w:rPr>
                <w:i/>
                <w:iCs/>
                <w:color w:val="000000"/>
              </w:rPr>
              <w:t>средневзвешенная цена на дату совершения сделки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206BDB" w14:textId="77777777" w:rsidR="00BA4666" w:rsidRPr="008F7843" w:rsidRDefault="00BA4666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8F7843">
              <w:rPr>
                <w:i/>
                <w:iCs/>
                <w:color w:val="000000"/>
              </w:rPr>
              <w:t> </w:t>
            </w:r>
          </w:p>
        </w:tc>
        <w:tc>
          <w:tcPr>
            <w:tcW w:w="1139" w:type="dxa"/>
          </w:tcPr>
          <w:p w14:paraId="5CD6787D" w14:textId="77777777" w:rsidR="00BA4666" w:rsidRPr="008F7843" w:rsidRDefault="00BA4666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</w:p>
        </w:tc>
      </w:tr>
      <w:tr w:rsidR="00BA4666" w:rsidRPr="008F7843" w14:paraId="151A2C43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6AD1A917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0850BF23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1CC144DC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3D7B66AB" w14:textId="77777777" w:rsidR="00BA4666" w:rsidRPr="008F7843" w:rsidRDefault="00BA4666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8F7843">
              <w:rPr>
                <w:i/>
                <w:iCs/>
                <w:color w:val="000000"/>
              </w:rPr>
              <w:t>цена, рассчитанная на основании котировок на покупку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1E712F" w14:textId="77777777" w:rsidR="00BA4666" w:rsidRPr="008F7843" w:rsidRDefault="00BA4666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8F7843">
              <w:rPr>
                <w:i/>
                <w:iCs/>
                <w:color w:val="000000"/>
              </w:rPr>
              <w:t> </w:t>
            </w:r>
          </w:p>
        </w:tc>
        <w:tc>
          <w:tcPr>
            <w:tcW w:w="1139" w:type="dxa"/>
          </w:tcPr>
          <w:p w14:paraId="24E8E15B" w14:textId="77777777" w:rsidR="00BA4666" w:rsidRPr="008F7843" w:rsidRDefault="00BA4666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</w:p>
        </w:tc>
      </w:tr>
      <w:tr w:rsidR="00BA4666" w:rsidRPr="008F7843" w14:paraId="18CFF759" w14:textId="77777777" w:rsidTr="00416F7C">
        <w:trPr>
          <w:trHeight w:val="58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2820D5C4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0EB5885D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653D0830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hideMark/>
          </w:tcPr>
          <w:p w14:paraId="71700050" w14:textId="77777777" w:rsidR="00BA4666" w:rsidRPr="008F7843" w:rsidRDefault="00BA4666" w:rsidP="0073023A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8F7843">
              <w:rPr>
                <w:i/>
                <w:iCs/>
                <w:color w:val="000000"/>
              </w:rPr>
              <w:t xml:space="preserve">композитная цена, раскрытая информационным агентством по итогам </w:t>
            </w:r>
            <w:r w:rsidR="0073023A" w:rsidRPr="008F7843">
              <w:rPr>
                <w:i/>
                <w:iCs/>
                <w:color w:val="000000"/>
              </w:rPr>
              <w:t xml:space="preserve">дня </w:t>
            </w:r>
            <w:r w:rsidRPr="008F7843">
              <w:rPr>
                <w:i/>
                <w:iCs/>
                <w:color w:val="000000"/>
              </w:rPr>
              <w:t>совершения сделки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C8E5F6" w14:textId="77777777" w:rsidR="00BA4666" w:rsidRPr="008F7843" w:rsidRDefault="00BA4666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8F7843">
              <w:rPr>
                <w:i/>
                <w:iCs/>
                <w:color w:val="000000"/>
              </w:rPr>
              <w:t> </w:t>
            </w:r>
          </w:p>
        </w:tc>
        <w:tc>
          <w:tcPr>
            <w:tcW w:w="1139" w:type="dxa"/>
          </w:tcPr>
          <w:p w14:paraId="662AF398" w14:textId="77777777" w:rsidR="00BA4666" w:rsidRPr="008F7843" w:rsidRDefault="00BA4666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</w:p>
        </w:tc>
      </w:tr>
      <w:tr w:rsidR="00BA4666" w:rsidRPr="008F7843" w14:paraId="51397B51" w14:textId="77777777" w:rsidTr="00416F7C">
        <w:trPr>
          <w:trHeight w:val="58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7D50BEBC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1DB23559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58B56555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hideMark/>
          </w:tcPr>
          <w:p w14:paraId="41FD4B17" w14:textId="77777777" w:rsidR="00BA4666" w:rsidRPr="008F7843" w:rsidRDefault="00BA4666" w:rsidP="0073023A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8F7843">
              <w:rPr>
                <w:i/>
                <w:iCs/>
                <w:color w:val="000000"/>
              </w:rPr>
              <w:t xml:space="preserve">средняя цена закрытия, раскрытая информационным агентством по итогам </w:t>
            </w:r>
            <w:r w:rsidR="0073023A" w:rsidRPr="008F7843">
              <w:rPr>
                <w:i/>
                <w:iCs/>
                <w:color w:val="000000"/>
              </w:rPr>
              <w:t xml:space="preserve">дня </w:t>
            </w:r>
            <w:r w:rsidRPr="008F7843">
              <w:rPr>
                <w:i/>
                <w:iCs/>
                <w:color w:val="000000"/>
              </w:rPr>
              <w:t>совершения сделки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3689B3" w14:textId="77777777" w:rsidR="00BA4666" w:rsidRPr="008F7843" w:rsidRDefault="00BA4666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  <w:r w:rsidRPr="008F7843">
              <w:rPr>
                <w:i/>
                <w:iCs/>
                <w:color w:val="000000"/>
              </w:rPr>
              <w:t> </w:t>
            </w:r>
          </w:p>
        </w:tc>
        <w:tc>
          <w:tcPr>
            <w:tcW w:w="1139" w:type="dxa"/>
          </w:tcPr>
          <w:p w14:paraId="204D516D" w14:textId="77777777" w:rsidR="00BA4666" w:rsidRPr="008F7843" w:rsidRDefault="00BA4666" w:rsidP="00E354AF">
            <w:pPr>
              <w:autoSpaceDE/>
              <w:autoSpaceDN/>
              <w:jc w:val="right"/>
              <w:rPr>
                <w:i/>
                <w:iCs/>
                <w:color w:val="000000"/>
              </w:rPr>
            </w:pPr>
          </w:p>
        </w:tc>
      </w:tr>
      <w:tr w:rsidR="00BA4666" w:rsidRPr="008F7843" w14:paraId="48294C58" w14:textId="77777777" w:rsidTr="00416F7C">
        <w:trPr>
          <w:trHeight w:val="58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253CBF86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268C3D24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6D12502A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hideMark/>
          </w:tcPr>
          <w:p w14:paraId="5F0B9B0F" w14:textId="77777777" w:rsidR="00846CE1" w:rsidRDefault="00BA4666" w:rsidP="00846CE1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F7843">
              <w:rPr>
                <w:color w:val="000000"/>
              </w:rPr>
              <w:t xml:space="preserve">Самостоятельно по правилам, утвержденным </w:t>
            </w:r>
            <w:r w:rsidR="00934327" w:rsidRPr="008F7843">
              <w:rPr>
                <w:color w:val="000000"/>
              </w:rPr>
              <w:t xml:space="preserve">приказом </w:t>
            </w:r>
            <w:r w:rsidR="00934327" w:rsidRPr="008F7843">
              <w:rPr>
                <w:rFonts w:eastAsiaTheme="minorHAnsi"/>
                <w:lang w:eastAsia="en-US"/>
              </w:rPr>
              <w:t xml:space="preserve">ФСФР </w:t>
            </w:r>
            <w:r w:rsidR="00846CE1">
              <w:rPr>
                <w:rFonts w:eastAsiaTheme="minorHAnsi"/>
                <w:lang w:eastAsia="en-US"/>
              </w:rPr>
              <w:t>России</w:t>
            </w:r>
            <w:r w:rsidR="00934327" w:rsidRPr="008F7843">
              <w:rPr>
                <w:rFonts w:eastAsiaTheme="minorHAnsi"/>
                <w:lang w:eastAsia="en-US"/>
              </w:rPr>
              <w:t xml:space="preserve"> от 09.11.2010 </w:t>
            </w:r>
          </w:p>
          <w:p w14:paraId="729A3D09" w14:textId="5B486909" w:rsidR="00BA4666" w:rsidRPr="008F7843" w:rsidRDefault="00934327" w:rsidP="00846CE1">
            <w:pPr>
              <w:adjustRightInd w:val="0"/>
              <w:jc w:val="both"/>
              <w:rPr>
                <w:color w:val="000000"/>
              </w:rPr>
            </w:pPr>
            <w:r w:rsidRPr="008F7843">
              <w:rPr>
                <w:color w:val="000000"/>
              </w:rPr>
              <w:t>№ 10-66/ПЗ-н</w:t>
            </w:r>
            <w:r w:rsidRPr="008F784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24841F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6DED6ADB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056BDC8A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73629E50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296054CE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6FA2327B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3C779C1C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Стоимость оценщика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ACA8B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1D1B725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58445E8D" w14:textId="77777777" w:rsidTr="00416F7C">
        <w:trPr>
          <w:trHeight w:val="405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15F8424C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70141EDF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noWrap/>
            <w:hideMark/>
          </w:tcPr>
          <w:p w14:paraId="4EF132DE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3.24.3. Метод списания выбывших </w:t>
            </w:r>
            <w:r w:rsidR="00C26BF6" w:rsidRPr="008F7843">
              <w:rPr>
                <w:color w:val="000000"/>
              </w:rPr>
              <w:t>ценных бумаг</w:t>
            </w:r>
          </w:p>
          <w:p w14:paraId="1639512F" w14:textId="77777777" w:rsidR="00BA4666" w:rsidRPr="008F7843" w:rsidRDefault="00BA4666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2FEC2615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По ФИФО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7DBB57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1F88A591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2AEB9D39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51EC2DE0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6CA8BE5E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209C0DBE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1DC7F397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По стоимости единицы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D898DC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026D01D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32D085D8" w14:textId="77777777" w:rsidTr="00416F7C">
        <w:trPr>
          <w:trHeight w:val="1028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2BFB5593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640EA5EB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21000715" w14:textId="7BCFC4F9" w:rsidR="00BA4666" w:rsidRPr="008F7843" w:rsidRDefault="00BA4666" w:rsidP="007043A7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3.25. Наличие методики распределения расходов на освоение природных ресурсов, осуществляемое по нескольким участкам недр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191C7AE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A30A2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DC9D3D6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315F59C7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04AB85CA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43385373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hideMark/>
          </w:tcPr>
          <w:p w14:paraId="62E63E0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35E6E89D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Нет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76A6D9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40EBCE8A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4D1A8520" w14:textId="77777777" w:rsidTr="00416F7C">
        <w:trPr>
          <w:trHeight w:val="116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3203F25F" w14:textId="77777777" w:rsidR="00BA4666" w:rsidRPr="008F7843" w:rsidRDefault="00BA4666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5C760080" w14:textId="77777777" w:rsidR="00BA4666" w:rsidRPr="008F7843" w:rsidRDefault="00BA4666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6E701951" w14:textId="747132DE" w:rsidR="00BA4666" w:rsidRPr="008F7843" w:rsidRDefault="00BA4666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3.26. Порядок признания расходов на приобретение права на земельные участки </w:t>
            </w:r>
          </w:p>
        </w:tc>
        <w:tc>
          <w:tcPr>
            <w:tcW w:w="3259" w:type="dxa"/>
            <w:shd w:val="clear" w:color="auto" w:fill="auto"/>
            <w:hideMark/>
          </w:tcPr>
          <w:p w14:paraId="5D882DC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Сумма расходов признается расходами отчетного (налогового) периода равномерно в течение срока, который определяется налогоплательщиком самостоятельно и не должен быть менее 5 лет;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507D10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46DAA5E1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A4666" w:rsidRPr="008F7843" w14:paraId="517D86EE" w14:textId="77777777" w:rsidTr="00416F7C">
        <w:trPr>
          <w:trHeight w:val="146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0D71F50B" w14:textId="77777777" w:rsidR="00BA4666" w:rsidRPr="008F7843" w:rsidRDefault="00BA4666" w:rsidP="00E354AF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67D2675B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hideMark/>
          </w:tcPr>
          <w:p w14:paraId="0DD40F6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hideMark/>
          </w:tcPr>
          <w:p w14:paraId="1B5F1013" w14:textId="0CA99466" w:rsidR="00BA4666" w:rsidRPr="008F7843" w:rsidRDefault="00BA4666" w:rsidP="007043A7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Сумма расходов признается расходами отчетного (налогового) периода в размере, не превышающем 30% исчисленной налоговой базы предыдущего налогового периода, до полного </w:t>
            </w:r>
            <w:r w:rsidRPr="008F7843">
              <w:rPr>
                <w:color w:val="000000"/>
              </w:rPr>
              <w:lastRenderedPageBreak/>
              <w:t>признания всей суммы указанных расходов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F86AD7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lastRenderedPageBreak/>
              <w:t> </w:t>
            </w:r>
          </w:p>
        </w:tc>
        <w:tc>
          <w:tcPr>
            <w:tcW w:w="1139" w:type="dxa"/>
          </w:tcPr>
          <w:p w14:paraId="5D278DF3" w14:textId="77777777" w:rsidR="00BA4666" w:rsidRPr="008F7843" w:rsidRDefault="00BA4666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38F4BE79" w14:textId="77777777" w:rsidTr="00416F7C">
        <w:trPr>
          <w:trHeight w:val="380"/>
        </w:trPr>
        <w:tc>
          <w:tcPr>
            <w:tcW w:w="563" w:type="dxa"/>
            <w:vMerge w:val="restart"/>
            <w:shd w:val="clear" w:color="auto" w:fill="auto"/>
            <w:noWrap/>
            <w:hideMark/>
          </w:tcPr>
          <w:p w14:paraId="57AE48A1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4</w:t>
            </w:r>
          </w:p>
          <w:p w14:paraId="54251F1B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F2727C0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hideMark/>
          </w:tcPr>
          <w:p w14:paraId="0C2CBB88" w14:textId="77777777" w:rsidR="006577CB" w:rsidRPr="008F7843" w:rsidRDefault="006577CB" w:rsidP="00042BB0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Налог на имущество</w:t>
            </w:r>
            <w:r w:rsidR="00C26BF6" w:rsidRPr="008F7843">
              <w:rPr>
                <w:color w:val="000000"/>
              </w:rPr>
              <w:t xml:space="preserve"> организаций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2B230E86" w14:textId="77777777" w:rsidR="006577CB" w:rsidRPr="008F7843" w:rsidRDefault="006577CB" w:rsidP="00BB6C43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4.1. Порядок ведения аналитического учета, облагаемого налогом имущества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7AF0F468" w14:textId="77777777" w:rsidR="006577CB" w:rsidRPr="008F7843" w:rsidRDefault="006577CB" w:rsidP="00547CD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На </w:t>
            </w:r>
            <w:proofErr w:type="spellStart"/>
            <w:r w:rsidRPr="008F7843">
              <w:rPr>
                <w:color w:val="000000"/>
              </w:rPr>
              <w:t>субсчетах</w:t>
            </w:r>
            <w:proofErr w:type="spellEnd"/>
            <w:r w:rsidRPr="008F7843">
              <w:rPr>
                <w:color w:val="000000"/>
              </w:rPr>
              <w:t xml:space="preserve"> </w:t>
            </w:r>
            <w:r w:rsidR="00547CDF" w:rsidRPr="008F7843">
              <w:rPr>
                <w:color w:val="000000"/>
              </w:rPr>
              <w:t>бухгалтерского учета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DD2FCC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87F5BE2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5B8A5DA5" w14:textId="77777777" w:rsidTr="00416F7C">
        <w:trPr>
          <w:trHeight w:val="409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203C0BD7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3A9EEF74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7E54FF64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1DD69FC2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В налоговом регистре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BB95D7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30703412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07C8D5BD" w14:textId="77777777" w:rsidTr="00416F7C">
        <w:trPr>
          <w:trHeight w:val="4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66376B3D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7719FD5D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3B19E2CE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6B1EC2CA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Иной порядок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23A3F1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7054FF08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49A3F2AA" w14:textId="77777777" w:rsidTr="00416F7C">
        <w:trPr>
          <w:trHeight w:val="580"/>
        </w:trPr>
        <w:tc>
          <w:tcPr>
            <w:tcW w:w="563" w:type="dxa"/>
            <w:vMerge w:val="restart"/>
            <w:shd w:val="clear" w:color="auto" w:fill="auto"/>
            <w:noWrap/>
            <w:hideMark/>
          </w:tcPr>
          <w:p w14:paraId="3EBC62A4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5</w:t>
            </w:r>
          </w:p>
          <w:p w14:paraId="5C210325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9828CE9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064CB1F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5D11D22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52577605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0578166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hideMark/>
          </w:tcPr>
          <w:p w14:paraId="380BE8E4" w14:textId="77777777" w:rsidR="006577CB" w:rsidRPr="008F7843" w:rsidRDefault="006577CB" w:rsidP="00042BB0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Налог на добычу полезных ископаемых 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3BF24D91" w14:textId="77777777" w:rsidR="006577CB" w:rsidRPr="008F7843" w:rsidRDefault="006577CB" w:rsidP="00042BB0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5.1. Порядок определения </w:t>
            </w:r>
            <w:proofErr w:type="gramStart"/>
            <w:r w:rsidRPr="008F7843">
              <w:rPr>
                <w:color w:val="000000"/>
              </w:rPr>
              <w:t>количества</w:t>
            </w:r>
            <w:proofErr w:type="gramEnd"/>
            <w:r w:rsidRPr="008F7843">
              <w:rPr>
                <w:color w:val="000000"/>
              </w:rPr>
              <w:t xml:space="preserve"> добытого полезного ископаемого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59969AA0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Прямой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B6DBFF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5F228061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4C13E978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31A1440B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hideMark/>
          </w:tcPr>
          <w:p w14:paraId="12BC1D23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hideMark/>
          </w:tcPr>
          <w:p w14:paraId="55B67199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5330E907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Косвенный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688158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4236D19A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50630E00" w14:textId="77777777" w:rsidTr="00416F7C">
        <w:trPr>
          <w:trHeight w:val="87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32F08958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50D1CC42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1B95F145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5.2. Порядок оценки стоимости добытых полезных ископаемых при определении налоговой базы</w:t>
            </w:r>
          </w:p>
          <w:p w14:paraId="6255B01E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C5256C1" w14:textId="77777777" w:rsidR="006577CB" w:rsidRPr="008F7843" w:rsidRDefault="006577CB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3259" w:type="dxa"/>
            <w:shd w:val="clear" w:color="auto" w:fill="auto"/>
            <w:hideMark/>
          </w:tcPr>
          <w:p w14:paraId="4DD6D426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Исходя из цен реализации, которые сложились у налогоплательщика за соответствующий налоговый период без учета субсидий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958BD3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1521E536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703CF082" w14:textId="77777777" w:rsidTr="00416F7C">
        <w:trPr>
          <w:trHeight w:val="87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031CF77C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094F0F97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3915C888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hideMark/>
          </w:tcPr>
          <w:p w14:paraId="13BAEE7A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Исходя из цен реализации добытого полезного ископаемого, которые сложились у налогоплательщика за соответствующий налоговый период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B8A27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3CFA6C1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18780646" w14:textId="77777777" w:rsidTr="00416F7C">
        <w:trPr>
          <w:trHeight w:val="29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6CE3A67B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7476B53E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0913EF68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hideMark/>
          </w:tcPr>
          <w:p w14:paraId="5CD42133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Исходя из расчетной стоимости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0A991D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1EA0C37B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56E55A2F" w14:textId="77777777" w:rsidTr="00416F7C">
        <w:trPr>
          <w:trHeight w:val="595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4F9574EF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33B3D5EF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1522F4E3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5.3. Наличие раздельного учета фактических расходов по каждому участку недр</w:t>
            </w:r>
          </w:p>
        </w:tc>
        <w:tc>
          <w:tcPr>
            <w:tcW w:w="3259" w:type="dxa"/>
            <w:shd w:val="clear" w:color="auto" w:fill="auto"/>
            <w:hideMark/>
          </w:tcPr>
          <w:p w14:paraId="791971BE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2D7896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4B78085B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2022D646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37C18FB9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17B36D19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596D1718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hideMark/>
          </w:tcPr>
          <w:p w14:paraId="491BEAB4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07E650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7D1B6C9E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039FF470" w14:textId="77777777" w:rsidTr="00416F7C">
        <w:trPr>
          <w:trHeight w:val="2370"/>
        </w:trPr>
        <w:tc>
          <w:tcPr>
            <w:tcW w:w="563" w:type="dxa"/>
            <w:vMerge w:val="restart"/>
            <w:shd w:val="clear" w:color="auto" w:fill="auto"/>
            <w:noWrap/>
            <w:hideMark/>
          </w:tcPr>
          <w:p w14:paraId="7382EC0E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6.</w:t>
            </w:r>
          </w:p>
          <w:p w14:paraId="00A6D0DF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1AA7B130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E453E6E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noWrap/>
            <w:hideMark/>
          </w:tcPr>
          <w:p w14:paraId="3178C596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Акцизы</w:t>
            </w:r>
          </w:p>
          <w:p w14:paraId="0140CF7E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E64D540" w14:textId="77777777" w:rsidR="006577CB" w:rsidRPr="008F7843" w:rsidRDefault="006577CB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6D55CA7C" w14:textId="77777777" w:rsidR="006577CB" w:rsidRPr="008F7843" w:rsidRDefault="006577CB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0F45D6A9" w14:textId="35E3F619" w:rsidR="006577CB" w:rsidRPr="008F7843" w:rsidRDefault="006577CB" w:rsidP="007043A7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6.1. Порядок определения количества нефтепродуктов, произведенных из нефтяного сырья и реализованных в налоговом периоде (в случае переработки нефтяного сырья на основе договора об оказании налогоплательщику услуг по переработке нефтяного сырья - переданных налогоплательщику и (или) по его поручению третьим лицам) </w:t>
            </w:r>
          </w:p>
        </w:tc>
        <w:tc>
          <w:tcPr>
            <w:tcW w:w="3259" w:type="dxa"/>
            <w:shd w:val="clear" w:color="auto" w:fill="auto"/>
            <w:hideMark/>
          </w:tcPr>
          <w:p w14:paraId="0548BC2F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67FFAF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7AC8C7A5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247F6297" w14:textId="77777777" w:rsidTr="00416F7C">
        <w:trPr>
          <w:trHeight w:val="57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2A712AF4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5289AA4E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hideMark/>
          </w:tcPr>
          <w:p w14:paraId="0657601C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hideMark/>
          </w:tcPr>
          <w:p w14:paraId="610EC99E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99C20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7BC73669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4E951B67" w14:textId="77777777" w:rsidTr="00416F7C">
        <w:trPr>
          <w:trHeight w:val="1538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45F60BDA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0B31919A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07AB678A" w14:textId="46C8E904" w:rsidR="006577CB" w:rsidRPr="008F7843" w:rsidRDefault="006577CB" w:rsidP="007043A7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6.2. Порядок определения суммы вычета, относящегося к подакцизному товару, в случае использования приобретенного подакцизного товара </w:t>
            </w:r>
            <w:r w:rsidRPr="008F7843">
              <w:rPr>
                <w:color w:val="000000"/>
              </w:rPr>
              <w:lastRenderedPageBreak/>
              <w:t xml:space="preserve">для производства одновременно подакцизных и </w:t>
            </w:r>
            <w:proofErr w:type="spellStart"/>
            <w:r w:rsidRPr="008F7843">
              <w:rPr>
                <w:color w:val="000000"/>
              </w:rPr>
              <w:t>неподакцизных</w:t>
            </w:r>
            <w:proofErr w:type="spellEnd"/>
            <w:r w:rsidRPr="008F7843">
              <w:rPr>
                <w:color w:val="000000"/>
              </w:rPr>
              <w:t xml:space="preserve"> товаров </w:t>
            </w:r>
          </w:p>
        </w:tc>
        <w:tc>
          <w:tcPr>
            <w:tcW w:w="3259" w:type="dxa"/>
            <w:shd w:val="clear" w:color="auto" w:fill="auto"/>
            <w:hideMark/>
          </w:tcPr>
          <w:p w14:paraId="55AFBB26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lastRenderedPageBreak/>
              <w:t>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AB8C7A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3D38FED6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2220B26F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49491915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14540C3B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7765DF7D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1A3BB71F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Нет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ECEBB6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3F1BA1F3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1DA49DDB" w14:textId="77777777" w:rsidTr="00416F7C">
        <w:trPr>
          <w:trHeight w:val="2689"/>
        </w:trPr>
        <w:tc>
          <w:tcPr>
            <w:tcW w:w="563" w:type="dxa"/>
            <w:vMerge w:val="restart"/>
            <w:shd w:val="clear" w:color="auto" w:fill="auto"/>
            <w:noWrap/>
            <w:hideMark/>
          </w:tcPr>
          <w:p w14:paraId="5B6A06EB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7.</w:t>
            </w:r>
          </w:p>
          <w:p w14:paraId="0D9840DD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24FD0972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1A6025DF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5998C1D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1EA125E7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noWrap/>
            <w:hideMark/>
          </w:tcPr>
          <w:p w14:paraId="2737E204" w14:textId="77777777" w:rsidR="00547CDF" w:rsidRPr="008F7843" w:rsidRDefault="00547CDF" w:rsidP="00547CD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Налог на прибыль организаций</w:t>
            </w:r>
            <w:r w:rsidR="00BA552D" w:rsidRPr="008F7843">
              <w:rPr>
                <w:color w:val="000000"/>
              </w:rPr>
              <w:t xml:space="preserve"> по консолидированной группе налогоплательщиков</w:t>
            </w:r>
          </w:p>
          <w:p w14:paraId="25E677CA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158E4D0A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0F2E2525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7853ABDE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  <w:p w14:paraId="3CF56307" w14:textId="77777777" w:rsidR="006577CB" w:rsidRPr="008F7843" w:rsidRDefault="006577CB" w:rsidP="00E354AF">
            <w:pPr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2CE4D54B" w14:textId="1BD5214E" w:rsidR="006577CB" w:rsidRPr="008F7843" w:rsidRDefault="006577CB" w:rsidP="00C67DD0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7.1. Порядок расчета налоговой базы </w:t>
            </w:r>
            <w:r w:rsidR="00BA552D" w:rsidRPr="008F7843">
              <w:rPr>
                <w:color w:val="000000"/>
              </w:rPr>
              <w:t>по налогу на прибыль организаций</w:t>
            </w:r>
            <w:r w:rsidR="00BA552D" w:rsidRPr="008F7843">
              <w:t xml:space="preserve"> </w:t>
            </w:r>
            <w:r w:rsidRPr="008F7843">
              <w:rPr>
                <w:color w:val="000000"/>
              </w:rPr>
              <w:t xml:space="preserve">по каждому участнику консолидированной группы налогоплательщиков и консолидированной налоговой базы за отчетный (налоговый) период на основании данных налогового учета всех участников этой группы нарастающим итогом с начала налогового периода 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61D7583D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610CA1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F2E489E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77D1AA3F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4F48A6D6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31353623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hideMark/>
          </w:tcPr>
          <w:p w14:paraId="616AA0BF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52A5BCE4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Нет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4C5A2F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7B2C915E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042FFDC1" w14:textId="77777777" w:rsidTr="00416F7C">
        <w:trPr>
          <w:trHeight w:val="87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417D30B1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7AC1CF3D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7838484C" w14:textId="77777777" w:rsidR="006577CB" w:rsidRPr="008F7843" w:rsidRDefault="006577CB" w:rsidP="00042BB0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7.2. Порядок определения налоговой базы</w:t>
            </w:r>
            <w:r w:rsidR="00BA552D" w:rsidRPr="008F7843">
              <w:t xml:space="preserve"> </w:t>
            </w:r>
            <w:r w:rsidR="00BA552D" w:rsidRPr="008F7843">
              <w:rPr>
                <w:color w:val="000000"/>
              </w:rPr>
              <w:t>по налогу на прибыль организаций</w:t>
            </w:r>
            <w:r w:rsidRPr="008F7843">
              <w:rPr>
                <w:color w:val="000000"/>
              </w:rPr>
              <w:t>, к которой применяются иные налоговые ставки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223A969A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B069B0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56D35350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4BE15A66" w14:textId="77777777" w:rsidTr="00416F7C">
        <w:trPr>
          <w:trHeight w:val="300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402698D9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23C29E77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hideMark/>
          </w:tcPr>
          <w:p w14:paraId="7C4608B4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25C8DA8D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Нет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752220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19AAE35E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8F7843" w14:paraId="51B2B05B" w14:textId="77777777" w:rsidTr="00416F7C">
        <w:trPr>
          <w:trHeight w:val="1002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1F55DF50" w14:textId="77777777" w:rsidR="006577CB" w:rsidRPr="008F7843" w:rsidRDefault="006577CB" w:rsidP="00E354AF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3C64B4E3" w14:textId="77777777" w:rsidR="006577CB" w:rsidRPr="008F7843" w:rsidRDefault="006577CB" w:rsidP="00E354AF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14:paraId="7E7C4479" w14:textId="77777777" w:rsidR="006577CB" w:rsidRPr="008F7843" w:rsidRDefault="006577CB" w:rsidP="00CB5AA4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 xml:space="preserve">7.3. Порядок учета убытков участников </w:t>
            </w:r>
            <w:r w:rsidR="00CB5AA4" w:rsidRPr="008F7843">
              <w:rPr>
                <w:color w:val="000000"/>
              </w:rPr>
              <w:t>консолидированной группы налогоплательщиков</w:t>
            </w:r>
            <w:r w:rsidRPr="008F7843">
              <w:rPr>
                <w:color w:val="000000"/>
              </w:rPr>
              <w:t xml:space="preserve"> при определении консолидированной налоговой базы </w:t>
            </w:r>
            <w:r w:rsidR="00BA552D" w:rsidRPr="008F7843">
              <w:rPr>
                <w:color w:val="000000"/>
              </w:rPr>
              <w:t>по налогу на прибыль организаций</w:t>
            </w:r>
            <w:r w:rsidR="00BA552D" w:rsidRPr="008F7843">
              <w:t xml:space="preserve"> </w:t>
            </w:r>
            <w:r w:rsidRPr="008F7843">
              <w:rPr>
                <w:color w:val="000000"/>
              </w:rPr>
              <w:t>текущего отчетного налогового периода </w:t>
            </w:r>
          </w:p>
        </w:tc>
        <w:tc>
          <w:tcPr>
            <w:tcW w:w="3259" w:type="dxa"/>
            <w:shd w:val="clear" w:color="auto" w:fill="auto"/>
            <w:noWrap/>
            <w:hideMark/>
          </w:tcPr>
          <w:p w14:paraId="005BD843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843105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10596CE1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6577CB" w:rsidRPr="00934BAA" w14:paraId="4D70B06D" w14:textId="77777777" w:rsidTr="00416F7C">
        <w:trPr>
          <w:trHeight w:val="453"/>
        </w:trPr>
        <w:tc>
          <w:tcPr>
            <w:tcW w:w="563" w:type="dxa"/>
            <w:vMerge/>
            <w:shd w:val="clear" w:color="auto" w:fill="auto"/>
            <w:noWrap/>
            <w:hideMark/>
          </w:tcPr>
          <w:p w14:paraId="4F246AE0" w14:textId="77777777" w:rsidR="006577CB" w:rsidRPr="008F7843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noWrap/>
            <w:hideMark/>
          </w:tcPr>
          <w:p w14:paraId="4324E8B8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  <w:hideMark/>
          </w:tcPr>
          <w:p w14:paraId="7A00B069" w14:textId="77777777" w:rsidR="006577CB" w:rsidRPr="008F7843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  <w:hideMark/>
          </w:tcPr>
          <w:p w14:paraId="077C969F" w14:textId="77777777"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8F7843">
              <w:rPr>
                <w:color w:val="000000"/>
              </w:rPr>
              <w:t>Нет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AB0995" w14:textId="77777777"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 </w:t>
            </w:r>
          </w:p>
        </w:tc>
        <w:tc>
          <w:tcPr>
            <w:tcW w:w="1139" w:type="dxa"/>
          </w:tcPr>
          <w:p w14:paraId="299B7F55" w14:textId="77777777"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  <w:tr w:rsidR="00BB6C43" w:rsidRPr="00934BAA" w14:paraId="7C884667" w14:textId="77777777" w:rsidTr="00416F7C">
        <w:trPr>
          <w:trHeight w:val="300"/>
        </w:trPr>
        <w:tc>
          <w:tcPr>
            <w:tcW w:w="563" w:type="dxa"/>
            <w:shd w:val="clear" w:color="auto" w:fill="auto"/>
            <w:noWrap/>
          </w:tcPr>
          <w:p w14:paraId="772D298D" w14:textId="77777777" w:rsidR="006577CB" w:rsidRPr="00934BAA" w:rsidRDefault="006577CB" w:rsidP="00E354AF">
            <w:pPr>
              <w:autoSpaceDE/>
              <w:autoSpaceDN/>
              <w:jc w:val="center"/>
              <w:rPr>
                <w:color w:val="000000"/>
              </w:rPr>
            </w:pPr>
            <w:r w:rsidRPr="00934BAA">
              <w:rPr>
                <w:color w:val="000000"/>
              </w:rPr>
              <w:t>8.</w:t>
            </w:r>
          </w:p>
        </w:tc>
        <w:tc>
          <w:tcPr>
            <w:tcW w:w="1423" w:type="dxa"/>
            <w:shd w:val="clear" w:color="auto" w:fill="auto"/>
            <w:noWrap/>
          </w:tcPr>
          <w:p w14:paraId="1A9FEBE7" w14:textId="77777777"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  <w:r w:rsidRPr="00934BAA">
              <w:rPr>
                <w:color w:val="000000"/>
              </w:rPr>
              <w:t>Иное</w:t>
            </w:r>
          </w:p>
        </w:tc>
        <w:tc>
          <w:tcPr>
            <w:tcW w:w="2132" w:type="dxa"/>
            <w:shd w:val="clear" w:color="auto" w:fill="auto"/>
            <w:noWrap/>
          </w:tcPr>
          <w:p w14:paraId="0429C321" w14:textId="77777777"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259" w:type="dxa"/>
            <w:shd w:val="clear" w:color="auto" w:fill="auto"/>
            <w:noWrap/>
          </w:tcPr>
          <w:p w14:paraId="512F8408" w14:textId="77777777"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6E905D8" w14:textId="77777777"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9" w:type="dxa"/>
          </w:tcPr>
          <w:p w14:paraId="5491E843" w14:textId="77777777" w:rsidR="006577CB" w:rsidRPr="00934BAA" w:rsidRDefault="006577CB" w:rsidP="00E354AF">
            <w:pPr>
              <w:autoSpaceDE/>
              <w:autoSpaceDN/>
              <w:rPr>
                <w:color w:val="000000"/>
              </w:rPr>
            </w:pPr>
          </w:p>
        </w:tc>
      </w:tr>
    </w:tbl>
    <w:p w14:paraId="1301C51F" w14:textId="77777777" w:rsidR="009050A5" w:rsidRPr="00DC77FD" w:rsidRDefault="009050A5" w:rsidP="001D0889">
      <w:pPr>
        <w:tabs>
          <w:tab w:val="left" w:pos="2592"/>
        </w:tabs>
        <w:rPr>
          <w:sz w:val="12"/>
          <w:szCs w:val="24"/>
        </w:rPr>
      </w:pPr>
    </w:p>
    <w:p w14:paraId="45F3F8B9" w14:textId="77777777" w:rsidR="001D0889" w:rsidRPr="005E721E" w:rsidRDefault="001D0889" w:rsidP="001D0889">
      <w:pPr>
        <w:tabs>
          <w:tab w:val="left" w:pos="2592"/>
        </w:tabs>
        <w:rPr>
          <w:sz w:val="24"/>
          <w:szCs w:val="24"/>
        </w:rPr>
      </w:pPr>
      <w:r w:rsidRPr="005E721E">
        <w:rPr>
          <w:sz w:val="24"/>
          <w:szCs w:val="24"/>
        </w:rPr>
        <w:t>Приложение: на _______л</w:t>
      </w:r>
      <w:r w:rsidR="003E4ADE">
        <w:rPr>
          <w:sz w:val="24"/>
          <w:szCs w:val="24"/>
        </w:rPr>
        <w:t>истах</w:t>
      </w:r>
      <w:r w:rsidRPr="005E721E">
        <w:rPr>
          <w:sz w:val="24"/>
          <w:szCs w:val="24"/>
        </w:rPr>
        <w:t>.</w:t>
      </w:r>
    </w:p>
    <w:p w14:paraId="3B99AF78" w14:textId="77777777" w:rsidR="001D0889" w:rsidRDefault="001D0889" w:rsidP="001D0889">
      <w:pPr>
        <w:tabs>
          <w:tab w:val="left" w:pos="2592"/>
        </w:tabs>
      </w:pPr>
      <w:r w:rsidRPr="005E721E">
        <w:t xml:space="preserve">(количество листов учётной политики, утвержденной у налогоплательщика-организации)  </w:t>
      </w:r>
    </w:p>
    <w:p w14:paraId="383F3EC8" w14:textId="77777777" w:rsidR="00F558DA" w:rsidRPr="00014494" w:rsidRDefault="00F558DA" w:rsidP="001D0889">
      <w:pPr>
        <w:tabs>
          <w:tab w:val="left" w:pos="2592"/>
        </w:tabs>
        <w:rPr>
          <w:sz w:val="2"/>
        </w:rPr>
      </w:pPr>
    </w:p>
    <w:p w14:paraId="11ED5567" w14:textId="77777777" w:rsidR="001D0889" w:rsidRDefault="001D0889" w:rsidP="001D0889">
      <w:pPr>
        <w:tabs>
          <w:tab w:val="left" w:pos="2592"/>
        </w:tabs>
        <w:jc w:val="center"/>
        <w:rPr>
          <w:sz w:val="16"/>
          <w:szCs w:val="16"/>
        </w:rPr>
      </w:pPr>
    </w:p>
    <w:p w14:paraId="48A34747" w14:textId="77777777" w:rsidR="00416F7C" w:rsidRDefault="00416F7C" w:rsidP="001D0889">
      <w:pPr>
        <w:tabs>
          <w:tab w:val="left" w:pos="2592"/>
        </w:tabs>
        <w:jc w:val="center"/>
        <w:rPr>
          <w:sz w:val="16"/>
          <w:szCs w:val="16"/>
        </w:rPr>
      </w:pPr>
    </w:p>
    <w:p w14:paraId="3AF24FE7" w14:textId="77777777" w:rsidR="00416F7C" w:rsidRDefault="00416F7C" w:rsidP="001D0889">
      <w:pPr>
        <w:tabs>
          <w:tab w:val="left" w:pos="2592"/>
        </w:tabs>
        <w:jc w:val="center"/>
        <w:rPr>
          <w:sz w:val="16"/>
          <w:szCs w:val="16"/>
        </w:rPr>
      </w:pPr>
    </w:p>
    <w:p w14:paraId="58F21CD8" w14:textId="334D4B09" w:rsidR="001D0889" w:rsidRPr="00EE3CDA" w:rsidRDefault="001D0889" w:rsidP="001D0889">
      <w:pPr>
        <w:adjustRightInd w:val="0"/>
        <w:jc w:val="both"/>
        <w:rPr>
          <w:sz w:val="24"/>
          <w:szCs w:val="24"/>
        </w:rPr>
      </w:pPr>
      <w:r w:rsidRPr="00EE3CDA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</w:t>
      </w:r>
      <w:r w:rsidR="00416F7C">
        <w:rPr>
          <w:sz w:val="24"/>
          <w:szCs w:val="24"/>
        </w:rPr>
        <w:t>_</w:t>
      </w:r>
    </w:p>
    <w:p w14:paraId="5B496ECC" w14:textId="77777777" w:rsidR="001D0889" w:rsidRPr="00A41258" w:rsidRDefault="001D0889" w:rsidP="001D0889">
      <w:pPr>
        <w:adjustRightInd w:val="0"/>
        <w:jc w:val="center"/>
        <w:rPr>
          <w:sz w:val="16"/>
        </w:rPr>
      </w:pPr>
      <w:r>
        <w:rPr>
          <w:sz w:val="16"/>
        </w:rPr>
        <w:t xml:space="preserve"> </w:t>
      </w:r>
      <w:r w:rsidRPr="00A41258">
        <w:rPr>
          <w:sz w:val="16"/>
        </w:rPr>
        <w:t>(должность, Ф.И.О.</w:t>
      </w:r>
      <w:r w:rsidRPr="00A41258">
        <w:rPr>
          <w:rStyle w:val="a5"/>
          <w:sz w:val="16"/>
        </w:rPr>
        <w:footnoteReference w:id="3"/>
      </w:r>
      <w:r w:rsidRPr="00A41258">
        <w:rPr>
          <w:sz w:val="16"/>
        </w:rPr>
        <w:t>) руководителя организации (представителя организации)</w:t>
      </w:r>
    </w:p>
    <w:p w14:paraId="2B2C6A44" w14:textId="77777777" w:rsidR="001D0889" w:rsidRPr="00EE3CDA" w:rsidRDefault="001D0889" w:rsidP="001D0889">
      <w:pPr>
        <w:adjustRightInd w:val="0"/>
        <w:jc w:val="both"/>
        <w:rPr>
          <w:sz w:val="24"/>
          <w:szCs w:val="24"/>
        </w:rPr>
      </w:pPr>
      <w:r w:rsidRPr="00EE3CDA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</w:p>
    <w:p w14:paraId="61F58A98" w14:textId="77777777" w:rsidR="001D0889" w:rsidRPr="00A41258" w:rsidRDefault="001D0889" w:rsidP="001D0889">
      <w:pPr>
        <w:adjustRightInd w:val="0"/>
        <w:jc w:val="center"/>
        <w:rPr>
          <w:sz w:val="16"/>
        </w:rPr>
      </w:pPr>
      <w:r w:rsidRPr="00A41258">
        <w:rPr>
          <w:sz w:val="16"/>
        </w:rPr>
        <w:t>(наименование и реквизиты документа, подтверждающего полномочия представителя организации)</w:t>
      </w:r>
    </w:p>
    <w:p w14:paraId="23D2C588" w14:textId="77777777" w:rsidR="001D0889" w:rsidRPr="00416F7C" w:rsidRDefault="001D0889" w:rsidP="001D0889">
      <w:pPr>
        <w:adjustRightInd w:val="0"/>
        <w:jc w:val="both"/>
        <w:rPr>
          <w:sz w:val="12"/>
          <w:szCs w:val="24"/>
        </w:rPr>
      </w:pPr>
    </w:p>
    <w:p w14:paraId="67F0C3DA" w14:textId="77777777" w:rsidR="001D0889" w:rsidRPr="00EE3CDA" w:rsidRDefault="001D0889" w:rsidP="001D0889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EE3CDA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                                                                     </w:t>
      </w:r>
      <w:r w:rsidRPr="00EE3CDA">
        <w:rPr>
          <w:sz w:val="24"/>
          <w:szCs w:val="24"/>
        </w:rPr>
        <w:t>_______________________</w:t>
      </w:r>
    </w:p>
    <w:p w14:paraId="1A966D0C" w14:textId="7CF013FA" w:rsidR="001D0889" w:rsidRPr="00A41258" w:rsidRDefault="001D0889" w:rsidP="001D0889">
      <w:pPr>
        <w:adjustRightInd w:val="0"/>
        <w:jc w:val="both"/>
        <w:rPr>
          <w:sz w:val="16"/>
        </w:rPr>
      </w:pPr>
      <w:r w:rsidRPr="00A41258">
        <w:rPr>
          <w:sz w:val="16"/>
        </w:rPr>
        <w:t xml:space="preserve">                      </w:t>
      </w:r>
      <w:r>
        <w:rPr>
          <w:sz w:val="16"/>
        </w:rPr>
        <w:t xml:space="preserve">          </w:t>
      </w:r>
      <w:r w:rsidRPr="00A41258">
        <w:rPr>
          <w:sz w:val="16"/>
        </w:rPr>
        <w:t>(</w:t>
      </w:r>
      <w:proofErr w:type="gramStart"/>
      <w:r w:rsidRPr="00A41258">
        <w:rPr>
          <w:sz w:val="16"/>
        </w:rPr>
        <w:t xml:space="preserve">дата)   </w:t>
      </w:r>
      <w:proofErr w:type="gramEnd"/>
      <w:r w:rsidRPr="00A41258">
        <w:rPr>
          <w:sz w:val="16"/>
        </w:rPr>
        <w:t xml:space="preserve">                                                                                                                   </w:t>
      </w:r>
      <w:r>
        <w:rPr>
          <w:sz w:val="16"/>
        </w:rPr>
        <w:t xml:space="preserve">                   </w:t>
      </w:r>
      <w:r w:rsidR="00556323">
        <w:rPr>
          <w:sz w:val="16"/>
        </w:rPr>
        <w:t xml:space="preserve">   </w:t>
      </w:r>
      <w:r>
        <w:rPr>
          <w:sz w:val="16"/>
        </w:rPr>
        <w:t xml:space="preserve"> </w:t>
      </w:r>
      <w:r w:rsidR="00416F7C">
        <w:rPr>
          <w:sz w:val="16"/>
        </w:rPr>
        <w:t xml:space="preserve">       </w:t>
      </w:r>
      <w:r w:rsidRPr="00A41258">
        <w:rPr>
          <w:sz w:val="16"/>
        </w:rPr>
        <w:t xml:space="preserve"> (подпись)                                                                                                                  </w:t>
      </w:r>
    </w:p>
    <w:p w14:paraId="17E21996" w14:textId="77777777"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57FC5A1F" w14:textId="77777777"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6FF11919" w14:textId="77777777"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0F5CB831" w14:textId="77777777"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p w14:paraId="7312D6B0" w14:textId="77777777" w:rsidR="001D0889" w:rsidRDefault="001D0889" w:rsidP="005070A2">
      <w:pPr>
        <w:tabs>
          <w:tab w:val="left" w:pos="2592"/>
        </w:tabs>
        <w:jc w:val="center"/>
        <w:rPr>
          <w:sz w:val="16"/>
          <w:szCs w:val="16"/>
        </w:rPr>
      </w:pPr>
    </w:p>
    <w:sectPr w:rsidR="001D0889" w:rsidSect="00973FA9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9A022" w14:textId="77777777" w:rsidR="00E9309B" w:rsidRDefault="00E9309B" w:rsidP="005E721E">
      <w:r>
        <w:separator/>
      </w:r>
    </w:p>
  </w:endnote>
  <w:endnote w:type="continuationSeparator" w:id="0">
    <w:p w14:paraId="7AF0EE8E" w14:textId="77777777" w:rsidR="00E9309B" w:rsidRDefault="00E9309B" w:rsidP="005E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B2212" w14:textId="7AF88DB8" w:rsidR="00014494" w:rsidRPr="00DC1F6E" w:rsidRDefault="00DC1F6E" w:rsidP="00DC1F6E">
    <w:pPr>
      <w:pStyle w:val="aa"/>
      <w:rPr>
        <w:i/>
        <w:color w:val="999999"/>
        <w:sz w:val="16"/>
      </w:rPr>
    </w:pPr>
    <w:r>
      <w:rPr>
        <w:i/>
        <w:color w:val="999999"/>
        <w:sz w:val="16"/>
      </w:rPr>
      <w:t>23.04.2021 13:48</w:t>
    </w:r>
  </w:p>
  <w:p w14:paraId="0E6BEF32" w14:textId="0A251A5A" w:rsidR="00DC1F6E" w:rsidRPr="00DC1F6E" w:rsidRDefault="00DC1F6E" w:rsidP="00DC1F6E">
    <w:pPr>
      <w:pStyle w:val="aa"/>
      <w:rPr>
        <w:color w:val="999999"/>
        <w:sz w:val="16"/>
      </w:rPr>
    </w:pPr>
    <w:r w:rsidRPr="00DC1F6E">
      <w:rPr>
        <w:i/>
        <w:color w:val="999999"/>
        <w:sz w:val="16"/>
        <w:lang w:val="en-US"/>
      </w:rPr>
      <w:sym w:font="Wingdings" w:char="F03C"/>
    </w:r>
    <w:r w:rsidRPr="00DC1F6E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DC1F6E">
      <w:rPr>
        <w:i/>
        <w:color w:val="999999"/>
        <w:sz w:val="16"/>
        <w:lang w:val="en-US"/>
      </w:rPr>
      <w:t>kompburo</w:t>
    </w:r>
    <w:proofErr w:type="spellEnd"/>
    <w:proofErr w:type="gramEnd"/>
    <w:r w:rsidRPr="00DC1F6E">
      <w:rPr>
        <w:i/>
        <w:color w:val="999999"/>
        <w:sz w:val="16"/>
        <w:lang w:val="en-US"/>
      </w:rPr>
      <w:t xml:space="preserve"> </w:t>
    </w:r>
    <w:r w:rsidRPr="00DC1F6E">
      <w:rPr>
        <w:i/>
        <w:color w:val="999999"/>
        <w:sz w:val="16"/>
      </w:rPr>
      <w:t>/Ю.Р./</w:t>
    </w:r>
    <w:r w:rsidRPr="00DC1F6E">
      <w:rPr>
        <w:i/>
        <w:color w:val="999999"/>
        <w:sz w:val="16"/>
      </w:rPr>
      <w:fldChar w:fldCharType="begin"/>
    </w:r>
    <w:r w:rsidRPr="00DC1F6E">
      <w:rPr>
        <w:i/>
        <w:color w:val="999999"/>
        <w:sz w:val="16"/>
      </w:rPr>
      <w:instrText xml:space="preserve"> FILENAME   \* MERGEFORMAT </w:instrText>
    </w:r>
    <w:r w:rsidRPr="00DC1F6E">
      <w:rPr>
        <w:i/>
        <w:color w:val="999999"/>
        <w:sz w:val="16"/>
      </w:rPr>
      <w:fldChar w:fldCharType="separate"/>
    </w:r>
    <w:r w:rsidR="00912C06">
      <w:rPr>
        <w:i/>
        <w:noProof/>
        <w:color w:val="999999"/>
        <w:sz w:val="16"/>
      </w:rPr>
      <w:t>прил-И4741-12</w:t>
    </w:r>
    <w:r w:rsidRPr="00DC1F6E">
      <w:rPr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8258" w14:textId="2F9205F6" w:rsidR="00014494" w:rsidRPr="00DC1F6E" w:rsidRDefault="00DC1F6E" w:rsidP="00DC1F6E">
    <w:pPr>
      <w:pStyle w:val="aa"/>
      <w:rPr>
        <w:i/>
        <w:sz w:val="16"/>
      </w:rPr>
    </w:pPr>
    <w:r>
      <w:rPr>
        <w:i/>
        <w:sz w:val="16"/>
      </w:rPr>
      <w:t>23.04.2021 13:48</w:t>
    </w:r>
  </w:p>
  <w:p w14:paraId="22DF3EFD" w14:textId="4F86DB99" w:rsidR="00DC1F6E" w:rsidRPr="00DC1F6E" w:rsidRDefault="00DC1F6E" w:rsidP="00DC1F6E">
    <w:pPr>
      <w:pStyle w:val="aa"/>
    </w:pPr>
    <w:r w:rsidRPr="00DC1F6E">
      <w:rPr>
        <w:i/>
        <w:sz w:val="16"/>
        <w:lang w:val="en-US"/>
      </w:rPr>
      <w:sym w:font="Wingdings" w:char="F03C"/>
    </w:r>
    <w:r w:rsidRPr="00DC1F6E">
      <w:rPr>
        <w:i/>
        <w:sz w:val="16"/>
        <w:lang w:val="en-US"/>
      </w:rPr>
      <w:t xml:space="preserve"> </w:t>
    </w:r>
    <w:proofErr w:type="spellStart"/>
    <w:proofErr w:type="gramStart"/>
    <w:r w:rsidRPr="00DC1F6E">
      <w:rPr>
        <w:i/>
        <w:sz w:val="16"/>
        <w:lang w:val="en-US"/>
      </w:rPr>
      <w:t>kompburo</w:t>
    </w:r>
    <w:proofErr w:type="spellEnd"/>
    <w:proofErr w:type="gramEnd"/>
    <w:r w:rsidRPr="00DC1F6E">
      <w:rPr>
        <w:i/>
        <w:sz w:val="16"/>
        <w:lang w:val="en-US"/>
      </w:rPr>
      <w:t xml:space="preserve"> </w:t>
    </w:r>
    <w:r w:rsidRPr="00DC1F6E">
      <w:rPr>
        <w:i/>
        <w:sz w:val="16"/>
      </w:rPr>
      <w:t>/Ю.Р./</w:t>
    </w:r>
    <w:r w:rsidRPr="00DC1F6E">
      <w:rPr>
        <w:i/>
        <w:sz w:val="16"/>
      </w:rPr>
      <w:fldChar w:fldCharType="begin"/>
    </w:r>
    <w:r w:rsidRPr="00DC1F6E">
      <w:rPr>
        <w:i/>
        <w:sz w:val="16"/>
      </w:rPr>
      <w:instrText xml:space="preserve"> FILENAME   \* MERGEFORMAT </w:instrText>
    </w:r>
    <w:r w:rsidRPr="00DC1F6E">
      <w:rPr>
        <w:i/>
        <w:sz w:val="16"/>
      </w:rPr>
      <w:fldChar w:fldCharType="separate"/>
    </w:r>
    <w:r w:rsidR="00912C06">
      <w:rPr>
        <w:i/>
        <w:noProof/>
        <w:sz w:val="16"/>
      </w:rPr>
      <w:t>прил-И4741-12</w:t>
    </w:r>
    <w:r w:rsidRPr="00DC1F6E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62573" w14:textId="77777777" w:rsidR="00E9309B" w:rsidRDefault="00E9309B" w:rsidP="005E721E">
      <w:r>
        <w:separator/>
      </w:r>
    </w:p>
  </w:footnote>
  <w:footnote w:type="continuationSeparator" w:id="0">
    <w:p w14:paraId="1A850AE0" w14:textId="77777777" w:rsidR="00E9309B" w:rsidRDefault="00E9309B" w:rsidP="005E721E">
      <w:r>
        <w:continuationSeparator/>
      </w:r>
    </w:p>
  </w:footnote>
  <w:footnote w:id="1">
    <w:p w14:paraId="40B4A91C" w14:textId="77777777" w:rsidR="00014494" w:rsidRDefault="00014494" w:rsidP="005E721E">
      <w:pPr>
        <w:pStyle w:val="a3"/>
        <w:ind w:firstLine="567"/>
        <w:jc w:val="both"/>
      </w:pPr>
      <w:r w:rsidRPr="00E44E85"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 xml:space="preserve">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>
        <w:rPr>
          <w:sz w:val="16"/>
          <w:szCs w:val="16"/>
        </w:rPr>
        <w:t>Налогового кодекса Российской Федерации (далее – НК РФ)</w:t>
      </w:r>
      <w:r w:rsidRPr="002C5367">
        <w:rPr>
          <w:sz w:val="16"/>
          <w:szCs w:val="16"/>
        </w:rPr>
        <w:t xml:space="preserve">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footnote>
  <w:footnote w:id="2">
    <w:p w14:paraId="6CE31390" w14:textId="0903F557" w:rsidR="00014494" w:rsidRDefault="00014494" w:rsidP="00014494">
      <w:pPr>
        <w:pStyle w:val="a3"/>
        <w:ind w:firstLine="567"/>
        <w:jc w:val="both"/>
      </w:pPr>
      <w:r w:rsidRPr="00E44E85"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 xml:space="preserve">Указывается </w:t>
      </w:r>
      <w:r>
        <w:rPr>
          <w:sz w:val="16"/>
          <w:szCs w:val="16"/>
        </w:rPr>
        <w:t>«да» при наличии.</w:t>
      </w:r>
      <w:r w:rsidRPr="002C5367">
        <w:rPr>
          <w:sz w:val="16"/>
          <w:szCs w:val="16"/>
        </w:rPr>
        <w:t xml:space="preserve"> </w:t>
      </w:r>
    </w:p>
  </w:footnote>
  <w:footnote w:id="3">
    <w:p w14:paraId="6DC86BEA" w14:textId="77777777" w:rsidR="00014494" w:rsidRDefault="00014494" w:rsidP="001D0889">
      <w:pPr>
        <w:pStyle w:val="a3"/>
        <w:ind w:firstLine="567"/>
        <w:jc w:val="both"/>
      </w:pPr>
      <w:r w:rsidRPr="00690125"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>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517931"/>
      <w:docPartObj>
        <w:docPartGallery w:val="Page Numbers (Top of Page)"/>
        <w:docPartUnique/>
      </w:docPartObj>
    </w:sdtPr>
    <w:sdtEndPr/>
    <w:sdtContent>
      <w:p w14:paraId="08E1A9B7" w14:textId="18E9AA50" w:rsidR="00912C06" w:rsidRDefault="00912C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A03">
          <w:rPr>
            <w:noProof/>
          </w:rPr>
          <w:t>7</w:t>
        </w:r>
        <w:r>
          <w:fldChar w:fldCharType="end"/>
        </w:r>
      </w:p>
    </w:sdtContent>
  </w:sdt>
  <w:p w14:paraId="44FBBDA8" w14:textId="77777777" w:rsidR="00912C06" w:rsidRDefault="00912C0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C2"/>
    <w:rsid w:val="00014494"/>
    <w:rsid w:val="00042BB0"/>
    <w:rsid w:val="000C1F81"/>
    <w:rsid w:val="0010016E"/>
    <w:rsid w:val="0010260B"/>
    <w:rsid w:val="00104B50"/>
    <w:rsid w:val="00125A6C"/>
    <w:rsid w:val="00171C6A"/>
    <w:rsid w:val="001C71B0"/>
    <w:rsid w:val="001D0889"/>
    <w:rsid w:val="001D3195"/>
    <w:rsid w:val="002327CF"/>
    <w:rsid w:val="0023366F"/>
    <w:rsid w:val="002411F9"/>
    <w:rsid w:val="00247105"/>
    <w:rsid w:val="00250A4C"/>
    <w:rsid w:val="00275A32"/>
    <w:rsid w:val="002A013F"/>
    <w:rsid w:val="00324DC8"/>
    <w:rsid w:val="0034240E"/>
    <w:rsid w:val="00376464"/>
    <w:rsid w:val="00392C2B"/>
    <w:rsid w:val="003B17DB"/>
    <w:rsid w:val="003B1B9F"/>
    <w:rsid w:val="003E4ADE"/>
    <w:rsid w:val="00407EAF"/>
    <w:rsid w:val="0041266C"/>
    <w:rsid w:val="00416F7C"/>
    <w:rsid w:val="0044609A"/>
    <w:rsid w:val="00461A03"/>
    <w:rsid w:val="00464032"/>
    <w:rsid w:val="00464A21"/>
    <w:rsid w:val="00466AD7"/>
    <w:rsid w:val="00477ED7"/>
    <w:rsid w:val="00483D51"/>
    <w:rsid w:val="00494573"/>
    <w:rsid w:val="004D76F6"/>
    <w:rsid w:val="004E15C2"/>
    <w:rsid w:val="004E69A8"/>
    <w:rsid w:val="005070A2"/>
    <w:rsid w:val="005257EE"/>
    <w:rsid w:val="0054206E"/>
    <w:rsid w:val="00547CDF"/>
    <w:rsid w:val="005523DA"/>
    <w:rsid w:val="00552A0F"/>
    <w:rsid w:val="00556323"/>
    <w:rsid w:val="00576F6A"/>
    <w:rsid w:val="00582C24"/>
    <w:rsid w:val="005B09FA"/>
    <w:rsid w:val="005E61AD"/>
    <w:rsid w:val="005E721E"/>
    <w:rsid w:val="005F0D14"/>
    <w:rsid w:val="006577CB"/>
    <w:rsid w:val="0067508C"/>
    <w:rsid w:val="006818F5"/>
    <w:rsid w:val="006A65E5"/>
    <w:rsid w:val="006A7FF6"/>
    <w:rsid w:val="00702C2D"/>
    <w:rsid w:val="007043A7"/>
    <w:rsid w:val="007223C6"/>
    <w:rsid w:val="0073023A"/>
    <w:rsid w:val="00751546"/>
    <w:rsid w:val="007630C8"/>
    <w:rsid w:val="00772BB2"/>
    <w:rsid w:val="007A20D7"/>
    <w:rsid w:val="007D1067"/>
    <w:rsid w:val="007F7D70"/>
    <w:rsid w:val="00803300"/>
    <w:rsid w:val="0081550E"/>
    <w:rsid w:val="00821AD2"/>
    <w:rsid w:val="008337B6"/>
    <w:rsid w:val="00846CE1"/>
    <w:rsid w:val="00867909"/>
    <w:rsid w:val="00881986"/>
    <w:rsid w:val="00885EC4"/>
    <w:rsid w:val="008D0ECD"/>
    <w:rsid w:val="008D6889"/>
    <w:rsid w:val="008F7843"/>
    <w:rsid w:val="009050A5"/>
    <w:rsid w:val="00912C06"/>
    <w:rsid w:val="00926C94"/>
    <w:rsid w:val="0093232A"/>
    <w:rsid w:val="00934327"/>
    <w:rsid w:val="00934BAA"/>
    <w:rsid w:val="0094017F"/>
    <w:rsid w:val="0094141D"/>
    <w:rsid w:val="00944B62"/>
    <w:rsid w:val="009516C4"/>
    <w:rsid w:val="0096093A"/>
    <w:rsid w:val="00973FA9"/>
    <w:rsid w:val="00996868"/>
    <w:rsid w:val="00A336C6"/>
    <w:rsid w:val="00A406D9"/>
    <w:rsid w:val="00A5642C"/>
    <w:rsid w:val="00B3418D"/>
    <w:rsid w:val="00B67902"/>
    <w:rsid w:val="00BA4666"/>
    <w:rsid w:val="00BA552D"/>
    <w:rsid w:val="00BA7590"/>
    <w:rsid w:val="00BB6C43"/>
    <w:rsid w:val="00BE30BC"/>
    <w:rsid w:val="00BF13D9"/>
    <w:rsid w:val="00C20955"/>
    <w:rsid w:val="00C26BF6"/>
    <w:rsid w:val="00C30968"/>
    <w:rsid w:val="00C67DD0"/>
    <w:rsid w:val="00CB5AA4"/>
    <w:rsid w:val="00D07B26"/>
    <w:rsid w:val="00D23B13"/>
    <w:rsid w:val="00D24058"/>
    <w:rsid w:val="00D5264B"/>
    <w:rsid w:val="00D91BBE"/>
    <w:rsid w:val="00D92F35"/>
    <w:rsid w:val="00D956A7"/>
    <w:rsid w:val="00DB3F43"/>
    <w:rsid w:val="00DC1F6E"/>
    <w:rsid w:val="00DC77FD"/>
    <w:rsid w:val="00E235A1"/>
    <w:rsid w:val="00E354AF"/>
    <w:rsid w:val="00E677FA"/>
    <w:rsid w:val="00E80329"/>
    <w:rsid w:val="00E9309B"/>
    <w:rsid w:val="00EB7949"/>
    <w:rsid w:val="00EC716E"/>
    <w:rsid w:val="00F14B2A"/>
    <w:rsid w:val="00F558DA"/>
    <w:rsid w:val="00F61B51"/>
    <w:rsid w:val="00F73B8A"/>
    <w:rsid w:val="00F90ECE"/>
    <w:rsid w:val="00FB46CB"/>
    <w:rsid w:val="00FC5EEA"/>
    <w:rsid w:val="00FE4001"/>
    <w:rsid w:val="00FE5B6A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3A9C"/>
  <w15:chartTrackingRefBased/>
  <w15:docId w15:val="{EBBD80BC-4F28-44D8-9094-43A68797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0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E721E"/>
  </w:style>
  <w:style w:type="character" w:customStyle="1" w:styleId="a4">
    <w:name w:val="Текст сноски Знак"/>
    <w:basedOn w:val="a0"/>
    <w:link w:val="a3"/>
    <w:uiPriority w:val="99"/>
    <w:rsid w:val="005E7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E721E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A46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46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73F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3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73F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3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424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240E"/>
  </w:style>
  <w:style w:type="character" w:customStyle="1" w:styleId="ae">
    <w:name w:val="Текст примечания Знак"/>
    <w:basedOn w:val="a0"/>
    <w:link w:val="ad"/>
    <w:uiPriority w:val="99"/>
    <w:semiHidden/>
    <w:rsid w:val="00342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24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24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Екатерина Владимировна</dc:creator>
  <cp:keywords/>
  <dc:description/>
  <cp:lastModifiedBy>Баринова Елена Олеговна</cp:lastModifiedBy>
  <cp:revision>6</cp:revision>
  <cp:lastPrinted>2021-05-13T06:18:00Z</cp:lastPrinted>
  <dcterms:created xsi:type="dcterms:W3CDTF">2021-05-13T06:17:00Z</dcterms:created>
  <dcterms:modified xsi:type="dcterms:W3CDTF">2021-05-18T09:06:00Z</dcterms:modified>
</cp:coreProperties>
</file>