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43" w:rsidRDefault="00BC543C" w:rsidP="00BC543C">
      <w:pPr>
        <w:spacing w:line="240" w:lineRule="auto"/>
        <w:ind w:left="11340"/>
        <w:rPr>
          <w:rFonts w:ascii="Times New Roman" w:eastAsia="Calibri" w:hAnsi="Times New Roman" w:cs="Times New Roman"/>
          <w:sz w:val="24"/>
          <w:szCs w:val="24"/>
        </w:rPr>
      </w:pPr>
      <w:r w:rsidRPr="00BC543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C543C" w:rsidRPr="00BC543C" w:rsidRDefault="00BC543C" w:rsidP="00BC543C">
      <w:pPr>
        <w:spacing w:line="240" w:lineRule="auto"/>
        <w:ind w:left="11340"/>
        <w:rPr>
          <w:rFonts w:ascii="Times New Roman" w:eastAsia="Calibri" w:hAnsi="Times New Roman" w:cs="Times New Roman"/>
          <w:sz w:val="24"/>
          <w:szCs w:val="24"/>
        </w:rPr>
      </w:pPr>
      <w:r w:rsidRPr="00BC543C">
        <w:rPr>
          <w:rFonts w:ascii="Times New Roman" w:eastAsia="Calibri" w:hAnsi="Times New Roman" w:cs="Times New Roman"/>
          <w:sz w:val="24"/>
          <w:szCs w:val="24"/>
        </w:rPr>
        <w:t>к приказу ФНС России</w:t>
      </w:r>
    </w:p>
    <w:p w:rsidR="00BC543C" w:rsidRPr="00BC543C" w:rsidRDefault="00BC543C" w:rsidP="00BC543C">
      <w:pPr>
        <w:widowControl w:val="0"/>
        <w:autoSpaceDE w:val="0"/>
        <w:autoSpaceDN w:val="0"/>
        <w:spacing w:line="240" w:lineRule="auto"/>
        <w:ind w:left="113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_______№________</w:t>
      </w:r>
    </w:p>
    <w:p w:rsidR="00A530E9" w:rsidRPr="00BC543C" w:rsidRDefault="00A530E9" w:rsidP="00BC543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96"/>
      <w:bookmarkEnd w:id="0"/>
    </w:p>
    <w:p w:rsidR="00BC543C" w:rsidRPr="00BC543C" w:rsidRDefault="00C37A26" w:rsidP="00C37A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Источники доходов федерального бюджета, закрепленные за отдельными территориальными налоговыми органами, осуществляющими полномочия администраторов доходов федерального бюджета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3685"/>
        <w:gridCol w:w="4394"/>
      </w:tblGrid>
      <w:tr w:rsidR="00BC543C" w:rsidRPr="002B51CF" w:rsidTr="008A6805">
        <w:tc>
          <w:tcPr>
            <w:tcW w:w="2977" w:type="dxa"/>
          </w:tcPr>
          <w:p w:rsidR="00BC543C" w:rsidRPr="002B51CF" w:rsidRDefault="00BC543C" w:rsidP="00BC5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4253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кода классификации доходов федерального бюджета</w:t>
            </w:r>
          </w:p>
        </w:tc>
        <w:tc>
          <w:tcPr>
            <w:tcW w:w="3685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394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Pr="002B51CF" w:rsidRDefault="00BC543C" w:rsidP="008A68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3FF4" w:rsidRPr="002B51CF" w:rsidTr="008A6805">
        <w:trPr>
          <w:trHeight w:val="169"/>
        </w:trPr>
        <w:tc>
          <w:tcPr>
            <w:tcW w:w="2977" w:type="dxa"/>
          </w:tcPr>
          <w:p w:rsidR="00663FF4" w:rsidRDefault="00663FF4" w:rsidP="00EF7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182 1 11 07011 01 6000 120</w:t>
            </w:r>
          </w:p>
        </w:tc>
        <w:tc>
          <w:tcPr>
            <w:tcW w:w="4253" w:type="dxa"/>
          </w:tcPr>
          <w:p w:rsidR="00EF7C4E" w:rsidRDefault="00EF7C4E" w:rsidP="00EF7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федеральных государственных унитарных предприятий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663FF4" w:rsidRDefault="00663FF4" w:rsidP="00663F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63FF4" w:rsidRDefault="00EF7C4E" w:rsidP="00EF7C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федеральных государственных унитарных предприятий</w:t>
            </w:r>
          </w:p>
        </w:tc>
        <w:tc>
          <w:tcPr>
            <w:tcW w:w="4394" w:type="dxa"/>
          </w:tcPr>
          <w:p w:rsidR="00BF73E2" w:rsidRDefault="00BF73E2" w:rsidP="00BF73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C64B1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14.11.2002 N 161-ФЗ (ред. от 03.12.2012) "О государственных и муниципальных унитарных предприятиях".</w:t>
            </w:r>
          </w:p>
          <w:p w:rsidR="00BF73E2" w:rsidRDefault="00D97009" w:rsidP="00BF73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73E2" w:rsidRPr="00C64B1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F73E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10.04.2002 N 228 (в ред. от 20.06.2011) "О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предприятий" (далее - постановление), </w:t>
            </w:r>
            <w:hyperlink r:id="rId8" w:history="1">
              <w:r w:rsidR="00BF73E2" w:rsidRPr="00C64B1A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="00BF73E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постановлением Правил разработки и утверждения программ деятельности программ и определения подлежащей перечислению в федеральный бюджет части прибыли федеральных государственных унитарных предприятий.</w:t>
            </w:r>
          </w:p>
          <w:p w:rsidR="00663FF4" w:rsidRDefault="00663FF4" w:rsidP="008A6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C05EE" w:rsidRPr="00A530E9" w:rsidRDefault="008C05EE" w:rsidP="0035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C05EE" w:rsidRPr="00A530E9" w:rsidSect="00C37A26">
      <w:headerReference w:type="default" r:id="rId9"/>
      <w:pgSz w:w="16838" w:h="11906" w:orient="landscape" w:code="9"/>
      <w:pgMar w:top="851" w:right="397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09" w:rsidRDefault="00D97009" w:rsidP="00851EFB">
      <w:pPr>
        <w:spacing w:line="240" w:lineRule="auto"/>
      </w:pPr>
      <w:r>
        <w:separator/>
      </w:r>
    </w:p>
  </w:endnote>
  <w:endnote w:type="continuationSeparator" w:id="0">
    <w:p w:rsidR="00D97009" w:rsidRDefault="00D97009" w:rsidP="00851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09" w:rsidRDefault="00D97009" w:rsidP="00851EFB">
      <w:pPr>
        <w:spacing w:line="240" w:lineRule="auto"/>
      </w:pPr>
      <w:r>
        <w:separator/>
      </w:r>
    </w:p>
  </w:footnote>
  <w:footnote w:type="continuationSeparator" w:id="0">
    <w:p w:rsidR="00D97009" w:rsidRDefault="00D97009" w:rsidP="00851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78007"/>
      <w:docPartObj>
        <w:docPartGallery w:val="Page Numbers (Top of Page)"/>
        <w:docPartUnique/>
      </w:docPartObj>
    </w:sdtPr>
    <w:sdtEndPr/>
    <w:sdtContent>
      <w:p w:rsidR="00851EFB" w:rsidRPr="00DB09FB" w:rsidRDefault="00AF2095" w:rsidP="00851EFB">
        <w:pPr>
          <w:pStyle w:val="a5"/>
          <w:jc w:val="center"/>
        </w:pPr>
        <w:r>
          <w:fldChar w:fldCharType="begin"/>
        </w:r>
        <w:r w:rsidR="00851EFB">
          <w:instrText>PAGE   \* MERGEFORMAT</w:instrText>
        </w:r>
        <w:r>
          <w:fldChar w:fldCharType="separate"/>
        </w:r>
        <w:r w:rsidR="00C37A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C"/>
    <w:rsid w:val="001D071F"/>
    <w:rsid w:val="00252C9F"/>
    <w:rsid w:val="00350111"/>
    <w:rsid w:val="003B73AB"/>
    <w:rsid w:val="004418AC"/>
    <w:rsid w:val="00565E35"/>
    <w:rsid w:val="005E5743"/>
    <w:rsid w:val="00663FF4"/>
    <w:rsid w:val="006A5E02"/>
    <w:rsid w:val="00851EFB"/>
    <w:rsid w:val="00895668"/>
    <w:rsid w:val="008C05EE"/>
    <w:rsid w:val="00A02892"/>
    <w:rsid w:val="00A20EB1"/>
    <w:rsid w:val="00A530E9"/>
    <w:rsid w:val="00A56AC6"/>
    <w:rsid w:val="00AF2095"/>
    <w:rsid w:val="00B909CC"/>
    <w:rsid w:val="00BC543C"/>
    <w:rsid w:val="00BF73E2"/>
    <w:rsid w:val="00C06B16"/>
    <w:rsid w:val="00C37A26"/>
    <w:rsid w:val="00C54FA4"/>
    <w:rsid w:val="00C64B1A"/>
    <w:rsid w:val="00D97009"/>
    <w:rsid w:val="00DB09FB"/>
    <w:rsid w:val="00DC6153"/>
    <w:rsid w:val="00E371C8"/>
    <w:rsid w:val="00E54A8B"/>
    <w:rsid w:val="00EF7C4E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06F7-D7EC-4A36-95B0-97B8806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7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E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EFB"/>
  </w:style>
  <w:style w:type="paragraph" w:styleId="a7">
    <w:name w:val="footer"/>
    <w:basedOn w:val="a"/>
    <w:link w:val="a8"/>
    <w:uiPriority w:val="99"/>
    <w:unhideWhenUsed/>
    <w:rsid w:val="00851E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906ECF6C2FE97DD6F3C0C27AB7596EEE4CEE4CB1672742F362A14B620D30EAD86C9157Fd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906ECF6C2FE97DD6F3C0C27AB7596EEE4CEE4CB1672742F362A14B672d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906ECF6C2FE97DD6F3C0C27AB7596EDEDC7E2C91072742F362A14B672d0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Румянцева Юлия Александровна</cp:lastModifiedBy>
  <cp:revision>8</cp:revision>
  <cp:lastPrinted>2017-06-28T11:53:00Z</cp:lastPrinted>
  <dcterms:created xsi:type="dcterms:W3CDTF">2017-08-07T07:58:00Z</dcterms:created>
  <dcterms:modified xsi:type="dcterms:W3CDTF">2017-08-14T13:58:00Z</dcterms:modified>
</cp:coreProperties>
</file>