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F0" w:rsidRDefault="000C18F0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0C18F0" w:rsidRPr="00E8428A" w:rsidRDefault="000C18F0">
      <w:pPr>
        <w:pStyle w:val="ConsPlusTitle"/>
        <w:jc w:val="center"/>
      </w:pPr>
    </w:p>
    <w:p w:rsidR="000C18F0" w:rsidRPr="00E8428A" w:rsidRDefault="000C18F0">
      <w:pPr>
        <w:pStyle w:val="ConsPlusTitle"/>
        <w:jc w:val="center"/>
      </w:pPr>
      <w:r w:rsidRPr="00E8428A">
        <w:t>ФЕДЕРАЛЬНАЯ НАЛОГОВАЯ СЛУЖБА</w:t>
      </w:r>
    </w:p>
    <w:p w:rsidR="000C18F0" w:rsidRPr="00E8428A" w:rsidRDefault="000C18F0">
      <w:pPr>
        <w:pStyle w:val="ConsPlusTitle"/>
        <w:jc w:val="center"/>
      </w:pPr>
    </w:p>
    <w:p w:rsidR="000C18F0" w:rsidRPr="00E8428A" w:rsidRDefault="000C18F0">
      <w:pPr>
        <w:pStyle w:val="ConsPlusTitle"/>
        <w:jc w:val="center"/>
      </w:pPr>
      <w:r w:rsidRPr="00E8428A">
        <w:t>ПРИКАЗ</w:t>
      </w:r>
    </w:p>
    <w:p w:rsidR="000C18F0" w:rsidRPr="00E8428A" w:rsidRDefault="000C18F0">
      <w:pPr>
        <w:pStyle w:val="ConsPlusTitle"/>
        <w:jc w:val="center"/>
      </w:pPr>
      <w:r w:rsidRPr="00E8428A">
        <w:t>от 10 ноября 2014 г. N ММВ-7-6/575@</w:t>
      </w:r>
    </w:p>
    <w:p w:rsidR="000C18F0" w:rsidRPr="00E8428A" w:rsidRDefault="000C18F0">
      <w:pPr>
        <w:pStyle w:val="ConsPlusTitle"/>
        <w:jc w:val="center"/>
      </w:pPr>
    </w:p>
    <w:p w:rsidR="000C18F0" w:rsidRPr="00E8428A" w:rsidRDefault="000C18F0">
      <w:pPr>
        <w:pStyle w:val="ConsPlusTitle"/>
        <w:jc w:val="center"/>
      </w:pPr>
      <w:r w:rsidRPr="00E8428A">
        <w:t>ОБ УТВЕРЖДЕНИИ ФОРМАТА</w:t>
      </w:r>
    </w:p>
    <w:p w:rsidR="000C18F0" w:rsidRPr="00E8428A" w:rsidRDefault="000C18F0">
      <w:pPr>
        <w:pStyle w:val="ConsPlusTitle"/>
        <w:jc w:val="center"/>
      </w:pPr>
      <w:r w:rsidRPr="00E8428A">
        <w:t>ПРЕДСТАВЛЕНИЯ ИНФОРМАЦИИ, ПРЕДУСМОТРЕННОЙ ПУНКТОМ 8</w:t>
      </w:r>
    </w:p>
    <w:p w:rsidR="000C18F0" w:rsidRPr="00E8428A" w:rsidRDefault="000C18F0">
      <w:pPr>
        <w:pStyle w:val="ConsPlusTitle"/>
        <w:jc w:val="center"/>
      </w:pPr>
      <w:r w:rsidRPr="00E8428A">
        <w:t>СТАТЬИ 261 НАЛОГОВОГО КОДЕКСА РОССИЙСКОЙ ФЕДЕРАЦИИ,</w:t>
      </w:r>
    </w:p>
    <w:p w:rsidR="000C18F0" w:rsidRPr="00E8428A" w:rsidRDefault="000C18F0">
      <w:pPr>
        <w:pStyle w:val="ConsPlusTitle"/>
        <w:jc w:val="center"/>
      </w:pPr>
      <w:r w:rsidRPr="00E8428A">
        <w:t>В ЭЛЕКТРОННОЙ ФОРМЕ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ind w:firstLine="540"/>
        <w:jc w:val="both"/>
      </w:pPr>
      <w:r w:rsidRPr="00E8428A">
        <w:t xml:space="preserve">В целях информирования налоговых органов в соответствии с </w:t>
      </w:r>
      <w:hyperlink r:id="rId5" w:history="1">
        <w:r w:rsidRPr="00E8428A">
          <w:t>пунктом 8 статьи 261</w:t>
        </w:r>
      </w:hyperlink>
      <w:r w:rsidRPr="00E8428A">
        <w:t xml:space="preserve"> Налогового кодекса Российской Федерации в электронной форме и на основании </w:t>
      </w:r>
      <w:hyperlink r:id="rId6" w:history="1">
        <w:r w:rsidRPr="00E8428A">
          <w:t>приказа</w:t>
        </w:r>
      </w:hyperlink>
      <w:r w:rsidRPr="00E8428A">
        <w:t xml:space="preserve"> Федеральной налоговой службы от 30.07.2014 N ММВ-7-3/393@ "Об утверждении формы информации, предусмотренной пунктом 8 статьи 261 Налогового кодекса Российской Федерации" приказываю: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 xml:space="preserve">1. Утвердить формат представления информации, предусмотренной </w:t>
      </w:r>
      <w:hyperlink r:id="rId7" w:history="1">
        <w:r w:rsidRPr="00E8428A">
          <w:t>пунктом 8 статьи 261</w:t>
        </w:r>
      </w:hyperlink>
      <w:r w:rsidRPr="00E8428A">
        <w:t xml:space="preserve"> Налогового кодекса Российской Федерации, в электронной форме согласно </w:t>
      </w:r>
      <w:hyperlink w:anchor="P30" w:history="1">
        <w:r w:rsidRPr="00E8428A">
          <w:t>приложению</w:t>
        </w:r>
      </w:hyperlink>
      <w:r w:rsidRPr="00E8428A">
        <w:t xml:space="preserve"> к настоящему приказу.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2. Настоящий приказ вступает в силу со дня издания.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 xml:space="preserve">3. Контроль за исполнением настоящего приказа возложить на заместителя руководителя Федеральной налоговой службы А.С. </w:t>
      </w:r>
      <w:proofErr w:type="gramStart"/>
      <w:r w:rsidRPr="00E8428A">
        <w:t>Петрушина</w:t>
      </w:r>
      <w:proofErr w:type="gramEnd"/>
      <w:r w:rsidRPr="00E8428A">
        <w:t>.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</w:pPr>
      <w:r w:rsidRPr="00E8428A">
        <w:t>Руководитель</w:t>
      </w:r>
    </w:p>
    <w:p w:rsidR="000C18F0" w:rsidRPr="00E8428A" w:rsidRDefault="000C18F0">
      <w:pPr>
        <w:pStyle w:val="ConsPlusNormal"/>
        <w:jc w:val="right"/>
      </w:pPr>
      <w:r w:rsidRPr="00E8428A">
        <w:t>Федеральной налоговой службы</w:t>
      </w:r>
    </w:p>
    <w:p w:rsidR="000C18F0" w:rsidRPr="00E8428A" w:rsidRDefault="000C18F0">
      <w:pPr>
        <w:pStyle w:val="ConsPlusNormal"/>
        <w:jc w:val="right"/>
      </w:pPr>
      <w:r w:rsidRPr="00E8428A">
        <w:t>М.В.МИШУСТИН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0"/>
      </w:pPr>
      <w:r w:rsidRPr="00E8428A">
        <w:t>Утвержден</w:t>
      </w:r>
    </w:p>
    <w:p w:rsidR="000C18F0" w:rsidRPr="00E8428A" w:rsidRDefault="000C18F0">
      <w:pPr>
        <w:pStyle w:val="ConsPlusNormal"/>
        <w:jc w:val="right"/>
      </w:pPr>
      <w:r w:rsidRPr="00E8428A">
        <w:t>приказом ФНС России</w:t>
      </w:r>
    </w:p>
    <w:p w:rsidR="000C18F0" w:rsidRPr="00E8428A" w:rsidRDefault="000C18F0">
      <w:pPr>
        <w:pStyle w:val="ConsPlusNormal"/>
        <w:jc w:val="right"/>
      </w:pPr>
      <w:r w:rsidRPr="00E8428A">
        <w:t>от 10.11.2014 N ММВ-7-6/575@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Title"/>
        <w:jc w:val="center"/>
      </w:pPr>
      <w:bookmarkStart w:id="0" w:name="P30"/>
      <w:bookmarkEnd w:id="0"/>
      <w:r w:rsidRPr="00E8428A">
        <w:t>ФОРМАТ</w:t>
      </w:r>
    </w:p>
    <w:p w:rsidR="000C18F0" w:rsidRPr="00E8428A" w:rsidRDefault="000C18F0">
      <w:pPr>
        <w:pStyle w:val="ConsPlusTitle"/>
        <w:jc w:val="center"/>
      </w:pPr>
      <w:r w:rsidRPr="00E8428A">
        <w:t>ПРЕДСТАВЛЕНИЯ ИНФОРМАЦИИ, ПРЕДУСМОТРЕННОЙ ПУНКТОМ 8</w:t>
      </w:r>
    </w:p>
    <w:p w:rsidR="000C18F0" w:rsidRPr="00E8428A" w:rsidRDefault="000C18F0">
      <w:pPr>
        <w:pStyle w:val="ConsPlusTitle"/>
        <w:jc w:val="center"/>
      </w:pPr>
      <w:r w:rsidRPr="00E8428A">
        <w:t>СТАТЬИ 261 НАЛОГОВОГО КОДЕКСА РОССИЙСКОЙ ФЕДЕРАЦИИ,</w:t>
      </w:r>
    </w:p>
    <w:p w:rsidR="000C18F0" w:rsidRPr="00E8428A" w:rsidRDefault="000C18F0">
      <w:pPr>
        <w:pStyle w:val="ConsPlusTitle"/>
        <w:jc w:val="center"/>
      </w:pPr>
      <w:r w:rsidRPr="00E8428A">
        <w:t>В ЭЛЕКТРОННОЙ ФОРМЕ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  <w:outlineLvl w:val="1"/>
      </w:pPr>
      <w:r w:rsidRPr="00E8428A">
        <w:t>I. ОБЩИЕ СВЕДЕНИЯ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ind w:firstLine="540"/>
        <w:jc w:val="both"/>
      </w:pPr>
      <w:r w:rsidRPr="00E8428A">
        <w:t xml:space="preserve">1. Настоящий формат описывает требования к XML файлам (далее - файлам обмена) передачи в электронной форме информации, предусмотренной </w:t>
      </w:r>
      <w:hyperlink r:id="rId8" w:history="1">
        <w:r w:rsidRPr="00E8428A">
          <w:t>пунктом 8 статьи 261</w:t>
        </w:r>
      </w:hyperlink>
      <w:r w:rsidRPr="00E8428A">
        <w:t xml:space="preserve"> Налогового кодекса Российской Федерации, в налоговые органы.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 xml:space="preserve">2. Настоящий формат (часть CLI, версия 5.01) разработан в соответствии с </w:t>
      </w:r>
      <w:hyperlink r:id="rId9" w:history="1">
        <w:r w:rsidRPr="00E8428A">
          <w:t>приказом</w:t>
        </w:r>
      </w:hyperlink>
      <w:r w:rsidRPr="00E8428A">
        <w:t xml:space="preserve"> Федеральной налоговой службы от 30.07.2014 N ММВ-7-3/393@, "Об утверждении формы информации, предусмотренной пунктом 8 статьи 261 Налогового кодекса Российской Федерации", зарегистрированным в Минюсте России 20.08.2014 N 33689.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  <w:outlineLvl w:val="1"/>
      </w:pPr>
      <w:r w:rsidRPr="00E8428A">
        <w:t>II. ОПИСАНИЕ ФАЙЛА ОБМЕНА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ind w:firstLine="540"/>
        <w:jc w:val="both"/>
      </w:pPr>
      <w:r w:rsidRPr="00E8428A">
        <w:t>3. Имя файла обмена должно иметь следующий вид:</w:t>
      </w:r>
    </w:p>
    <w:p w:rsidR="000C18F0" w:rsidRPr="00E8428A" w:rsidRDefault="000C18F0">
      <w:pPr>
        <w:pStyle w:val="ConsPlusNormal"/>
        <w:ind w:firstLine="540"/>
        <w:jc w:val="both"/>
        <w:rPr>
          <w:lang w:val="en-US"/>
        </w:rPr>
      </w:pPr>
      <w:r w:rsidRPr="00E8428A">
        <w:rPr>
          <w:lang w:val="en-US"/>
        </w:rPr>
        <w:lastRenderedPageBreak/>
        <w:t xml:space="preserve">R_T_A_K_O_GGGGMMDD_N, </w:t>
      </w:r>
      <w:r w:rsidRPr="00E8428A">
        <w:t>где</w:t>
      </w:r>
      <w:r w:rsidRPr="00E8428A">
        <w:rPr>
          <w:lang w:val="en-US"/>
        </w:rPr>
        <w:t>: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R_T - префикс, принимающий значение NO_UVROPR;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 xml:space="preserve">A_K - идентификатор получателя информации, где: </w:t>
      </w:r>
      <w:proofErr w:type="gramStart"/>
      <w:r w:rsidRPr="00E8428A">
        <w:t>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  <w:proofErr w:type="gramEnd"/>
    </w:p>
    <w:p w:rsidR="000C18F0" w:rsidRPr="00E8428A" w:rsidRDefault="000C18F0">
      <w:pPr>
        <w:pStyle w:val="ConsPlusNormal"/>
        <w:ind w:firstLine="540"/>
        <w:jc w:val="both"/>
      </w:pPr>
      <w:r w:rsidRPr="00E8428A">
        <w:t>--------------------------------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ind w:firstLine="540"/>
        <w:jc w:val="both"/>
      </w:pPr>
      <w:r w:rsidRPr="00E8428A">
        <w:t>O - идентификатор отправителя информации, имеет вид: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C18F0" w:rsidRPr="00E8428A" w:rsidRDefault="000C18F0">
      <w:pPr>
        <w:pStyle w:val="ConsPlusNormal"/>
        <w:ind w:firstLine="540"/>
        <w:jc w:val="both"/>
      </w:pPr>
      <w:proofErr w:type="gramStart"/>
      <w:r w:rsidRPr="00E8428A">
        <w:t>для физических лиц - двенадцатиразрядный код (ИНН физического лица, при наличии.</w:t>
      </w:r>
      <w:proofErr w:type="gramEnd"/>
      <w:r w:rsidRPr="00E8428A">
        <w:t xml:space="preserve"> </w:t>
      </w:r>
      <w:proofErr w:type="gramStart"/>
      <w:r w:rsidRPr="00E8428A">
        <w:t>При отсутствии ИНН - последовательность из двенадцати нулей).</w:t>
      </w:r>
      <w:proofErr w:type="gramEnd"/>
    </w:p>
    <w:p w:rsidR="000C18F0" w:rsidRPr="00E8428A" w:rsidRDefault="000C18F0">
      <w:pPr>
        <w:pStyle w:val="ConsPlusNormal"/>
        <w:ind w:firstLine="540"/>
        <w:jc w:val="both"/>
      </w:pPr>
      <w:r w:rsidRPr="00E8428A">
        <w:t>GGGG - год формирования передаваемого файла, MM - месяц, DD - день;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 xml:space="preserve">N - идентификационный номер файла. </w:t>
      </w:r>
      <w:proofErr w:type="gramStart"/>
      <w:r w:rsidRPr="00E8428A">
        <w:t>(Длина - от 1 до 36 знаков.</w:t>
      </w:r>
      <w:proofErr w:type="gramEnd"/>
      <w:r w:rsidRPr="00E8428A">
        <w:t xml:space="preserve"> </w:t>
      </w:r>
      <w:proofErr w:type="gramStart"/>
      <w:r w:rsidRPr="00E8428A">
        <w:t>Идентификационный номер файла должен обеспечивать уникальность файла).</w:t>
      </w:r>
      <w:proofErr w:type="gramEnd"/>
    </w:p>
    <w:p w:rsidR="000C18F0" w:rsidRPr="00E8428A" w:rsidRDefault="000C18F0">
      <w:pPr>
        <w:pStyle w:val="ConsPlusNormal"/>
        <w:ind w:firstLine="540"/>
        <w:jc w:val="both"/>
      </w:pPr>
      <w:r w:rsidRPr="00E8428A">
        <w:t xml:space="preserve">Расширение имени файла - </w:t>
      </w:r>
      <w:proofErr w:type="spellStart"/>
      <w:r w:rsidRPr="00E8428A">
        <w:t>xml</w:t>
      </w:r>
      <w:proofErr w:type="spellEnd"/>
      <w:r w:rsidRPr="00E8428A">
        <w:t>. Расширение имени файла может указываться как строчными, так и прописными буквами.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Параметры первой строки файла обмена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Первая строка XML файла должна иметь следующий вид: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&lt;?</w:t>
      </w:r>
      <w:proofErr w:type="spellStart"/>
      <w:r w:rsidRPr="00E8428A">
        <w:t>xml</w:t>
      </w:r>
      <w:proofErr w:type="spellEnd"/>
      <w:r w:rsidRPr="00E8428A">
        <w:t xml:space="preserve"> </w:t>
      </w:r>
      <w:proofErr w:type="spellStart"/>
      <w:r w:rsidRPr="00E8428A">
        <w:t>version</w:t>
      </w:r>
      <w:proofErr w:type="spellEnd"/>
      <w:r w:rsidRPr="00E8428A">
        <w:t xml:space="preserve"> ="1.0" </w:t>
      </w:r>
      <w:proofErr w:type="spellStart"/>
      <w:r w:rsidRPr="00E8428A">
        <w:t>encoding</w:t>
      </w:r>
      <w:proofErr w:type="spellEnd"/>
      <w:r w:rsidRPr="00E8428A">
        <w:t xml:space="preserve"> ="windows-1251"?&gt;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Имя файла, содержащего XML схему файла обмена, должно иметь следующий вид: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 xml:space="preserve">NO_UVROPR_1_151_00_05_01_xx, где </w:t>
      </w:r>
      <w:proofErr w:type="spellStart"/>
      <w:r w:rsidRPr="00E8428A">
        <w:t>xx</w:t>
      </w:r>
      <w:proofErr w:type="spellEnd"/>
      <w:r w:rsidRPr="00E8428A">
        <w:t xml:space="preserve"> - номер версии схемы.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 xml:space="preserve">Расширение имени файла - </w:t>
      </w:r>
      <w:proofErr w:type="spellStart"/>
      <w:r w:rsidRPr="00E8428A">
        <w:t>xsd</w:t>
      </w:r>
      <w:proofErr w:type="spellEnd"/>
      <w:r w:rsidRPr="00E8428A">
        <w:t>.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XML схема файла обмена приводится отдельным файлом и размещается на сайте Федеральной налоговой службы.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 xml:space="preserve">4. Логическая модель файла обмена представлена в виде диаграммы структуры файла обмена на </w:t>
      </w:r>
      <w:hyperlink w:anchor="P78" w:history="1">
        <w:r w:rsidRPr="00E8428A">
          <w:t>рисунке 1</w:t>
        </w:r>
      </w:hyperlink>
      <w:r w:rsidRPr="00E8428A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61" w:history="1">
        <w:r w:rsidRPr="00E8428A">
          <w:t>таблицах 4.1</w:t>
        </w:r>
      </w:hyperlink>
      <w:r w:rsidRPr="00E8428A">
        <w:t xml:space="preserve"> - </w:t>
      </w:r>
      <w:hyperlink w:anchor="P727" w:history="1">
        <w:r w:rsidRPr="00E8428A">
          <w:t>4.16</w:t>
        </w:r>
      </w:hyperlink>
      <w:r w:rsidRPr="00E8428A">
        <w:t xml:space="preserve"> настоящего формата.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Для каждого структурного элемента логической модели файла обмена приводятся следующие сведения: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наименование элемента. Приводится полное наименование элемента &lt;1&gt;;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--------------------------------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&lt;1</w:t>
      </w:r>
      <w:proofErr w:type="gramStart"/>
      <w:r w:rsidRPr="00E8428A">
        <w:t>&gt; В</w:t>
      </w:r>
      <w:proofErr w:type="gramEnd"/>
      <w:r w:rsidRPr="00E8428A">
        <w:t xml:space="preserve">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наличия в файле обмена только одного элемента из </w:t>
      </w:r>
      <w:proofErr w:type="gramStart"/>
      <w:r w:rsidRPr="00E8428A">
        <w:t>описанных</w:t>
      </w:r>
      <w:proofErr w:type="gramEnd"/>
      <w:r w:rsidRPr="00E8428A">
        <w:t xml:space="preserve"> в этой строке.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ind w:firstLine="540"/>
        <w:jc w:val="both"/>
      </w:pPr>
      <w:r w:rsidRPr="00E8428A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признак типа элемента. Может принимать следующие значения: "</w:t>
      </w:r>
      <w:proofErr w:type="gramStart"/>
      <w:r w:rsidRPr="00E8428A">
        <w:t>С</w:t>
      </w:r>
      <w:proofErr w:type="gramEnd"/>
      <w:r w:rsidRPr="00E8428A"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lastRenderedPageBreak/>
        <w:t>Формат символьной строки указывается в виде T(n-k) или T(=k), где: n - минимальное количество знаков, k - максимальное количество знаков, символ "</w:t>
      </w:r>
      <w:proofErr w:type="gramStart"/>
      <w:r w:rsidRPr="00E8428A">
        <w:t>-"</w:t>
      </w:r>
      <w:proofErr w:type="gramEnd"/>
      <w:r w:rsidRPr="00E8428A">
        <w:t xml:space="preserve"> - разделитель, символ "=" означает фиксированное количество знаков в строке. В случае</w:t>
      </w:r>
      <w:proofErr w:type="gramStart"/>
      <w:r w:rsidRPr="00E8428A">
        <w:t>,</w:t>
      </w:r>
      <w:proofErr w:type="gramEnd"/>
      <w:r w:rsidRPr="00E8428A">
        <w:t xml:space="preserve"> если минимальное количество знаков равно 0, формат имеет вид T(0-k). В случае</w:t>
      </w:r>
      <w:proofErr w:type="gramStart"/>
      <w:r w:rsidRPr="00E8428A">
        <w:t>,</w:t>
      </w:r>
      <w:proofErr w:type="gramEnd"/>
      <w:r w:rsidRPr="00E8428A">
        <w:t xml:space="preserve"> если максимальное количество знаков неограниченно, формат имеет вид T(n-).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Формат числового значения указывается в виде N(</w:t>
      </w:r>
      <w:proofErr w:type="spellStart"/>
      <w:r w:rsidRPr="00E8428A">
        <w:t>m.k</w:t>
      </w:r>
      <w:proofErr w:type="spellEnd"/>
      <w:r w:rsidRPr="00E8428A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</w:t>
      </w:r>
      <w:proofErr w:type="spellStart"/>
      <w:r w:rsidRPr="00E8428A">
        <w:t>date</w:t>
      </w:r>
      <w:proofErr w:type="spellEnd"/>
      <w:r w:rsidRPr="00E8428A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Например: "</w:t>
      </w:r>
      <w:proofErr w:type="gramStart"/>
      <w:r w:rsidRPr="00E8428A">
        <w:t>ОК</w:t>
      </w:r>
      <w:proofErr w:type="gramEnd"/>
      <w:r w:rsidRPr="00E8428A">
        <w:t>". В случае</w:t>
      </w:r>
      <w:proofErr w:type="gramStart"/>
      <w:r w:rsidRPr="00E8428A">
        <w:t>,</w:t>
      </w:r>
      <w:proofErr w:type="gramEnd"/>
      <w:r w:rsidRPr="00E8428A">
        <w:t xml:space="preserve"> если количество реализаций элемента может быть более одной, то признак обязательности элемента дополняется символом "М". Например: "НМ", "ОКМ".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Например: "НУ", "ОКУ";</w:t>
      </w:r>
    </w:p>
    <w:p w:rsidR="000C18F0" w:rsidRPr="00E8428A" w:rsidRDefault="000C18F0">
      <w:pPr>
        <w:pStyle w:val="ConsPlusNormal"/>
        <w:ind w:firstLine="540"/>
        <w:jc w:val="both"/>
      </w:pPr>
      <w:r w:rsidRPr="00E8428A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nformat"/>
        <w:jc w:val="both"/>
      </w:pPr>
      <w:bookmarkStart w:id="1" w:name="P78"/>
      <w:bookmarkEnd w:id="1"/>
      <w:r w:rsidRPr="00E8428A">
        <w:t xml:space="preserve">           ┌──────────────┐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│┌─┐  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││-│ </w:t>
      </w:r>
      <w:proofErr w:type="spellStart"/>
      <w:r w:rsidRPr="00E8428A">
        <w:t>attributes</w:t>
      </w:r>
      <w:proofErr w:type="spellEnd"/>
      <w:r w:rsidRPr="00E8428A">
        <w:t>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│└─┘           └──────┐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│ ┌──────────────────┐│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│ │</w:t>
      </w:r>
      <w:proofErr w:type="spellStart"/>
      <w:r w:rsidRPr="00E8428A">
        <w:t>ИдФайл</w:t>
      </w:r>
      <w:proofErr w:type="spellEnd"/>
      <w:r w:rsidRPr="00E8428A">
        <w:t xml:space="preserve">            ││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┌┤ └──────────────────┘│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││ Идентификатор файла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││ ┌─────────────────┐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││ │</w:t>
      </w:r>
      <w:proofErr w:type="spellStart"/>
      <w:r w:rsidRPr="00E8428A">
        <w:t>ВерсПрог</w:t>
      </w:r>
      <w:proofErr w:type="spellEnd"/>
      <w:r w:rsidRPr="00E8428A">
        <w:t xml:space="preserve">         │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││ └─────────────────┘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││ Версия программы, </w:t>
      </w:r>
      <w:proofErr w:type="gramStart"/>
      <w:r w:rsidRPr="00E8428A">
        <w:t>с</w:t>
      </w:r>
      <w:proofErr w:type="gramEnd"/>
      <w:r w:rsidRPr="00E8428A">
        <w:t xml:space="preserve">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││ </w:t>
      </w:r>
      <w:proofErr w:type="gramStart"/>
      <w:r w:rsidRPr="00E8428A">
        <w:t>помощью</w:t>
      </w:r>
      <w:proofErr w:type="gramEnd"/>
      <w:r w:rsidRPr="00E8428A">
        <w:t xml:space="preserve"> которой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││ сформирован файл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││ ┌─────────────────┐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││ │</w:t>
      </w:r>
      <w:proofErr w:type="spellStart"/>
      <w:r w:rsidRPr="00E8428A">
        <w:t>ВерсФорм</w:t>
      </w:r>
      <w:proofErr w:type="spellEnd"/>
      <w:r w:rsidRPr="00E8428A">
        <w:t xml:space="preserve">         │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││ └─────────────────┘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││ Версия формата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│└─────────────────────┘   ┌──────────────┐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 │┌─┐  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 ││-│ </w:t>
      </w:r>
      <w:proofErr w:type="spellStart"/>
      <w:r w:rsidRPr="00E8428A">
        <w:t>attributes</w:t>
      </w:r>
      <w:proofErr w:type="spellEnd"/>
      <w:r w:rsidRPr="00E8428A">
        <w:t>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 │└─┘           └──────┐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 │ ┌─────────┐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 │ │КНД      │         │</w:t>
      </w:r>
    </w:p>
    <w:p w:rsidR="000C18F0" w:rsidRPr="00E8428A" w:rsidRDefault="000C18F0">
      <w:pPr>
        <w:pStyle w:val="ConsPlusNonformat"/>
        <w:jc w:val="both"/>
      </w:pPr>
      <w:r w:rsidRPr="00E8428A">
        <w:lastRenderedPageBreak/>
        <w:t xml:space="preserve">          │                          │ └─────────┘         │</w:t>
      </w:r>
    </w:p>
    <w:p w:rsidR="000C18F0" w:rsidRPr="00E8428A" w:rsidRDefault="000C18F0">
      <w:pPr>
        <w:pStyle w:val="ConsPlusNonformat"/>
        <w:jc w:val="both"/>
      </w:pPr>
      <w:r w:rsidRPr="00E8428A">
        <w:t>┌───────┐ │                          │ Код формы документа │</w:t>
      </w:r>
    </w:p>
    <w:p w:rsidR="000C18F0" w:rsidRPr="00E8428A" w:rsidRDefault="000C18F0">
      <w:pPr>
        <w:pStyle w:val="ConsPlusNonformat"/>
        <w:jc w:val="both"/>
      </w:pPr>
      <w:r w:rsidRPr="00E8428A">
        <w:t>│      ┌┴┐│                          │ по КНД              │</w:t>
      </w:r>
    </w:p>
    <w:p w:rsidR="000C18F0" w:rsidRPr="00E8428A" w:rsidRDefault="000C18F0">
      <w:pPr>
        <w:pStyle w:val="ConsPlusNonformat"/>
        <w:jc w:val="both"/>
      </w:pPr>
      <w:r w:rsidRPr="00E8428A">
        <w:t>│ Файл │-├┤                          │ ┌──────────────────┐│</w:t>
      </w:r>
    </w:p>
    <w:p w:rsidR="000C18F0" w:rsidRPr="00E8428A" w:rsidRDefault="000C18F0">
      <w:pPr>
        <w:pStyle w:val="ConsPlusNonformat"/>
        <w:jc w:val="both"/>
      </w:pPr>
      <w:r w:rsidRPr="00E8428A">
        <w:t>│      └┬┘│                         ┌┤ │</w:t>
      </w:r>
      <w:proofErr w:type="spellStart"/>
      <w:r w:rsidRPr="00E8428A">
        <w:t>ДатаДок</w:t>
      </w:r>
      <w:proofErr w:type="spellEnd"/>
      <w:r w:rsidRPr="00E8428A">
        <w:t xml:space="preserve">           ││</w:t>
      </w:r>
    </w:p>
    <w:p w:rsidR="000C18F0" w:rsidRPr="00E8428A" w:rsidRDefault="000C18F0">
      <w:pPr>
        <w:pStyle w:val="ConsPlusNonformat"/>
        <w:jc w:val="both"/>
      </w:pPr>
      <w:r w:rsidRPr="00E8428A">
        <w:t>└───────┘ │                         ││ └──────────────────┘│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Файл     │                         ││ Дата формирования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обмена   │                         ││ документа  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││ ┌─────────┐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││ │</w:t>
      </w:r>
      <w:proofErr w:type="spellStart"/>
      <w:r w:rsidRPr="00E8428A">
        <w:t>ОтчетГод</w:t>
      </w:r>
      <w:proofErr w:type="spellEnd"/>
      <w:r w:rsidRPr="00E8428A">
        <w:t xml:space="preserve"> │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││ └─────────┘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││ Отчетный год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││ ┌─────────┐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││ │</w:t>
      </w:r>
      <w:proofErr w:type="spellStart"/>
      <w:r w:rsidRPr="00E8428A">
        <w:t>КодНО</w:t>
      </w:r>
      <w:proofErr w:type="spellEnd"/>
      <w:r w:rsidRPr="00E8428A">
        <w:t xml:space="preserve">    │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││ └─────────┘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││ Код </w:t>
      </w:r>
      <w:proofErr w:type="gramStart"/>
      <w:r w:rsidRPr="00E8428A">
        <w:t>налогового</w:t>
      </w:r>
      <w:proofErr w:type="gramEnd"/>
      <w:r w:rsidRPr="00E8428A">
        <w:t xml:space="preserve">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││ органа     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││ ┌─────────┐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││ │</w:t>
      </w:r>
      <w:proofErr w:type="spellStart"/>
      <w:r w:rsidRPr="00E8428A">
        <w:t>НомКорр</w:t>
      </w:r>
      <w:proofErr w:type="spellEnd"/>
      <w:r w:rsidRPr="00E8428A">
        <w:t xml:space="preserve">  │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                         ││ └─────────┘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│/───────\  ┌───────────┐ ││ Номер корректировки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││       ├─┐│          ┌┴┐││ ┌─────────┐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└┤-.-.-.-│-├┤ Документ │-├┤│ │</w:t>
      </w:r>
      <w:proofErr w:type="spellStart"/>
      <w:r w:rsidRPr="00E8428A">
        <w:t>ПоМесту</w:t>
      </w:r>
      <w:proofErr w:type="spellEnd"/>
      <w:r w:rsidRPr="00E8428A">
        <w:t xml:space="preserve">  │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│       ├─┘│          └┬┘││ └─────────┘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\───────/  └───────────┘ ││ Код места, </w:t>
      </w:r>
      <w:proofErr w:type="gramStart"/>
      <w:r w:rsidRPr="00E8428A">
        <w:t>по</w:t>
      </w:r>
      <w:proofErr w:type="gramEnd"/>
      <w:r w:rsidRPr="00E8428A">
        <w:t xml:space="preserve">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Состав и     ││ </w:t>
      </w:r>
      <w:proofErr w:type="gramStart"/>
      <w:r w:rsidRPr="00E8428A">
        <w:t>которому</w:t>
      </w:r>
      <w:proofErr w:type="gramEnd"/>
      <w:r w:rsidRPr="00E8428A">
        <w:t xml:space="preserve">   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структура    ││ представляется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документа    ││ документ   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│└─────────────────────┘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│              ┌──────────────┐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│              │             ┌┴┐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│             ┌┤</w:t>
      </w:r>
      <w:proofErr w:type="spellStart"/>
      <w:r w:rsidRPr="00E8428A">
        <w:t>СвНП</w:t>
      </w:r>
      <w:proofErr w:type="spellEnd"/>
      <w:r w:rsidRPr="00E8428A">
        <w:t xml:space="preserve">         │+│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│             ││             └┬┘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│             │└──────────────┘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│             │ Сведения о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│             │ </w:t>
      </w:r>
      <w:proofErr w:type="gramStart"/>
      <w:r w:rsidRPr="00E8428A">
        <w:t>налогоплательщике</w:t>
      </w:r>
      <w:proofErr w:type="gramEnd"/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│ /───────\   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│ │       ├─┐ │┌──────────────┐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└─┤-.-.-.-│-├─┤│             ┌┴┐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│       ├─┘ ├┤ Подписант   │+│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\───────/   ││             └┬┘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│└──────────────┘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│ Сведения о лице,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│ подписавшем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│ документ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│┌──────────────┐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││             ┌┴┐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└┤Инф261.8     │+│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 │             └┬┘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 └──────────────┘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 Информация,</w:t>
      </w:r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 </w:t>
      </w:r>
      <w:proofErr w:type="gramStart"/>
      <w:r w:rsidRPr="00E8428A">
        <w:t>предусмотренная</w:t>
      </w:r>
      <w:proofErr w:type="gramEnd"/>
      <w:r w:rsidRPr="00E8428A">
        <w:t xml:space="preserve"> </w:t>
      </w:r>
      <w:hyperlink r:id="rId10" w:history="1">
        <w:r w:rsidRPr="00E8428A">
          <w:t>пунктом 8</w:t>
        </w:r>
      </w:hyperlink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 </w:t>
      </w:r>
      <w:hyperlink r:id="rId11" w:history="1">
        <w:r w:rsidRPr="00E8428A">
          <w:t>статьи 261</w:t>
        </w:r>
      </w:hyperlink>
      <w:r w:rsidRPr="00E8428A">
        <w:t xml:space="preserve"> </w:t>
      </w:r>
      <w:proofErr w:type="gramStart"/>
      <w:r w:rsidRPr="00E8428A">
        <w:t>Налогового</w:t>
      </w:r>
      <w:proofErr w:type="gramEnd"/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 кодекса </w:t>
      </w:r>
      <w:proofErr w:type="gramStart"/>
      <w:r w:rsidRPr="00E8428A">
        <w:t>Российской</w:t>
      </w:r>
      <w:proofErr w:type="gramEnd"/>
    </w:p>
    <w:p w:rsidR="000C18F0" w:rsidRPr="00E8428A" w:rsidRDefault="000C18F0">
      <w:pPr>
        <w:pStyle w:val="ConsPlusNonformat"/>
        <w:jc w:val="both"/>
      </w:pPr>
      <w:r w:rsidRPr="00E8428A">
        <w:t xml:space="preserve">                                                   Федерации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r w:rsidRPr="00E8428A">
        <w:t>Рисунок 1. Диаграмма структуры файла обмена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sectPr w:rsidR="000C18F0" w:rsidRPr="00E8428A" w:rsidSect="00FE0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8F0" w:rsidRPr="00E8428A" w:rsidRDefault="000C18F0">
      <w:pPr>
        <w:pStyle w:val="ConsPlusNormal"/>
        <w:jc w:val="right"/>
        <w:outlineLvl w:val="2"/>
      </w:pPr>
      <w:bookmarkStart w:id="2" w:name="P161"/>
      <w:bookmarkEnd w:id="2"/>
      <w:r w:rsidRPr="00E8428A">
        <w:lastRenderedPageBreak/>
        <w:t>Таблица 4.1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r w:rsidRPr="00E8428A">
        <w:t>Файл обмена (Файл)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Идентификатор файла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ИдФайл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T(1-100)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ОУ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Содержит (повторяет) имя сформированного файла (без расширения)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Версия программы, с помощью которой сформирован файл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ВерсПрог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T(1-40)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Версия формата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ВерсФорм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T(1-5)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Принимает значение: 5.01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Состав и структура документа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Документ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198" w:history="1">
              <w:r w:rsidRPr="00E8428A">
                <w:t>таблице 4.2</w:t>
              </w:r>
            </w:hyperlink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4.2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3" w:name="P198"/>
      <w:bookmarkEnd w:id="3"/>
      <w:r w:rsidRPr="00E8428A">
        <w:t>Состав и структура документа (Документ)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Код формы документа по </w:t>
            </w:r>
            <w:hyperlink r:id="rId12" w:history="1">
              <w:r w:rsidRPr="00E8428A">
                <w:t>КНД</w:t>
              </w:r>
            </w:hyperlink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hyperlink r:id="rId13" w:history="1">
              <w:r w:rsidRPr="00E8428A">
                <w:t>КНД</w:t>
              </w:r>
            </w:hyperlink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T(=7)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Типовой элемент &lt;</w:t>
            </w:r>
            <w:proofErr w:type="spellStart"/>
            <w:r w:rsidRPr="00E8428A">
              <w:t>КНДТип</w:t>
            </w:r>
            <w:proofErr w:type="spellEnd"/>
            <w:r w:rsidRPr="00E8428A">
              <w:t>&gt;.</w:t>
            </w:r>
          </w:p>
          <w:p w:rsidR="000C18F0" w:rsidRPr="00E8428A" w:rsidRDefault="000C18F0">
            <w:pPr>
              <w:pStyle w:val="ConsPlusNormal"/>
            </w:pPr>
            <w:r w:rsidRPr="00E8428A">
              <w:t>Принимает значение: 1150033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Дата формирования документа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ДатаДок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T(=10)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Типовой элемент &lt;</w:t>
            </w:r>
            <w:proofErr w:type="spellStart"/>
            <w:r w:rsidRPr="00E8428A">
              <w:t>ДатаТип</w:t>
            </w:r>
            <w:proofErr w:type="spellEnd"/>
            <w:r w:rsidRPr="00E8428A">
              <w:t>&gt;.</w:t>
            </w:r>
          </w:p>
          <w:p w:rsidR="000C18F0" w:rsidRPr="00E8428A" w:rsidRDefault="000C18F0">
            <w:pPr>
              <w:pStyle w:val="ConsPlusNormal"/>
            </w:pPr>
            <w:r w:rsidRPr="00E8428A">
              <w:t>Дата в формате ДД.ММ</w:t>
            </w:r>
            <w:proofErr w:type="gramStart"/>
            <w:r w:rsidRPr="00E8428A">
              <w:t>.Г</w:t>
            </w:r>
            <w:proofErr w:type="gramEnd"/>
            <w:r w:rsidRPr="00E8428A">
              <w:t>ГГГ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Отчетный год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ОтчетГод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Типовой элемент &lt;</w:t>
            </w:r>
            <w:proofErr w:type="spellStart"/>
            <w:r w:rsidRPr="00E8428A">
              <w:t>xs:gYear</w:t>
            </w:r>
            <w:proofErr w:type="spellEnd"/>
            <w:r w:rsidRPr="00E8428A">
              <w:t>&gt;.</w:t>
            </w:r>
          </w:p>
          <w:p w:rsidR="000C18F0" w:rsidRPr="00E8428A" w:rsidRDefault="000C18F0">
            <w:pPr>
              <w:pStyle w:val="ConsPlusNormal"/>
            </w:pPr>
            <w:r w:rsidRPr="00E8428A">
              <w:t>Год в формате ГГГГ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lastRenderedPageBreak/>
              <w:t>Код налогового органа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КодНО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T(=4)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proofErr w:type="gramStart"/>
            <w:r w:rsidRPr="00E8428A">
              <w:t>ОК</w:t>
            </w:r>
            <w:proofErr w:type="gramEnd"/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Типовой элемент &lt;</w:t>
            </w:r>
            <w:proofErr w:type="spellStart"/>
            <w:r w:rsidRPr="00E8428A">
              <w:t>СОНОТип</w:t>
            </w:r>
            <w:proofErr w:type="spellEnd"/>
            <w:r w:rsidRPr="00E8428A">
              <w:t>&gt;.</w:t>
            </w:r>
          </w:p>
          <w:p w:rsidR="000C18F0" w:rsidRPr="00E8428A" w:rsidRDefault="000C18F0">
            <w:pPr>
              <w:pStyle w:val="ConsPlusNormal"/>
            </w:pPr>
            <w:r w:rsidRPr="00E8428A">
              <w:t>Значение выбирается в соответствии с классификатором "Система обозначений налоговых органов"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Номер корректировки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НомКорр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T(1-3)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Принимает значение:</w:t>
            </w:r>
          </w:p>
          <w:p w:rsidR="000C18F0" w:rsidRPr="00E8428A" w:rsidRDefault="000C18F0">
            <w:pPr>
              <w:pStyle w:val="ConsPlusNormal"/>
            </w:pPr>
            <w:r w:rsidRPr="00E8428A">
              <w:t>0 - первичный документ,</w:t>
            </w:r>
          </w:p>
          <w:p w:rsidR="000C18F0" w:rsidRPr="00E8428A" w:rsidRDefault="000C18F0">
            <w:pPr>
              <w:pStyle w:val="ConsPlusNormal"/>
            </w:pPr>
            <w:r w:rsidRPr="00E8428A">
              <w:t>1 - 999 - номер корректировки для корректирующего документа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Код места, по которому представляется документ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ПоМесту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T(=3)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proofErr w:type="gramStart"/>
            <w:r w:rsidRPr="00E8428A">
              <w:t>ОК</w:t>
            </w:r>
            <w:proofErr w:type="gramEnd"/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Принимает значение:</w:t>
            </w:r>
          </w:p>
          <w:p w:rsidR="000C18F0" w:rsidRPr="00E8428A" w:rsidRDefault="000C18F0">
            <w:pPr>
              <w:pStyle w:val="ConsPlusNormal"/>
            </w:pPr>
            <w:r w:rsidRPr="00E8428A">
              <w:t>213 - по месту учета в качестве крупнейшего налогоплательщика |</w:t>
            </w:r>
          </w:p>
          <w:p w:rsidR="000C18F0" w:rsidRPr="00E8428A" w:rsidRDefault="000C18F0">
            <w:pPr>
              <w:pStyle w:val="ConsPlusNormal"/>
            </w:pPr>
            <w:r w:rsidRPr="00E8428A">
              <w:t>214 - по месту нахождения российской организации, не являющейся крупнейшим налогоплательщиком |</w:t>
            </w:r>
          </w:p>
          <w:p w:rsidR="000C18F0" w:rsidRPr="00E8428A" w:rsidRDefault="000C18F0">
            <w:pPr>
              <w:pStyle w:val="ConsPlusNormal"/>
            </w:pPr>
            <w:r w:rsidRPr="00E8428A">
              <w:t>331 - по месту осуществления деятельности иностранной организации через отделение иностранной организации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Сведения о налогоплательщике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СвНП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272" w:history="1">
              <w:r w:rsidRPr="00E8428A">
                <w:t>таблице 4.3</w:t>
              </w:r>
            </w:hyperlink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Сведения о лице, подписавшем документ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Подписант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324" w:history="1">
              <w:r w:rsidRPr="00E8428A">
                <w:t>таблице 4.5</w:t>
              </w:r>
            </w:hyperlink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Информация, предусмотренная </w:t>
            </w:r>
            <w:hyperlink r:id="rId14" w:history="1">
              <w:r w:rsidRPr="00E8428A">
                <w:t>пунктом 8 статьи 261</w:t>
              </w:r>
            </w:hyperlink>
            <w:r w:rsidRPr="00E8428A">
              <w:t xml:space="preserve"> Налогового кодекса Российской Федерации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Инф261.8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380" w:history="1">
              <w:r w:rsidRPr="00E8428A">
                <w:t>таблице 4.7</w:t>
              </w:r>
            </w:hyperlink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4.3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4" w:name="P272"/>
      <w:bookmarkEnd w:id="4"/>
      <w:r w:rsidRPr="00E8428A">
        <w:t>Сведения о налогоплательщике (</w:t>
      </w:r>
      <w:proofErr w:type="spellStart"/>
      <w:r w:rsidRPr="00E8428A">
        <w:t>СвНП</w:t>
      </w:r>
      <w:proofErr w:type="spellEnd"/>
      <w:r w:rsidRPr="00E8428A">
        <w:t>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 xml:space="preserve">Сокращенное </w:t>
            </w:r>
            <w:r w:rsidRPr="00E8428A">
              <w:lastRenderedPageBreak/>
              <w:t>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lastRenderedPageBreak/>
              <w:t xml:space="preserve">Признак </w:t>
            </w:r>
            <w:r w:rsidRPr="00E8428A">
              <w:lastRenderedPageBreak/>
              <w:t>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lastRenderedPageBreak/>
              <w:t xml:space="preserve">Формат </w:t>
            </w:r>
            <w:r w:rsidRPr="00E8428A">
              <w:lastRenderedPageBreak/>
              <w:t>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lastRenderedPageBreak/>
              <w:t xml:space="preserve">Признак </w:t>
            </w:r>
            <w:r w:rsidRPr="00E8428A">
              <w:lastRenderedPageBreak/>
              <w:t>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lastRenderedPageBreak/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lastRenderedPageBreak/>
              <w:t>Номер контактного телефона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proofErr w:type="gramStart"/>
            <w:r w:rsidRPr="00E8428A">
              <w:t>Тлф</w:t>
            </w:r>
            <w:proofErr w:type="spellEnd"/>
            <w:proofErr w:type="gram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T(1-20)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Налогоплательщик - организация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НПЮЛ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295" w:history="1">
              <w:r w:rsidRPr="00E8428A">
                <w:t>таблице 4.4</w:t>
              </w:r>
            </w:hyperlink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4.4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5" w:name="P295"/>
      <w:bookmarkEnd w:id="5"/>
      <w:r w:rsidRPr="00E8428A">
        <w:t>Налогоплательщик - организация (НПЮЛ)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Наименование организации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НаимОрг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T(1-1000)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ИНН организации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ИННЮЛ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T(=10)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Типовой элемент &lt;</w:t>
            </w:r>
            <w:proofErr w:type="spellStart"/>
            <w:r w:rsidRPr="00E8428A">
              <w:t>ИННЮЛТип</w:t>
            </w:r>
            <w:proofErr w:type="spellEnd"/>
            <w:r w:rsidRPr="00E8428A">
              <w:t>&gt;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КПП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КПП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T(=9)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Типовой элемент &lt;</w:t>
            </w:r>
            <w:proofErr w:type="spellStart"/>
            <w:r w:rsidRPr="00E8428A">
              <w:t>КППТип</w:t>
            </w:r>
            <w:proofErr w:type="spellEnd"/>
            <w:r w:rsidRPr="00E8428A">
              <w:t>&gt;</w:t>
            </w:r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4.5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6" w:name="P324"/>
      <w:bookmarkEnd w:id="6"/>
      <w:r w:rsidRPr="00E8428A">
        <w:t>Сведения о лице, подписавшем документ (Подписант)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Признак лица, подписавшего документ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ПрПодп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T(=1)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proofErr w:type="gramStart"/>
            <w:r w:rsidRPr="00E8428A">
              <w:t>ОК</w:t>
            </w:r>
            <w:proofErr w:type="gramEnd"/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Принимает значение:</w:t>
            </w:r>
          </w:p>
          <w:p w:rsidR="000C18F0" w:rsidRPr="00E8428A" w:rsidRDefault="000C18F0">
            <w:pPr>
              <w:pStyle w:val="ConsPlusNormal"/>
            </w:pPr>
            <w:r w:rsidRPr="00E8428A">
              <w:t>1 - налогоплательщик |</w:t>
            </w:r>
          </w:p>
          <w:p w:rsidR="000C18F0" w:rsidRPr="00E8428A" w:rsidRDefault="000C18F0">
            <w:pPr>
              <w:pStyle w:val="ConsPlusNormal"/>
            </w:pPr>
            <w:r w:rsidRPr="00E8428A">
              <w:t>2 - представитель налогоплательщика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lastRenderedPageBreak/>
              <w:t>Фамилия, имя, отчество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ФИО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Типовой элемент &lt;</w:t>
            </w:r>
            <w:proofErr w:type="spellStart"/>
            <w:r w:rsidRPr="00E8428A">
              <w:t>ФИОТип</w:t>
            </w:r>
            <w:proofErr w:type="spellEnd"/>
            <w:r w:rsidRPr="00E8428A">
              <w:t>&gt;.</w:t>
            </w:r>
          </w:p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729" w:history="1">
              <w:r w:rsidRPr="00E8428A">
                <w:t>таблице 4.16</w:t>
              </w:r>
            </w:hyperlink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Сведения о представителе плательщика сбора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СвПред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НУ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357" w:history="1">
              <w:r w:rsidRPr="00E8428A">
                <w:t>таблице 4.6</w:t>
              </w:r>
            </w:hyperlink>
            <w:r w:rsidRPr="00E8428A">
              <w:t>.</w:t>
            </w:r>
          </w:p>
          <w:p w:rsidR="000C18F0" w:rsidRPr="00E8428A" w:rsidRDefault="000C18F0">
            <w:pPr>
              <w:pStyle w:val="ConsPlusNormal"/>
            </w:pPr>
            <w:r w:rsidRPr="00E8428A">
              <w:t>Элемент обязателен при &lt;</w:t>
            </w:r>
            <w:proofErr w:type="spellStart"/>
            <w:r w:rsidRPr="00E8428A">
              <w:t>ПрПодп</w:t>
            </w:r>
            <w:proofErr w:type="spellEnd"/>
            <w:r w:rsidRPr="00E8428A">
              <w:t>&gt;=2</w:t>
            </w:r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4.6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7" w:name="P357"/>
      <w:bookmarkEnd w:id="7"/>
      <w:r w:rsidRPr="00E8428A">
        <w:t>Сведения о представителе плательщика сбора (</w:t>
      </w:r>
      <w:proofErr w:type="spellStart"/>
      <w:r w:rsidRPr="00E8428A">
        <w:t>СвПред</w:t>
      </w:r>
      <w:proofErr w:type="spellEnd"/>
      <w:r w:rsidRPr="00E8428A">
        <w:t>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Наименование документа, подтверждающего полномочия представителя плательщика сбора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НаимДок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T(1-120)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Наименование организации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НаимОрг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T(1-1000)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4.7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8" w:name="P380"/>
      <w:bookmarkEnd w:id="8"/>
      <w:r w:rsidRPr="00E8428A">
        <w:t xml:space="preserve">Информация, предусмотренная </w:t>
      </w:r>
      <w:hyperlink r:id="rId15" w:history="1">
        <w:r w:rsidRPr="00E8428A">
          <w:t>пунктом 8 статьи 261</w:t>
        </w:r>
      </w:hyperlink>
      <w:r w:rsidRPr="00E8428A">
        <w:t xml:space="preserve"> </w:t>
      </w:r>
      <w:proofErr w:type="gramStart"/>
      <w:r w:rsidRPr="00E8428A">
        <w:t>Налогового</w:t>
      </w:r>
      <w:proofErr w:type="gramEnd"/>
    </w:p>
    <w:p w:rsidR="000C18F0" w:rsidRPr="00E8428A" w:rsidRDefault="000C18F0">
      <w:pPr>
        <w:pStyle w:val="ConsPlusNormal"/>
        <w:jc w:val="center"/>
      </w:pPr>
      <w:r w:rsidRPr="00E8428A">
        <w:t>кодекса Российской Федерации (Инф261.8)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Суммы понесенных в истекшем налоговом периоде расходов на освоение природных ресурсов по каждому участку недр, на котором </w:t>
            </w:r>
            <w:r w:rsidRPr="00E8428A">
              <w:lastRenderedPageBreak/>
              <w:t>осуществляется (осуществлялась в истекшем налоговом периоде) деятельность, связанная с добычей углеводородного сырья на новом морском месторождении углеводородного сырья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lastRenderedPageBreak/>
              <w:t>РасхОсвПР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416" w:history="1">
              <w:r w:rsidRPr="00E8428A">
                <w:t>таблице 4.8</w:t>
              </w:r>
            </w:hyperlink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lastRenderedPageBreak/>
              <w:t>Новые морские месторождения углеводородного сырья, выделенные в истекшем налоговом периоде на участках недр, на которых осуществляется (осуществлялась в истекшем налоговом периоде) деятельность, связанная с добычей углеводородного сырья на новом морском месторождении углеводородного сырья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МестУСВыд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479" w:history="1">
              <w:r w:rsidRPr="00E8428A">
                <w:t>таблице 4.10</w:t>
              </w:r>
            </w:hyperlink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Решения, принятые в истекшем налоговом периоде, об отнесении расходов на освоение природных ресурсов к деятельности, связанной с добычей углеводородного сырья на новом морском месторождении углеводородного сырья, по каждому новому месторождению углеводородного сырья (с указанием сумм таких расходов)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РасхПринРеш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554" w:history="1">
              <w:r w:rsidRPr="00E8428A">
                <w:t>таблице 4.12</w:t>
              </w:r>
            </w:hyperlink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Решения, принятые в истекшем налоговом периоде, о прекращении работ на участке недр в связи с экономической нецелесообразностью, геологической </w:t>
            </w:r>
            <w:r w:rsidRPr="00E8428A">
              <w:lastRenderedPageBreak/>
              <w:t>бесперспективностью или по иным причинам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lastRenderedPageBreak/>
              <w:t>РешПрРаб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664" w:history="1">
              <w:r w:rsidRPr="00E8428A">
                <w:t>таблице 4.14</w:t>
              </w:r>
            </w:hyperlink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4.8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9" w:name="P416"/>
      <w:bookmarkEnd w:id="9"/>
      <w:r w:rsidRPr="00E8428A">
        <w:t>Суммы понесенных в истекшем налоговом периоде расходов</w:t>
      </w:r>
    </w:p>
    <w:p w:rsidR="000C18F0" w:rsidRPr="00E8428A" w:rsidRDefault="000C18F0">
      <w:pPr>
        <w:pStyle w:val="ConsPlusNormal"/>
        <w:jc w:val="center"/>
      </w:pPr>
      <w:r w:rsidRPr="00E8428A">
        <w:t>на освоение природных ресурсов по каждому участку недр,</w:t>
      </w:r>
    </w:p>
    <w:p w:rsidR="000C18F0" w:rsidRPr="00E8428A" w:rsidRDefault="000C18F0">
      <w:pPr>
        <w:pStyle w:val="ConsPlusNormal"/>
        <w:jc w:val="center"/>
      </w:pPr>
      <w:proofErr w:type="gramStart"/>
      <w:r w:rsidRPr="00E8428A">
        <w:t>на котором осуществляется (осуществлялась в истекшем</w:t>
      </w:r>
      <w:proofErr w:type="gramEnd"/>
    </w:p>
    <w:p w:rsidR="000C18F0" w:rsidRPr="00E8428A" w:rsidRDefault="000C18F0">
      <w:pPr>
        <w:pStyle w:val="ConsPlusNormal"/>
        <w:jc w:val="center"/>
      </w:pPr>
      <w:r w:rsidRPr="00E8428A">
        <w:t xml:space="preserve">налоговом </w:t>
      </w:r>
      <w:proofErr w:type="gramStart"/>
      <w:r w:rsidRPr="00E8428A">
        <w:t>периоде</w:t>
      </w:r>
      <w:proofErr w:type="gramEnd"/>
      <w:r w:rsidRPr="00E8428A">
        <w:t>) деятельность, связанная с добычей</w:t>
      </w:r>
    </w:p>
    <w:p w:rsidR="000C18F0" w:rsidRPr="00E8428A" w:rsidRDefault="000C18F0">
      <w:pPr>
        <w:pStyle w:val="ConsPlusNormal"/>
        <w:jc w:val="center"/>
      </w:pPr>
      <w:r w:rsidRPr="00E8428A">
        <w:t>углеводородного сырья на новом морском месторождении</w:t>
      </w:r>
    </w:p>
    <w:p w:rsidR="000C18F0" w:rsidRPr="00E8428A" w:rsidRDefault="000C18F0">
      <w:pPr>
        <w:pStyle w:val="ConsPlusNormal"/>
        <w:jc w:val="center"/>
      </w:pPr>
      <w:r w:rsidRPr="00E8428A">
        <w:t>углеводородного сырья (</w:t>
      </w:r>
      <w:proofErr w:type="spellStart"/>
      <w:r w:rsidRPr="00E8428A">
        <w:t>РасхОсвПР</w:t>
      </w:r>
      <w:proofErr w:type="spellEnd"/>
      <w:r w:rsidRPr="00E8428A">
        <w:t>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Суммы понесенных в истекшем налоговом периоде расходов на освоение природных ресурсов по каждому участку недр, на котором осуществляется (осуществлялась в истекшем налоговом периоде) деятельность, связанная с добычей углеводородного сырья на новом морском месторождении углеводородного сырья, по лицензиям на пользование участком недр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РасхОсвПРЛиц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ОМ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438" w:history="1">
              <w:r w:rsidRPr="00E8428A">
                <w:t>таблице 4.9</w:t>
              </w:r>
            </w:hyperlink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4.9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10" w:name="P438"/>
      <w:bookmarkEnd w:id="10"/>
      <w:r w:rsidRPr="00E8428A">
        <w:t>Суммы понесенных в истекшем налоговом периоде расходов</w:t>
      </w:r>
    </w:p>
    <w:p w:rsidR="000C18F0" w:rsidRPr="00E8428A" w:rsidRDefault="000C18F0">
      <w:pPr>
        <w:pStyle w:val="ConsPlusNormal"/>
        <w:jc w:val="center"/>
      </w:pPr>
      <w:r w:rsidRPr="00E8428A">
        <w:t>на освоение природных ресурсов по каждому участку недр,</w:t>
      </w:r>
    </w:p>
    <w:p w:rsidR="000C18F0" w:rsidRPr="00E8428A" w:rsidRDefault="000C18F0">
      <w:pPr>
        <w:pStyle w:val="ConsPlusNormal"/>
        <w:jc w:val="center"/>
      </w:pPr>
      <w:proofErr w:type="gramStart"/>
      <w:r w:rsidRPr="00E8428A">
        <w:lastRenderedPageBreak/>
        <w:t>на котором осуществляется (осуществлялась в истекшем</w:t>
      </w:r>
      <w:proofErr w:type="gramEnd"/>
    </w:p>
    <w:p w:rsidR="000C18F0" w:rsidRPr="00E8428A" w:rsidRDefault="000C18F0">
      <w:pPr>
        <w:pStyle w:val="ConsPlusNormal"/>
        <w:jc w:val="center"/>
      </w:pPr>
      <w:r w:rsidRPr="00E8428A">
        <w:t xml:space="preserve">налоговом </w:t>
      </w:r>
      <w:proofErr w:type="gramStart"/>
      <w:r w:rsidRPr="00E8428A">
        <w:t>периоде</w:t>
      </w:r>
      <w:proofErr w:type="gramEnd"/>
      <w:r w:rsidRPr="00E8428A">
        <w:t>) деятельность, связанная с добычей</w:t>
      </w:r>
    </w:p>
    <w:p w:rsidR="000C18F0" w:rsidRPr="00E8428A" w:rsidRDefault="000C18F0">
      <w:pPr>
        <w:pStyle w:val="ConsPlusNormal"/>
        <w:jc w:val="center"/>
      </w:pPr>
      <w:r w:rsidRPr="00E8428A">
        <w:t>углеводородного сырья на новом морском месторождении</w:t>
      </w:r>
    </w:p>
    <w:p w:rsidR="000C18F0" w:rsidRPr="00E8428A" w:rsidRDefault="000C18F0">
      <w:pPr>
        <w:pStyle w:val="ConsPlusNormal"/>
        <w:jc w:val="center"/>
      </w:pPr>
      <w:r w:rsidRPr="00E8428A">
        <w:t>углеводородного сырья, по лицензиям на пользование</w:t>
      </w:r>
    </w:p>
    <w:p w:rsidR="000C18F0" w:rsidRPr="00E8428A" w:rsidRDefault="000C18F0">
      <w:pPr>
        <w:pStyle w:val="ConsPlusNormal"/>
        <w:jc w:val="center"/>
      </w:pPr>
      <w:r w:rsidRPr="00E8428A">
        <w:t>участком недр (</w:t>
      </w:r>
      <w:proofErr w:type="spellStart"/>
      <w:r w:rsidRPr="00E8428A">
        <w:t>РасхОсвПРЛиц</w:t>
      </w:r>
      <w:proofErr w:type="spellEnd"/>
      <w:r w:rsidRPr="00E8428A">
        <w:t>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Серия лицензии на пользование участком недр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СерЛицНедр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T(=3)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Номер лицензии на пользование участком недр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НомЛицНедр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T(=5)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Вид лицензии на пользование участком недр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ВидЛицНедр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T(=2)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Сумма расходов, понесенных в истекшем налоговом периоде на освоение природных ресурсов по участку недр, на котором осуществляется (осуществлялась в истекшем налоговом периоде) деятельность, связанная с добычей углеводородного сырья на новом морском месторождении углеводородного сырья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СумРасхПер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N(15)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4.10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11" w:name="P479"/>
      <w:bookmarkEnd w:id="11"/>
      <w:r w:rsidRPr="00E8428A">
        <w:t>Новые морские месторождения углеводородного сырья,</w:t>
      </w:r>
    </w:p>
    <w:p w:rsidR="000C18F0" w:rsidRPr="00E8428A" w:rsidRDefault="000C18F0">
      <w:pPr>
        <w:pStyle w:val="ConsPlusNormal"/>
        <w:jc w:val="center"/>
      </w:pPr>
      <w:proofErr w:type="gramStart"/>
      <w:r w:rsidRPr="00E8428A">
        <w:t>выделенные</w:t>
      </w:r>
      <w:proofErr w:type="gramEnd"/>
      <w:r w:rsidRPr="00E8428A">
        <w:t xml:space="preserve"> в истекшем налоговом периоде на участках недр,</w:t>
      </w:r>
    </w:p>
    <w:p w:rsidR="000C18F0" w:rsidRPr="00E8428A" w:rsidRDefault="000C18F0">
      <w:pPr>
        <w:pStyle w:val="ConsPlusNormal"/>
        <w:jc w:val="center"/>
      </w:pPr>
      <w:proofErr w:type="gramStart"/>
      <w:r w:rsidRPr="00E8428A">
        <w:lastRenderedPageBreak/>
        <w:t>на которых осуществляется (осуществлялась в истекшем</w:t>
      </w:r>
      <w:proofErr w:type="gramEnd"/>
    </w:p>
    <w:p w:rsidR="000C18F0" w:rsidRPr="00E8428A" w:rsidRDefault="000C18F0">
      <w:pPr>
        <w:pStyle w:val="ConsPlusNormal"/>
        <w:jc w:val="center"/>
      </w:pPr>
      <w:r w:rsidRPr="00E8428A">
        <w:t xml:space="preserve">налоговом </w:t>
      </w:r>
      <w:proofErr w:type="gramStart"/>
      <w:r w:rsidRPr="00E8428A">
        <w:t>периоде</w:t>
      </w:r>
      <w:proofErr w:type="gramEnd"/>
      <w:r w:rsidRPr="00E8428A">
        <w:t>) деятельность, связанная с добычей</w:t>
      </w:r>
    </w:p>
    <w:p w:rsidR="000C18F0" w:rsidRPr="00E8428A" w:rsidRDefault="000C18F0">
      <w:pPr>
        <w:pStyle w:val="ConsPlusNormal"/>
        <w:jc w:val="center"/>
      </w:pPr>
      <w:r w:rsidRPr="00E8428A">
        <w:t>углеводородного сырья на новом морском месторождении</w:t>
      </w:r>
    </w:p>
    <w:p w:rsidR="000C18F0" w:rsidRPr="00E8428A" w:rsidRDefault="000C18F0">
      <w:pPr>
        <w:pStyle w:val="ConsPlusNormal"/>
        <w:jc w:val="center"/>
      </w:pPr>
      <w:r w:rsidRPr="00E8428A">
        <w:t>углеводородного сырья (</w:t>
      </w:r>
      <w:proofErr w:type="spellStart"/>
      <w:r w:rsidRPr="00E8428A">
        <w:t>МестУСВыд</w:t>
      </w:r>
      <w:proofErr w:type="spellEnd"/>
      <w:r w:rsidRPr="00E8428A">
        <w:t>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Новые морские месторождения углеводородного сырья, выделенные в истекшем налоговом периоде на участках недр, на которых осуществляется (осуществлялась в истекшем налоговом периоде) деятельность, связанная с добычей углеводородного сырья на новом морском месторождении углеводородного сырья, по месторождениям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МестУСВыдМ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ОМ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501" w:history="1">
              <w:r w:rsidRPr="00E8428A">
                <w:t>таблице 4.11</w:t>
              </w:r>
            </w:hyperlink>
          </w:p>
        </w:tc>
      </w:tr>
    </w:tbl>
    <w:p w:rsidR="000C18F0" w:rsidRPr="00E8428A" w:rsidRDefault="000C18F0">
      <w:pPr>
        <w:sectPr w:rsidR="000C18F0" w:rsidRPr="00E842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4.11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12" w:name="P501"/>
      <w:bookmarkEnd w:id="12"/>
      <w:r w:rsidRPr="00E8428A">
        <w:t>Новые морские месторождения углеводородного сырья,</w:t>
      </w:r>
    </w:p>
    <w:p w:rsidR="000C18F0" w:rsidRPr="00E8428A" w:rsidRDefault="000C18F0">
      <w:pPr>
        <w:pStyle w:val="ConsPlusNormal"/>
        <w:jc w:val="center"/>
      </w:pPr>
      <w:proofErr w:type="gramStart"/>
      <w:r w:rsidRPr="00E8428A">
        <w:t>выделенные</w:t>
      </w:r>
      <w:proofErr w:type="gramEnd"/>
      <w:r w:rsidRPr="00E8428A">
        <w:t xml:space="preserve"> в истекшем налоговом периоде на участках недр,</w:t>
      </w:r>
    </w:p>
    <w:p w:rsidR="000C18F0" w:rsidRPr="00E8428A" w:rsidRDefault="000C18F0">
      <w:pPr>
        <w:pStyle w:val="ConsPlusNormal"/>
        <w:jc w:val="center"/>
      </w:pPr>
      <w:proofErr w:type="gramStart"/>
      <w:r w:rsidRPr="00E8428A">
        <w:t>на которых осуществляется (осуществлялась в истекшем</w:t>
      </w:r>
      <w:proofErr w:type="gramEnd"/>
    </w:p>
    <w:p w:rsidR="000C18F0" w:rsidRPr="00E8428A" w:rsidRDefault="000C18F0">
      <w:pPr>
        <w:pStyle w:val="ConsPlusNormal"/>
        <w:jc w:val="center"/>
      </w:pPr>
      <w:r w:rsidRPr="00E8428A">
        <w:t xml:space="preserve">налоговом </w:t>
      </w:r>
      <w:proofErr w:type="gramStart"/>
      <w:r w:rsidRPr="00E8428A">
        <w:t>периоде</w:t>
      </w:r>
      <w:proofErr w:type="gramEnd"/>
      <w:r w:rsidRPr="00E8428A">
        <w:t>) деятельность, связанная с добычей</w:t>
      </w:r>
    </w:p>
    <w:p w:rsidR="000C18F0" w:rsidRPr="00E8428A" w:rsidRDefault="000C18F0">
      <w:pPr>
        <w:pStyle w:val="ConsPlusNormal"/>
        <w:jc w:val="center"/>
      </w:pPr>
      <w:r w:rsidRPr="00E8428A">
        <w:t>углеводородного сырья на новом морском месторождении</w:t>
      </w:r>
    </w:p>
    <w:p w:rsidR="000C18F0" w:rsidRPr="00E8428A" w:rsidRDefault="000C18F0">
      <w:pPr>
        <w:pStyle w:val="ConsPlusNormal"/>
        <w:jc w:val="center"/>
      </w:pPr>
      <w:r w:rsidRPr="00E8428A">
        <w:t>углеводородного сырья, по месторождениям (</w:t>
      </w:r>
      <w:proofErr w:type="spellStart"/>
      <w:r w:rsidRPr="00E8428A">
        <w:t>МестУСВыдМ</w:t>
      </w:r>
      <w:proofErr w:type="spellEnd"/>
      <w:r w:rsidRPr="00E8428A">
        <w:t>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Серия лицензии на пользование участком недр, в границах которого расположено новое морское месторождение углеводородного сырья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СерЛицНедрН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T(=3)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Номер лицензии на пользование участком недр, в границах которого расположено новое морское месторождение углеводородного сырья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НомЛицНедрН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T(=5)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Вид лицензии на пользование участком недр, в границах которого расположено новое морское месторождение углеводородного сырья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ВидЛицНедрН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T(=2)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Наименование нового морского месторождения углеводородного </w:t>
            </w:r>
            <w:r w:rsidRPr="00E8428A">
              <w:lastRenderedPageBreak/>
              <w:t>сырья, выделившегося в границах участка недр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lastRenderedPageBreak/>
              <w:t>НаимМрНов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T(1-1000)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lastRenderedPageBreak/>
              <w:t>Дата документа, подтверждающего выделение нового морского месторождения углеводородного сырья в налоговом периоде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ДатаДокПдтвНов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T(=10)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Типовой элемент &lt;</w:t>
            </w:r>
            <w:proofErr w:type="spellStart"/>
            <w:r w:rsidRPr="00E8428A">
              <w:t>ДатаТип</w:t>
            </w:r>
            <w:proofErr w:type="spellEnd"/>
            <w:r w:rsidRPr="00E8428A">
              <w:t>&gt;.</w:t>
            </w:r>
          </w:p>
          <w:p w:rsidR="000C18F0" w:rsidRPr="00E8428A" w:rsidRDefault="000C18F0">
            <w:pPr>
              <w:pStyle w:val="ConsPlusNormal"/>
            </w:pPr>
            <w:r w:rsidRPr="00E8428A">
              <w:t>Дата в формате ДД.ММ</w:t>
            </w:r>
            <w:proofErr w:type="gramStart"/>
            <w:r w:rsidRPr="00E8428A">
              <w:t>.Г</w:t>
            </w:r>
            <w:proofErr w:type="gramEnd"/>
            <w:r w:rsidRPr="00E8428A">
              <w:t>ГГГ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Номер документа, подтверждающего выделение нового морского месторождения углеводородного сырья в налоговом периоде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НомДокПдтвНов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T(1-20)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4.12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13" w:name="P554"/>
      <w:bookmarkEnd w:id="13"/>
      <w:r w:rsidRPr="00E8428A">
        <w:t>Решения, принятые в истекшем налоговом периоде,</w:t>
      </w:r>
    </w:p>
    <w:p w:rsidR="000C18F0" w:rsidRPr="00E8428A" w:rsidRDefault="000C18F0">
      <w:pPr>
        <w:pStyle w:val="ConsPlusNormal"/>
        <w:jc w:val="center"/>
      </w:pPr>
      <w:r w:rsidRPr="00E8428A">
        <w:t>об отнесении расходов на освоение природных ресурсов</w:t>
      </w:r>
    </w:p>
    <w:p w:rsidR="000C18F0" w:rsidRPr="00E8428A" w:rsidRDefault="000C18F0">
      <w:pPr>
        <w:pStyle w:val="ConsPlusNormal"/>
        <w:jc w:val="center"/>
      </w:pPr>
      <w:r w:rsidRPr="00E8428A">
        <w:t>к деятельности, связанной с добычей углеводородного сырья</w:t>
      </w:r>
    </w:p>
    <w:p w:rsidR="000C18F0" w:rsidRPr="00E8428A" w:rsidRDefault="000C18F0">
      <w:pPr>
        <w:pStyle w:val="ConsPlusNormal"/>
        <w:jc w:val="center"/>
      </w:pPr>
      <w:r w:rsidRPr="00E8428A">
        <w:t>на новом морском месторождении углеводородного сырья,</w:t>
      </w:r>
    </w:p>
    <w:p w:rsidR="000C18F0" w:rsidRPr="00E8428A" w:rsidRDefault="000C18F0">
      <w:pPr>
        <w:pStyle w:val="ConsPlusNormal"/>
        <w:jc w:val="center"/>
      </w:pPr>
      <w:r w:rsidRPr="00E8428A">
        <w:t>по каждому новому месторождению углеводородного сырья</w:t>
      </w:r>
    </w:p>
    <w:p w:rsidR="000C18F0" w:rsidRPr="00E8428A" w:rsidRDefault="000C18F0">
      <w:pPr>
        <w:pStyle w:val="ConsPlusNormal"/>
        <w:jc w:val="center"/>
      </w:pPr>
      <w:r w:rsidRPr="00E8428A">
        <w:t>(с указанием сумм таких расходов) (</w:t>
      </w:r>
      <w:proofErr w:type="spellStart"/>
      <w:r w:rsidRPr="00E8428A">
        <w:t>РасхПринРеш</w:t>
      </w:r>
      <w:proofErr w:type="spellEnd"/>
      <w:r w:rsidRPr="00E8428A">
        <w:t>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Расходы на освоение природных ресурсов, по которым принято решение об отнесении к расходам по деятельности, связанной с добычей углеводородного сырья на новом морском месторождении углеводородного сырья, по суммам, </w:t>
            </w:r>
            <w:r w:rsidRPr="00E8428A">
              <w:lastRenderedPageBreak/>
              <w:t>по которым принято решение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lastRenderedPageBreak/>
              <w:t>РасхПринРешС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ОМ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576" w:history="1">
              <w:r w:rsidRPr="00E8428A">
                <w:t>таблице 4.13</w:t>
              </w:r>
            </w:hyperlink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4.13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14" w:name="P576"/>
      <w:bookmarkEnd w:id="14"/>
      <w:r w:rsidRPr="00E8428A">
        <w:t>Расходы на освоение природных ресурсов, по которым принято</w:t>
      </w:r>
    </w:p>
    <w:p w:rsidR="000C18F0" w:rsidRPr="00E8428A" w:rsidRDefault="000C18F0">
      <w:pPr>
        <w:pStyle w:val="ConsPlusNormal"/>
        <w:jc w:val="center"/>
      </w:pPr>
      <w:r w:rsidRPr="00E8428A">
        <w:t>решение об отнесении к расходам по деятельности, связанной</w:t>
      </w:r>
    </w:p>
    <w:p w:rsidR="000C18F0" w:rsidRPr="00E8428A" w:rsidRDefault="000C18F0">
      <w:pPr>
        <w:pStyle w:val="ConsPlusNormal"/>
        <w:jc w:val="center"/>
      </w:pPr>
      <w:r w:rsidRPr="00E8428A">
        <w:t>с добычей углеводородного сырья на новом морском</w:t>
      </w:r>
    </w:p>
    <w:p w:rsidR="000C18F0" w:rsidRPr="00E8428A" w:rsidRDefault="000C18F0">
      <w:pPr>
        <w:pStyle w:val="ConsPlusNormal"/>
        <w:jc w:val="center"/>
      </w:pPr>
      <w:proofErr w:type="gramStart"/>
      <w:r w:rsidRPr="00E8428A">
        <w:t>месторождении</w:t>
      </w:r>
      <w:proofErr w:type="gramEnd"/>
      <w:r w:rsidRPr="00E8428A">
        <w:t xml:space="preserve"> углеводородного сырья, по суммам,</w:t>
      </w:r>
    </w:p>
    <w:p w:rsidR="000C18F0" w:rsidRPr="00E8428A" w:rsidRDefault="000C18F0">
      <w:pPr>
        <w:pStyle w:val="ConsPlusNormal"/>
        <w:jc w:val="center"/>
      </w:pPr>
      <w:r w:rsidRPr="00E8428A">
        <w:t>по которым принято решение (</w:t>
      </w:r>
      <w:proofErr w:type="spellStart"/>
      <w:r w:rsidRPr="00E8428A">
        <w:t>РасхПринРешС</w:t>
      </w:r>
      <w:proofErr w:type="spellEnd"/>
      <w:r w:rsidRPr="00E8428A">
        <w:t>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Серия лицензии на пользование участком недр, в границах которого расположено новое морское месторождение углеводородного сырья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СерЛицНедрН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T(=3)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Номер лицензии на пользование участком недр, в границах которого расположено новое морское месторождение углеводородного сырья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НомЛицНедрН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T(=5)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Вид лицензии на пользование участком недр, в границах которого расположено новое морское месторождение углеводородного сырья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ВидЛицНедрН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T(=2)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Наименование нового морского </w:t>
            </w:r>
            <w:r w:rsidRPr="00E8428A">
              <w:lastRenderedPageBreak/>
              <w:t>месторождения, по которому ведется деятельность, связанная с поиском, оценкой и (или) разведкой нового морского месторождения углеводородного сырья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lastRenderedPageBreak/>
              <w:t>НаимМрДеят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T(1-1000)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lastRenderedPageBreak/>
              <w:t>Дата решения об отнесении суммы расходов к расходам по деятельности, связанной с добычей углеводородного сырья на новом морском месторождении углеводородного сырья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ДатаРешСум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T(=10)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Типовой элемент &lt;</w:t>
            </w:r>
            <w:proofErr w:type="spellStart"/>
            <w:r w:rsidRPr="00E8428A">
              <w:t>ДатаТип</w:t>
            </w:r>
            <w:proofErr w:type="spellEnd"/>
            <w:r w:rsidRPr="00E8428A">
              <w:t>&gt;.</w:t>
            </w:r>
          </w:p>
          <w:p w:rsidR="000C18F0" w:rsidRPr="00E8428A" w:rsidRDefault="000C18F0">
            <w:pPr>
              <w:pStyle w:val="ConsPlusNormal"/>
            </w:pPr>
            <w:r w:rsidRPr="00E8428A">
              <w:t>Дата в формате ДД.ММ</w:t>
            </w:r>
            <w:proofErr w:type="gramStart"/>
            <w:r w:rsidRPr="00E8428A">
              <w:t>.Г</w:t>
            </w:r>
            <w:proofErr w:type="gramEnd"/>
            <w:r w:rsidRPr="00E8428A">
              <w:t>ГГГ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Номер решения об отнесении суммы расходов к расходам по деятельности, связанной с добычей углеводородного сырья на новом морском месторождении углеводородного сырья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НомРешСум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T(1-20)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Сумма расходов на освоение природных ресурсов, по которой принято решение об отнесении к расходам по деятельности, связанной с добычей углеводородного сырья на новом морском месторождении углеводородного сырья, расположенном в границах участка недр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СумРасхОсвРеш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N(15)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Наименование нового морского месторождения углеводородного сырья, в расходах которого принято решение учесть сумму расходов на </w:t>
            </w:r>
            <w:r w:rsidRPr="00E8428A">
              <w:lastRenderedPageBreak/>
              <w:t>освоение природных ресурсов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lastRenderedPageBreak/>
              <w:t>НаимМрРешОсв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T(1-1000)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proofErr w:type="gramStart"/>
            <w:r w:rsidRPr="00E8428A">
              <w:lastRenderedPageBreak/>
              <w:t>Серия лицензии на пользование иным участком недр, в границах которого расположено другое новое морское месторождение углеводородного сырья, к расходам которого принято решение об отнесении суммы расходов в случае прекращения права пользования недрами на участок недр, в границах которого осуществлялась деятельность, связанная с поиском, оценкой и (или) разведкой нового морского месторождения</w:t>
            </w:r>
            <w:proofErr w:type="gramEnd"/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СерЛицНедрИн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T(=3)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proofErr w:type="gramStart"/>
            <w:r w:rsidRPr="00E8428A">
              <w:t>Номер лицензии на пользование иным участком недр, в границах которого расположено другое новое морское месторождение углеводородного сырья, к расходам которого принято решение об отнесении суммы расходов в случае прекращения права пользования недрами на участок недр, в границах которого осуществлялась деятельность, связанная с поиском, оценкой и (или) разведкой нового морского месторождения</w:t>
            </w:r>
            <w:proofErr w:type="gramEnd"/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НомЛицНедрИн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T(=5)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proofErr w:type="gramStart"/>
            <w:r w:rsidRPr="00E8428A">
              <w:t xml:space="preserve">Вид лицензии на пользование иным участком недр, в границах которого расположено другое новое морское месторождение углеводородного </w:t>
            </w:r>
            <w:r w:rsidRPr="00E8428A">
              <w:lastRenderedPageBreak/>
              <w:t>сырья, к расходам которого принято решение об отнесении суммы расходов в случае прекращения права пользования недрами на участок недр, в границах которого осуществлялась деятельность, связанная с поиском, оценкой и (или) разведкой нового морского месторождения</w:t>
            </w:r>
            <w:proofErr w:type="gramEnd"/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lastRenderedPageBreak/>
              <w:t>ВидЛицНедрИн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T(=2)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lastRenderedPageBreak/>
              <w:t>Наименование нового морского месторождения углеводородного сырья, к расходам которого принято решение об отнесении суммы расходов на освоение природных ресурсов в случае прекращения права пользования недрами на участок недр, в границах которого осуществлялась деятельность, связанная с поиском, оценкой и (или) разведкой нового морского месторождения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НаимМрРешОсвПр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T(1-1000)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4.14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15" w:name="P664"/>
      <w:bookmarkEnd w:id="15"/>
      <w:r w:rsidRPr="00E8428A">
        <w:t>Решения, принятые в истекшем налоговом периоде,</w:t>
      </w:r>
    </w:p>
    <w:p w:rsidR="000C18F0" w:rsidRPr="00E8428A" w:rsidRDefault="000C18F0">
      <w:pPr>
        <w:pStyle w:val="ConsPlusNormal"/>
        <w:jc w:val="center"/>
      </w:pPr>
      <w:r w:rsidRPr="00E8428A">
        <w:t xml:space="preserve">о прекращении работ на участке недр в связи </w:t>
      </w:r>
      <w:proofErr w:type="gramStart"/>
      <w:r w:rsidRPr="00E8428A">
        <w:t>с</w:t>
      </w:r>
      <w:proofErr w:type="gramEnd"/>
      <w:r w:rsidRPr="00E8428A">
        <w:t xml:space="preserve"> экономической</w:t>
      </w:r>
    </w:p>
    <w:p w:rsidR="000C18F0" w:rsidRPr="00E8428A" w:rsidRDefault="000C18F0">
      <w:pPr>
        <w:pStyle w:val="ConsPlusNormal"/>
        <w:jc w:val="center"/>
      </w:pPr>
      <w:r w:rsidRPr="00E8428A">
        <w:t>нецелесообразностью, геологической бесперспективностью</w:t>
      </w:r>
    </w:p>
    <w:p w:rsidR="000C18F0" w:rsidRPr="00E8428A" w:rsidRDefault="000C18F0">
      <w:pPr>
        <w:pStyle w:val="ConsPlusNormal"/>
        <w:jc w:val="center"/>
      </w:pPr>
      <w:r w:rsidRPr="00E8428A">
        <w:t>или по иным причинам (</w:t>
      </w:r>
      <w:proofErr w:type="spellStart"/>
      <w:r w:rsidRPr="00E8428A">
        <w:t>РешПрРаб</w:t>
      </w:r>
      <w:proofErr w:type="spellEnd"/>
      <w:r w:rsidRPr="00E8428A">
        <w:t>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lastRenderedPageBreak/>
              <w:t>Решения, принятые в истекшем налоговом периоде, о прекращении работ на участке недр в связи с экономической нецелесообразностью, геологической бесперспективностью или по иным причинам, по каждому решению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РешПрРабР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</w:pP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ОМ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Состав элемента представлен в </w:t>
            </w:r>
            <w:hyperlink w:anchor="P684" w:history="1">
              <w:r w:rsidRPr="00E8428A">
                <w:t>таблице 4.15</w:t>
              </w:r>
            </w:hyperlink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r w:rsidRPr="00E8428A">
        <w:t>Таблица 4.15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16" w:name="P684"/>
      <w:bookmarkEnd w:id="16"/>
      <w:r w:rsidRPr="00E8428A">
        <w:t>Решения, принятые в истекшем налоговом периоде,</w:t>
      </w:r>
    </w:p>
    <w:p w:rsidR="000C18F0" w:rsidRPr="00E8428A" w:rsidRDefault="000C18F0">
      <w:pPr>
        <w:pStyle w:val="ConsPlusNormal"/>
        <w:jc w:val="center"/>
      </w:pPr>
      <w:r w:rsidRPr="00E8428A">
        <w:t xml:space="preserve">о прекращении работ на участке недр в связи </w:t>
      </w:r>
      <w:proofErr w:type="gramStart"/>
      <w:r w:rsidRPr="00E8428A">
        <w:t>с</w:t>
      </w:r>
      <w:proofErr w:type="gramEnd"/>
      <w:r w:rsidRPr="00E8428A">
        <w:t xml:space="preserve"> экономической</w:t>
      </w:r>
    </w:p>
    <w:p w:rsidR="000C18F0" w:rsidRPr="00E8428A" w:rsidRDefault="000C18F0">
      <w:pPr>
        <w:pStyle w:val="ConsPlusNormal"/>
        <w:jc w:val="center"/>
      </w:pPr>
      <w:r w:rsidRPr="00E8428A">
        <w:t>нецелесообразностью, геологической бесперспективностью</w:t>
      </w:r>
    </w:p>
    <w:p w:rsidR="000C18F0" w:rsidRPr="00E8428A" w:rsidRDefault="000C18F0">
      <w:pPr>
        <w:pStyle w:val="ConsPlusNormal"/>
        <w:jc w:val="center"/>
      </w:pPr>
      <w:r w:rsidRPr="00E8428A">
        <w:t>или по иным причинам, по каждому решению (</w:t>
      </w:r>
      <w:proofErr w:type="spellStart"/>
      <w:r w:rsidRPr="00E8428A">
        <w:t>РешПрРабР</w:t>
      </w:r>
      <w:proofErr w:type="spellEnd"/>
      <w:r w:rsidRPr="00E8428A">
        <w:t>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Серия лицензии на пользование участком недр, по которому принято решение о прекращении работ в связи с экономической нецелесообразностью, геологической бесперспективностью или по иным причинам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СерЛицНедрР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T(=3)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 xml:space="preserve">Номер лицензии на пользование участком недр, по которому принято решение о прекращении работ в связи с экономической нецелесообразностью, геологической бесперспективностью или по иным </w:t>
            </w:r>
            <w:r w:rsidRPr="00E8428A">
              <w:lastRenderedPageBreak/>
              <w:t>причинам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lastRenderedPageBreak/>
              <w:t>НомЛицНедрР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T(=5)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lastRenderedPageBreak/>
              <w:t>Вид лицензии на пользование участком недр, по которому принято решение о прекращении работ в связи с экономической нецелесообразностью, геологической бесперспективностью или по иным причинам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ВидЛицНедрР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T(=2)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Дата решения о прекращен</w:t>
            </w:r>
            <w:bookmarkStart w:id="17" w:name="_GoBack"/>
            <w:bookmarkEnd w:id="17"/>
            <w:r w:rsidRPr="00E8428A">
              <w:t>ии работ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ДатаРешПР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T(=10)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  <w:r w:rsidRPr="00E8428A">
              <w:t>Типовой элемент &lt;</w:t>
            </w:r>
            <w:proofErr w:type="spellStart"/>
            <w:r w:rsidRPr="00E8428A">
              <w:t>ДатаТип</w:t>
            </w:r>
            <w:proofErr w:type="spellEnd"/>
            <w:r w:rsidRPr="00E8428A">
              <w:t>&gt;.</w:t>
            </w:r>
          </w:p>
          <w:p w:rsidR="000C18F0" w:rsidRPr="00E8428A" w:rsidRDefault="000C18F0">
            <w:pPr>
              <w:pStyle w:val="ConsPlusNormal"/>
            </w:pPr>
            <w:r w:rsidRPr="00E8428A">
              <w:t>Дата в формате ДД.ММ</w:t>
            </w:r>
            <w:proofErr w:type="gramStart"/>
            <w:r w:rsidRPr="00E8428A">
              <w:t>.Г</w:t>
            </w:r>
            <w:proofErr w:type="gramEnd"/>
            <w:r w:rsidRPr="00E8428A">
              <w:t>ГГГ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Номер решения о прекращении работ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proofErr w:type="spellStart"/>
            <w:r w:rsidRPr="00E8428A">
              <w:t>НомРешПР</w:t>
            </w:r>
            <w:proofErr w:type="spellEnd"/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T(1-20)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right"/>
        <w:outlineLvl w:val="2"/>
      </w:pPr>
      <w:bookmarkStart w:id="18" w:name="P727"/>
      <w:bookmarkEnd w:id="18"/>
      <w:r w:rsidRPr="00E8428A">
        <w:t>Таблица 4.16</w:t>
      </w: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center"/>
      </w:pPr>
      <w:bookmarkStart w:id="19" w:name="P729"/>
      <w:bookmarkEnd w:id="19"/>
      <w:r w:rsidRPr="00E8428A">
        <w:t>Фамилия, имя, отчество (</w:t>
      </w:r>
      <w:proofErr w:type="spellStart"/>
      <w:r w:rsidRPr="00E8428A">
        <w:t>ФИОТип</w:t>
      </w:r>
      <w:proofErr w:type="spellEnd"/>
      <w:r w:rsidRPr="00E8428A">
        <w:t>)</w:t>
      </w:r>
    </w:p>
    <w:p w:rsidR="000C18F0" w:rsidRPr="00E8428A" w:rsidRDefault="000C1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2221"/>
        <w:gridCol w:w="1208"/>
        <w:gridCol w:w="1208"/>
        <w:gridCol w:w="1910"/>
        <w:gridCol w:w="4712"/>
      </w:tblGrid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Наименование элемента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типа элемента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Формат элемента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Признак обязательности элемента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Дополнительная информация</w:t>
            </w: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Фамилия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Фамилия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T(1-60)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Имя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Имя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T(1-60)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  <w:tr w:rsidR="00E8428A" w:rsidRPr="00E8428A">
        <w:tc>
          <w:tcPr>
            <w:tcW w:w="3764" w:type="dxa"/>
          </w:tcPr>
          <w:p w:rsidR="000C18F0" w:rsidRPr="00E8428A" w:rsidRDefault="000C18F0">
            <w:pPr>
              <w:pStyle w:val="ConsPlusNormal"/>
            </w:pPr>
            <w:r w:rsidRPr="00E8428A">
              <w:t>Отчество</w:t>
            </w:r>
          </w:p>
        </w:tc>
        <w:tc>
          <w:tcPr>
            <w:tcW w:w="2221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Отчество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А</w:t>
            </w:r>
          </w:p>
        </w:tc>
        <w:tc>
          <w:tcPr>
            <w:tcW w:w="1208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T(1-60)</w:t>
            </w:r>
          </w:p>
        </w:tc>
        <w:tc>
          <w:tcPr>
            <w:tcW w:w="1910" w:type="dxa"/>
          </w:tcPr>
          <w:p w:rsidR="000C18F0" w:rsidRPr="00E8428A" w:rsidRDefault="000C18F0">
            <w:pPr>
              <w:pStyle w:val="ConsPlusNormal"/>
              <w:jc w:val="center"/>
            </w:pPr>
            <w:r w:rsidRPr="00E8428A">
              <w:t>Н</w:t>
            </w:r>
          </w:p>
        </w:tc>
        <w:tc>
          <w:tcPr>
            <w:tcW w:w="4712" w:type="dxa"/>
          </w:tcPr>
          <w:p w:rsidR="000C18F0" w:rsidRPr="00E8428A" w:rsidRDefault="000C18F0">
            <w:pPr>
              <w:pStyle w:val="ConsPlusNormal"/>
            </w:pPr>
          </w:p>
        </w:tc>
      </w:tr>
    </w:tbl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jc w:val="both"/>
      </w:pPr>
    </w:p>
    <w:p w:rsidR="000C18F0" w:rsidRPr="00E8428A" w:rsidRDefault="000C1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BE6" w:rsidRPr="00E8428A" w:rsidRDefault="00D85BE6"/>
    <w:sectPr w:rsidR="00D85BE6" w:rsidRPr="00E8428A" w:rsidSect="00A6591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F0"/>
    <w:rsid w:val="000C18F0"/>
    <w:rsid w:val="009E0235"/>
    <w:rsid w:val="00CA1F55"/>
    <w:rsid w:val="00D85BE6"/>
    <w:rsid w:val="00E8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1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1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1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1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1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1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1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1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A8A46E990A0268750C16AB7B7B1E414D15BB1E035147150DE9BC356FDA39608CBA4D4901BUCX9O" TargetMode="External"/><Relationship Id="rId13" Type="http://schemas.openxmlformats.org/officeDocument/2006/relationships/hyperlink" Target="consultantplus://offline/ref=9EAA8A46E990A0268750C873B0B7B1E414D95EB1E835147150DE9BC356FDA39608CBA4DD971DC17AUEX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A8A46E990A0268750C16AB7B7B1E414D15BB1E035147150DE9BC356FDA39608CBA4D4901BUCX9O" TargetMode="External"/><Relationship Id="rId12" Type="http://schemas.openxmlformats.org/officeDocument/2006/relationships/hyperlink" Target="consultantplus://offline/ref=9EAA8A46E990A0268750C873B0B7B1E414D95EB1E835147150DE9BC356FDA39608CBA4DD971DC17AUEX2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A8A46E990A0268750C16AB7B7B1E417D75CBAEB36147150DE9BC356UFXDO" TargetMode="External"/><Relationship Id="rId11" Type="http://schemas.openxmlformats.org/officeDocument/2006/relationships/hyperlink" Target="consultantplus://offline/ref=9EAA8A46E990A0268750C16AB7B7B1E414D15BB1E035147150DE9BC356FDA39608CBA4D4901BUCX4O" TargetMode="External"/><Relationship Id="rId5" Type="http://schemas.openxmlformats.org/officeDocument/2006/relationships/hyperlink" Target="consultantplus://offline/ref=9EAA8A46E990A0268750C16AB7B7B1E414D15BB1E035147150DE9BC356FDA39608CBA4D4901BUCX9O" TargetMode="External"/><Relationship Id="rId15" Type="http://schemas.openxmlformats.org/officeDocument/2006/relationships/hyperlink" Target="consultantplus://offline/ref=9EAA8A46E990A0268750C16AB7B7B1E414D15BB1E035147150DE9BC356FDA39608CBA4D4901BUCX4O" TargetMode="External"/><Relationship Id="rId10" Type="http://schemas.openxmlformats.org/officeDocument/2006/relationships/hyperlink" Target="consultantplus://offline/ref=9EAA8A46E990A0268750C16AB7B7B1E414D15BB1E035147150DE9BC356FDA39608CBA4D4901BUCX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A8A46E990A0268750C16AB7B7B1E417D75CBAEB36147150DE9BC356FDA39608CBA4DD971DC17AUEX4O" TargetMode="External"/><Relationship Id="rId14" Type="http://schemas.openxmlformats.org/officeDocument/2006/relationships/hyperlink" Target="consultantplus://offline/ref=9EAA8A46E990A0268750C16AB7B7B1E414D15BB1E035147150DE9BC356FDA39608CBA4D4901BUCX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2017-04-03T14:23:00Z</dcterms:created>
  <dcterms:modified xsi:type="dcterms:W3CDTF">2017-04-03T14:24:00Z</dcterms:modified>
</cp:coreProperties>
</file>