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F9" w:rsidRPr="00CB119A" w:rsidRDefault="00981DF9">
      <w:pPr>
        <w:pStyle w:val="ConsPlusNormal"/>
        <w:outlineLvl w:val="0"/>
      </w:pPr>
      <w:bookmarkStart w:id="0" w:name="_GoBack"/>
      <w:r w:rsidRPr="00CB119A">
        <w:t>Зарегистрировано в Минюсте России 18 февраля 2016 г. N 41145</w:t>
      </w:r>
    </w:p>
    <w:p w:rsidR="00981DF9" w:rsidRPr="00CB119A" w:rsidRDefault="00981D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1DF9" w:rsidRPr="00CB119A" w:rsidRDefault="00981DF9">
      <w:pPr>
        <w:pStyle w:val="ConsPlusNormal"/>
        <w:jc w:val="both"/>
      </w:pPr>
    </w:p>
    <w:p w:rsidR="00981DF9" w:rsidRPr="00CB119A" w:rsidRDefault="00981DF9">
      <w:pPr>
        <w:pStyle w:val="ConsPlusTitle"/>
        <w:jc w:val="center"/>
      </w:pPr>
      <w:r w:rsidRPr="00CB119A">
        <w:t>МИНИСТЕРСТВО ФИНАНСОВ РОССИЙСКОЙ ФЕДЕРАЦИИ</w:t>
      </w:r>
    </w:p>
    <w:p w:rsidR="00981DF9" w:rsidRPr="00CB119A" w:rsidRDefault="00981DF9">
      <w:pPr>
        <w:pStyle w:val="ConsPlusTitle"/>
        <w:jc w:val="center"/>
      </w:pPr>
    </w:p>
    <w:p w:rsidR="00981DF9" w:rsidRPr="00CB119A" w:rsidRDefault="00981DF9">
      <w:pPr>
        <w:pStyle w:val="ConsPlusTitle"/>
        <w:jc w:val="center"/>
      </w:pPr>
      <w:r w:rsidRPr="00CB119A">
        <w:t>ПРИКАЗ</w:t>
      </w:r>
    </w:p>
    <w:p w:rsidR="00981DF9" w:rsidRPr="00CB119A" w:rsidRDefault="00981DF9">
      <w:pPr>
        <w:pStyle w:val="ConsPlusTitle"/>
        <w:jc w:val="center"/>
      </w:pPr>
      <w:r w:rsidRPr="00CB119A">
        <w:t>от 10 ноября 2015 г. N 174н</w:t>
      </w:r>
    </w:p>
    <w:p w:rsidR="00981DF9" w:rsidRPr="00CB119A" w:rsidRDefault="00981DF9">
      <w:pPr>
        <w:pStyle w:val="ConsPlusTitle"/>
        <w:jc w:val="center"/>
      </w:pPr>
    </w:p>
    <w:p w:rsidR="00981DF9" w:rsidRPr="00CB119A" w:rsidRDefault="00981DF9">
      <w:pPr>
        <w:pStyle w:val="ConsPlusTitle"/>
        <w:jc w:val="center"/>
      </w:pPr>
      <w:r w:rsidRPr="00CB119A">
        <w:t>ОБ УТВЕРЖДЕНИИ ПОРЯДКА</w:t>
      </w:r>
    </w:p>
    <w:p w:rsidR="00981DF9" w:rsidRPr="00CB119A" w:rsidRDefault="00981DF9">
      <w:pPr>
        <w:pStyle w:val="ConsPlusTitle"/>
        <w:jc w:val="center"/>
      </w:pPr>
      <w:r w:rsidRPr="00CB119A">
        <w:t>ВЫСТАВЛЕНИЯ И ПОЛУЧЕНИЯ СЧЕТОВ-ФАКТУР В ЭЛЕКТРОННОЙ ФОРМЕ</w:t>
      </w:r>
    </w:p>
    <w:p w:rsidR="00981DF9" w:rsidRPr="00CB119A" w:rsidRDefault="00981DF9">
      <w:pPr>
        <w:pStyle w:val="ConsPlusTitle"/>
        <w:jc w:val="center"/>
      </w:pPr>
      <w:r w:rsidRPr="00CB119A">
        <w:t>ПО ТЕЛЕКОММУНИКАЦИОННЫМ КАНАЛАМ СВЯЗИ С ПРИМЕНЕНИЕМ</w:t>
      </w:r>
    </w:p>
    <w:p w:rsidR="00981DF9" w:rsidRPr="00CB119A" w:rsidRDefault="00981DF9">
      <w:pPr>
        <w:pStyle w:val="ConsPlusTitle"/>
        <w:jc w:val="center"/>
      </w:pPr>
      <w:r w:rsidRPr="00CB119A">
        <w:t>УСИЛЕННОЙ КВАЛИФИЦИРОВАННОЙ ЭЛЕКТРОННОЙ ПОДПИСИ</w:t>
      </w:r>
    </w:p>
    <w:p w:rsidR="00981DF9" w:rsidRPr="00CB119A" w:rsidRDefault="00981DF9">
      <w:pPr>
        <w:pStyle w:val="ConsPlusNormal"/>
        <w:jc w:val="both"/>
      </w:pPr>
    </w:p>
    <w:p w:rsidR="00981DF9" w:rsidRPr="00CB119A" w:rsidRDefault="00981DF9">
      <w:pPr>
        <w:pStyle w:val="ConsPlusNormal"/>
        <w:ind w:firstLine="540"/>
        <w:jc w:val="both"/>
      </w:pPr>
      <w:r w:rsidRPr="00CB119A">
        <w:t xml:space="preserve">В соответствии с </w:t>
      </w:r>
      <w:hyperlink r:id="rId5" w:history="1">
        <w:r w:rsidRPr="00CB119A">
          <w:t>пунктом 9 статьи 169 части второй</w:t>
        </w:r>
      </w:hyperlink>
      <w:r w:rsidRPr="00CB119A">
        <w:t xml:space="preserve"> Налогового кодекса Российской Федерации (Собрание законодательства Российской Федерации, 2000, N 32, ст. 3340; 2001, N 1, ст. 18; 2002, N 22, ст. 2026; 2005, N 30, ст. 3130; 2008, N 48, ст. 5519; 2009, N 51, ст. 6155; 2010, N 31, ст. 4198; 2011, N 30, ст. 4593; 2012, N 27, ст. 3588; 2013, N 14, ст. 1647; N 52, ст. 6985; 2014, N 16, ст. 1838; N 30, ст. 4239; N 48, ст. 6663) приказываю: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 xml:space="preserve">1. Утвердить </w:t>
      </w:r>
      <w:hyperlink w:anchor="P31" w:history="1">
        <w:r w:rsidRPr="00CB119A">
          <w:t>Порядок</w:t>
        </w:r>
      </w:hyperlink>
      <w:r w:rsidRPr="00CB119A">
        <w:t xml:space="preserve">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 согласно приложению к настоящему Приказу.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 xml:space="preserve">2. Признать утратившим силу </w:t>
      </w:r>
      <w:hyperlink r:id="rId6" w:history="1">
        <w:r w:rsidRPr="00CB119A">
          <w:t>приказ</w:t>
        </w:r>
      </w:hyperlink>
      <w:r w:rsidRPr="00CB119A">
        <w:t xml:space="preserve"> Министерства финансов Российской Федерации от 25 апреля 2011 г. N 50н "Об утверждении Порядка выставления и получения счетов-фактур в электронном виде по телекоммуникационным каналам связи с применением электронной цифровой подписи" (зарегистрирован Министерством юстиции Российской Федерации 25 мая 2011 г., регистрационный N 20860, Российская газета от 3 июня 2011 г., N 119).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3. Установить, что настоящий Приказ вступает в силу по истечении одного месяца со дня его официального опубликования, но не ранее 1-го числа очередного налогового периода по налогу на добавленную стоимость.</w:t>
      </w:r>
    </w:p>
    <w:p w:rsidR="00981DF9" w:rsidRPr="00CB119A" w:rsidRDefault="00981DF9">
      <w:pPr>
        <w:pStyle w:val="ConsPlusNormal"/>
        <w:jc w:val="both"/>
      </w:pPr>
    </w:p>
    <w:p w:rsidR="00981DF9" w:rsidRPr="00CB119A" w:rsidRDefault="00981DF9">
      <w:pPr>
        <w:pStyle w:val="ConsPlusNormal"/>
        <w:jc w:val="right"/>
      </w:pPr>
      <w:r w:rsidRPr="00CB119A">
        <w:t>Министр</w:t>
      </w:r>
    </w:p>
    <w:p w:rsidR="00981DF9" w:rsidRPr="00CB119A" w:rsidRDefault="00981DF9">
      <w:pPr>
        <w:pStyle w:val="ConsPlusNormal"/>
        <w:jc w:val="right"/>
      </w:pPr>
      <w:r w:rsidRPr="00CB119A">
        <w:t>А.Г.СИЛУАНОВ</w:t>
      </w:r>
    </w:p>
    <w:p w:rsidR="00981DF9" w:rsidRPr="00CB119A" w:rsidRDefault="00981DF9">
      <w:pPr>
        <w:pStyle w:val="ConsPlusNormal"/>
        <w:jc w:val="both"/>
      </w:pPr>
    </w:p>
    <w:p w:rsidR="00981DF9" w:rsidRPr="00CB119A" w:rsidRDefault="00981DF9">
      <w:pPr>
        <w:pStyle w:val="ConsPlusNormal"/>
        <w:jc w:val="both"/>
      </w:pPr>
    </w:p>
    <w:p w:rsidR="00981DF9" w:rsidRPr="00CB119A" w:rsidRDefault="00981DF9">
      <w:pPr>
        <w:pStyle w:val="ConsPlusNormal"/>
        <w:jc w:val="both"/>
      </w:pPr>
    </w:p>
    <w:p w:rsidR="00981DF9" w:rsidRPr="00CB119A" w:rsidRDefault="00981DF9">
      <w:pPr>
        <w:pStyle w:val="ConsPlusNormal"/>
        <w:jc w:val="both"/>
      </w:pPr>
    </w:p>
    <w:p w:rsidR="00981DF9" w:rsidRPr="00CB119A" w:rsidRDefault="00981DF9">
      <w:pPr>
        <w:pStyle w:val="ConsPlusNormal"/>
        <w:jc w:val="both"/>
      </w:pPr>
    </w:p>
    <w:p w:rsidR="00981DF9" w:rsidRPr="00CB119A" w:rsidRDefault="00981DF9">
      <w:pPr>
        <w:pStyle w:val="ConsPlusNormal"/>
        <w:jc w:val="right"/>
        <w:outlineLvl w:val="0"/>
      </w:pPr>
      <w:r w:rsidRPr="00CB119A">
        <w:t>Приложение</w:t>
      </w:r>
    </w:p>
    <w:p w:rsidR="00981DF9" w:rsidRPr="00CB119A" w:rsidRDefault="00981DF9">
      <w:pPr>
        <w:pStyle w:val="ConsPlusNormal"/>
        <w:jc w:val="right"/>
      </w:pPr>
      <w:r w:rsidRPr="00CB119A">
        <w:t>к приказу Министерства финансов</w:t>
      </w:r>
    </w:p>
    <w:p w:rsidR="00981DF9" w:rsidRPr="00CB119A" w:rsidRDefault="00981DF9">
      <w:pPr>
        <w:pStyle w:val="ConsPlusNormal"/>
        <w:jc w:val="right"/>
      </w:pPr>
      <w:r w:rsidRPr="00CB119A">
        <w:t>Российской Федерации</w:t>
      </w:r>
    </w:p>
    <w:p w:rsidR="00981DF9" w:rsidRPr="00CB119A" w:rsidRDefault="00981DF9">
      <w:pPr>
        <w:pStyle w:val="ConsPlusNormal"/>
        <w:jc w:val="right"/>
      </w:pPr>
      <w:r w:rsidRPr="00CB119A">
        <w:t>от 10.11.2015 N 174н</w:t>
      </w:r>
    </w:p>
    <w:p w:rsidR="00981DF9" w:rsidRPr="00CB119A" w:rsidRDefault="00981DF9">
      <w:pPr>
        <w:pStyle w:val="ConsPlusNormal"/>
        <w:jc w:val="center"/>
      </w:pPr>
    </w:p>
    <w:p w:rsidR="00981DF9" w:rsidRPr="00CB119A" w:rsidRDefault="00981DF9">
      <w:pPr>
        <w:pStyle w:val="ConsPlusTitle"/>
        <w:jc w:val="center"/>
      </w:pPr>
      <w:bookmarkStart w:id="1" w:name="P31"/>
      <w:bookmarkEnd w:id="1"/>
      <w:r w:rsidRPr="00CB119A">
        <w:t>ПОРЯДОК</w:t>
      </w:r>
    </w:p>
    <w:p w:rsidR="00981DF9" w:rsidRPr="00CB119A" w:rsidRDefault="00981DF9">
      <w:pPr>
        <w:pStyle w:val="ConsPlusTitle"/>
        <w:jc w:val="center"/>
      </w:pPr>
      <w:r w:rsidRPr="00CB119A">
        <w:t>ВЫСТАВЛЕНИЯ И ПОЛУЧЕНИЯ СЧЕТОВ-ФАКТУР В ЭЛЕКТРОННОЙ ФОРМЕ</w:t>
      </w:r>
    </w:p>
    <w:p w:rsidR="00981DF9" w:rsidRPr="00CB119A" w:rsidRDefault="00981DF9">
      <w:pPr>
        <w:pStyle w:val="ConsPlusTitle"/>
        <w:jc w:val="center"/>
      </w:pPr>
      <w:r w:rsidRPr="00CB119A">
        <w:t>ПО ТЕЛЕКОММУНИКАЦИОННЫМ КАНАЛАМ СВЯЗИ С ПРИМЕНЕНИЕМ</w:t>
      </w:r>
    </w:p>
    <w:p w:rsidR="00981DF9" w:rsidRPr="00CB119A" w:rsidRDefault="00981DF9">
      <w:pPr>
        <w:pStyle w:val="ConsPlusTitle"/>
        <w:jc w:val="center"/>
      </w:pPr>
      <w:r w:rsidRPr="00CB119A">
        <w:t>УСИЛЕННОЙ КВАЛИФИЦИРОВАННОЙ ЭЛЕКТРОННОЙ ПОДПИСИ</w:t>
      </w:r>
    </w:p>
    <w:p w:rsidR="00981DF9" w:rsidRPr="00CB119A" w:rsidRDefault="00981DF9">
      <w:pPr>
        <w:pStyle w:val="ConsPlusNormal"/>
        <w:jc w:val="both"/>
      </w:pPr>
    </w:p>
    <w:p w:rsidR="00981DF9" w:rsidRPr="00CB119A" w:rsidRDefault="00981DF9">
      <w:pPr>
        <w:pStyle w:val="ConsPlusNormal"/>
        <w:jc w:val="center"/>
        <w:outlineLvl w:val="1"/>
      </w:pPr>
      <w:r w:rsidRPr="00CB119A">
        <w:t>I. Общие положения</w:t>
      </w:r>
    </w:p>
    <w:p w:rsidR="00981DF9" w:rsidRPr="00CB119A" w:rsidRDefault="00981DF9">
      <w:pPr>
        <w:pStyle w:val="ConsPlusNormal"/>
        <w:jc w:val="both"/>
      </w:pPr>
    </w:p>
    <w:p w:rsidR="00981DF9" w:rsidRPr="00CB119A" w:rsidRDefault="00981DF9">
      <w:pPr>
        <w:pStyle w:val="ConsPlusNormal"/>
        <w:ind w:firstLine="540"/>
        <w:jc w:val="both"/>
      </w:pPr>
      <w:r w:rsidRPr="00CB119A">
        <w:t xml:space="preserve">1.1. Настоящий Порядок устанавливает процедуры документооборота между участниками электронного взаимодействия (далее - участники электронного документооборота) в рамках выставления и получения счетов-фактур (в том числе исправленных, корректировочных) в электронной форме по телекоммуникационным каналам связи с применением усиленной квалифицированной электронной подписи в соответствии со </w:t>
      </w:r>
      <w:hyperlink r:id="rId7" w:history="1">
        <w:r w:rsidRPr="00CB119A">
          <w:t>статьей 169</w:t>
        </w:r>
      </w:hyperlink>
      <w:r w:rsidRPr="00CB119A">
        <w:t xml:space="preserve"> Налогового кодекса </w:t>
      </w:r>
      <w:r w:rsidRPr="00CB119A">
        <w:lastRenderedPageBreak/>
        <w:t>Российской Федерации (Собрание законодательства Российской Федерации, 2000, N 32, ст. 3340; 2001, N 1, ст. 18; 2002, N 22, ст. 2026; 2005, N 30, ст. 3130; 2008, N 48, ст. 5519; 2009, N 51, ст. 6155; 2010, N 31, ст. 4198; 2011, N 30, ст. 4593; 2012, N 27, ст. 3588; 2013, N 14, ст. 1647; N 52, ст. 6985; 2014, N 16, ст. 1838; N 30, ст. 4239; N 48, ст. 6663).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 xml:space="preserve">1.2. В случае выставления счета-фактуры в электронной форме с использованием телекоммуникационных каналов связи основанием для принятия покупателем предъявленных продавцом товаров (работ, услуг), имущественных прав (включая налоговых агентов, указанных в </w:t>
      </w:r>
      <w:hyperlink r:id="rId8" w:history="1">
        <w:r w:rsidRPr="00CB119A">
          <w:t>пунктах 4</w:t>
        </w:r>
      </w:hyperlink>
      <w:r w:rsidRPr="00CB119A">
        <w:t xml:space="preserve"> и </w:t>
      </w:r>
      <w:hyperlink r:id="rId9" w:history="1">
        <w:r w:rsidRPr="00CB119A">
          <w:t>5 статьи 161</w:t>
        </w:r>
      </w:hyperlink>
      <w:r w:rsidRPr="00CB119A">
        <w:t xml:space="preserve"> Налогового кодекса Российской Федерации, а также комиссионера, агента, действующего в интересах принципала, которые осуществляют реализацию либо приобретение товаров (работ, услуг), имущественных прав от своего имени) сумм налога на добавленную стоимость к вычету в порядке, предусмотренном </w:t>
      </w:r>
      <w:hyperlink r:id="rId10" w:history="1">
        <w:r w:rsidRPr="00CB119A">
          <w:t>главой 21</w:t>
        </w:r>
      </w:hyperlink>
      <w:r w:rsidRPr="00CB119A">
        <w:t xml:space="preserve"> Налогового кодекса Российской Федерации, является счет-фактура в электронной форме в утвержденном формате (согласно </w:t>
      </w:r>
      <w:hyperlink r:id="rId11" w:history="1">
        <w:r w:rsidRPr="00CB119A">
          <w:t>абзацу второму пункта 9 статьи 169</w:t>
        </w:r>
      </w:hyperlink>
      <w:r w:rsidRPr="00CB119A">
        <w:t xml:space="preserve"> Налогового кодекса Российской Федерации), подписанный усиленной квалифицированной электронной подписью уполномоченного лица продавца (включая налоговых агентов, указанных в </w:t>
      </w:r>
      <w:hyperlink r:id="rId12" w:history="1">
        <w:r w:rsidRPr="00CB119A">
          <w:t>пунктах 4</w:t>
        </w:r>
      </w:hyperlink>
      <w:r w:rsidRPr="00CB119A">
        <w:t xml:space="preserve"> и </w:t>
      </w:r>
      <w:hyperlink r:id="rId13" w:history="1">
        <w:r w:rsidRPr="00CB119A">
          <w:t>5 статьи 161</w:t>
        </w:r>
      </w:hyperlink>
      <w:r w:rsidRPr="00CB119A">
        <w:t xml:space="preserve"> Налогового кодекса Российской Федерации, а также комиссионера, агента, действующего в интересах принципала, которые осуществляют реализацию либо приобретение товаров (работ, услуг), имущественных прав от своего имени), выставленный и полученный по телекоммуникационным каналам связи в соответствии с настоящим Порядком.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 xml:space="preserve">1.3. Выставление и получение счетов-фактур в электронной форме по телекоммуникационным каналам связи осуществляется через организации, обеспечивающие обмен открытой и конфиденциальной информацией по телекоммуникационным каналам связи в рамках электронного документооборота счетов-фактур между продавцом и покупателем (согласно </w:t>
      </w:r>
      <w:hyperlink r:id="rId14" w:history="1">
        <w:r w:rsidRPr="00CB119A">
          <w:t>абзацу третьему подпункта "б" пункта 7</w:t>
        </w:r>
      </w:hyperlink>
      <w:r w:rsidRPr="00CB119A">
        <w:t xml:space="preserve"> Правил ведения журнала учета полученных и выставленных счетов-фактур, применяемых при расчетах по налогу на добавленную стоимость, утвержденных постановлением Правительства Российской Федерации от 26 декабря 2011 г. N 1137 "О формах и правилах заполнения (ведения) документов, применяемых при расчетах по налогу на добавленную стоимость" (Собрание законодательства Российской Федерации, 2012, N 3, ст. 417; 2013, N 22, ст. 2826; N 44, ст. 5753; 2014, N 32, ст. 4508; N 50, ст. 7071) (далее - оператор электронного документооборота).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 xml:space="preserve">Выставление и получение счетов-фактур в электронной форме по телекоммуникационным каналам связи может осуществляться через одного или нескольких Операторов электронного документооборота. Выставление и получение счетов-фактур в электронной форме по телекоммуникационным каналам связи через нескольких Операторов электронного документооборота осуществляется при наличии у Операторов электронного документооборота совместимых технических средств и возможностей для приема и передачи счетов-фактур в электронной форме в соответствии с утвержденным форматом (согласно </w:t>
      </w:r>
      <w:hyperlink r:id="rId15" w:history="1">
        <w:r w:rsidRPr="00CB119A">
          <w:t>абзацу второму пункта 9 статьи 169</w:t>
        </w:r>
      </w:hyperlink>
      <w:r w:rsidRPr="00CB119A">
        <w:t xml:space="preserve"> Налогового кодекса Российской Федерации) и настоящим Порядком.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Оператор электронного документооборота обязан обеспечить взаимодействие продавца и покупателя при выставлении и получении счетов-фактур в электронной форме (при необходимости через Оператора электронного документооборота, заключившего договор с другой стороной сделки).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 xml:space="preserve">1.4. Счета-фактуры составляются в электронной форме по взаимному согласию сторон сделки и при наличии у них совместимых технических средств и возможностей для приема и обработки этих счетов-фактур в соответствии с утвержденным форматом (согласно </w:t>
      </w:r>
      <w:hyperlink r:id="rId16" w:history="1">
        <w:r w:rsidRPr="00CB119A">
          <w:t>абзацу второму пункта 9 статьи 169</w:t>
        </w:r>
      </w:hyperlink>
      <w:r w:rsidRPr="00CB119A">
        <w:t xml:space="preserve"> Налогового кодекса Российской Федерации) и настоящим Порядком.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1.5. Счет-фактура в электронной форме по телекоммуникационным каналам связи считается исходящим от участника электронного документооборота, если он подписан усиленной квалифицированной электронной подписью уполномоченного лица, принадлежащей уполномоченному лицу участника, и данный участник направил счет-фактуру через Оператора электронного документооборота по телекоммуникационным каналам связи в соответствии с настоящим Порядком.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 xml:space="preserve">1.6. Выставление и получение счетов-фактур в электронной форме по телекоммуникационным каналам связи допускается при обязательном использовании </w:t>
      </w:r>
      <w:r w:rsidRPr="00CB119A">
        <w:lastRenderedPageBreak/>
        <w:t>сертифицированных в соответствии с законодательством Российской Федерации (</w:t>
      </w:r>
      <w:hyperlink r:id="rId17" w:history="1">
        <w:r w:rsidRPr="00CB119A">
          <w:t>статья 28</w:t>
        </w:r>
      </w:hyperlink>
      <w:r w:rsidRPr="00CB119A">
        <w:t xml:space="preserve"> Закона Российской Федерации от 21 июля 1993 г. N 5485-1 "О государственной тайне" (Российская газета, 1993, 21 сентября, N 182; Собрание законодательства Российской Федерации, 1997, N 41, ст. 4673; 2003, N 27, ст. 2700; 2004, N 27, ст. 2711; 2011, N 30, ст. 4596)) средств криптографической защиты информации, позволяющих идентифицировать владельца квалифицированного сертификата ключа проверки электронной подписи, а также установить отсутствие искажения информации, и совместимых со средствами криптографической защиты информации, используемыми в Федеральной налоговой службе.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1.7. Выставление и получение счетов-фактур в электронной форме по телекоммуникационным каналам связи осуществляется продавцом и покупателем в зашифрованном (</w:t>
      </w:r>
      <w:hyperlink r:id="rId18" w:history="1">
        <w:r w:rsidRPr="00CB119A">
          <w:t>пункты 1</w:t>
        </w:r>
      </w:hyperlink>
      <w:r w:rsidRPr="00CB119A">
        <w:t xml:space="preserve"> и </w:t>
      </w:r>
      <w:hyperlink r:id="rId19" w:history="1">
        <w:r w:rsidRPr="00CB119A">
          <w:t>6</w:t>
        </w:r>
      </w:hyperlink>
      <w:r w:rsidRPr="00CB119A">
        <w:t xml:space="preserve"> Порядка подключения информационных систем и информационно-телекоммуникационных сетей к информационно-телекоммуникационной сети "Интернет" и размещения (публикации) в ней информации через российский государственный сегмент информационно-телекоммуникационной сети "Интернет", утвержденного Указом Президента Российской Федерации от 22 мая 2015 г. N 260 (Собрание законодательства Российской Федерации, 2015, N 21, ст. 3092)) или в незашифрованном виде.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 xml:space="preserve">1.8. Квалифицированные сертификаты ключей проверки электронных подписей выдаются в порядке, установленном Федеральным </w:t>
      </w:r>
      <w:hyperlink r:id="rId20" w:history="1">
        <w:r w:rsidRPr="00CB119A">
          <w:t>законом</w:t>
        </w:r>
      </w:hyperlink>
      <w:r w:rsidRPr="00CB119A">
        <w:t xml:space="preserve"> от 6 апреля 2011 г. N 63-ФЗ "Об электронной подписи" (Собрание законодательства Российской Федерации, 2011, N 15, ст. 2036; N 27, ст. 3880; 2012, N 29, ст. 3988; 2013, N 14, ст. 1668; N 27, ст. 3463, 3477; 2014, N 11, ст. 1098; N 26, ст. 3390).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1.9. При выставлении и получении счетов-фактур в электронной форме по телекоммуникационным каналам связи продавец и покупатель осуществляют электронный документооборот по каждому счету-фактуре в отдельности.</w:t>
      </w:r>
    </w:p>
    <w:p w:rsidR="00981DF9" w:rsidRPr="00CB119A" w:rsidRDefault="00981DF9">
      <w:pPr>
        <w:pStyle w:val="ConsPlusNormal"/>
        <w:ind w:firstLine="540"/>
        <w:jc w:val="both"/>
      </w:pPr>
      <w:bookmarkStart w:id="2" w:name="P49"/>
      <w:bookmarkEnd w:id="2"/>
      <w:r w:rsidRPr="00CB119A">
        <w:t>1.10. Датой выставления покупателю счета-фактуры в электронной форме по телекоммуникационным каналам связи считается дата поступления файла счета-фактуры Оператору электронного документооборота от продавца, указанная в подтверждении этого Оператора электронного документооборота.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 xml:space="preserve">Счет-фактура в электронной форме считается выставленным, если продавцу поступило соответствующее подтверждение Оператора электронного документооборота, указанное в </w:t>
      </w:r>
      <w:hyperlink w:anchor="P49" w:history="1">
        <w:r w:rsidRPr="00CB119A">
          <w:t>абзаце первом</w:t>
        </w:r>
      </w:hyperlink>
      <w:r w:rsidRPr="00CB119A">
        <w:t xml:space="preserve"> настоящего пункта.</w:t>
      </w:r>
    </w:p>
    <w:p w:rsidR="00981DF9" w:rsidRPr="00CB119A" w:rsidRDefault="00981DF9">
      <w:pPr>
        <w:pStyle w:val="ConsPlusNormal"/>
        <w:ind w:firstLine="540"/>
        <w:jc w:val="both"/>
      </w:pPr>
      <w:bookmarkStart w:id="3" w:name="P51"/>
      <w:bookmarkEnd w:id="3"/>
      <w:r w:rsidRPr="00CB119A">
        <w:t>1.11. Датой получения покупателем счета-фактуры в электронной форме по телекоммуникационным каналам связи считается дата направления покупателю Оператором электронного документооборота файла счета-фактуры продавца, указанная в подтверждении Оператора электронного документооборота.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 xml:space="preserve">Счет-фактура в электронной форме считается полученным покупателем, если ему поступило соответствующее подтверждение Оператора электронного документооборота, указанное в </w:t>
      </w:r>
      <w:hyperlink w:anchor="P51" w:history="1">
        <w:r w:rsidRPr="00CB119A">
          <w:t>абзаце первом</w:t>
        </w:r>
      </w:hyperlink>
      <w:r w:rsidRPr="00CB119A">
        <w:t xml:space="preserve"> настоящего пункта.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1.12. При необходимости внесения исправлений в счет-фактуру покупателем направляется продавцу через Оператора электронного документооборота уведомление об уточнении счета-фактуры.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При получении уведомления об уточнении счета-фактуры продавец устраняет указанные в уведомлении об уточнении счета-фактуры ошибки и направляет покупателю исправленный счет-фактуру в электронной форме в соответствии с настоящим Порядком.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1.13. Участники электронного документооборота обеспечивают хранение документов, подписанных усиленной квалифицированной электронной подписью, составление и выставление которых предусмотрено настоящим Порядком, совместно с применявшимся для формирования электронной подписи указанных документов квалифицированным сертификатом ключа проверки электронной подписи в течение срока, установленного для хранения счетов-фактур.</w:t>
      </w:r>
    </w:p>
    <w:p w:rsidR="00981DF9" w:rsidRPr="00CB119A" w:rsidRDefault="00981DF9">
      <w:pPr>
        <w:pStyle w:val="ConsPlusNormal"/>
        <w:jc w:val="both"/>
      </w:pPr>
    </w:p>
    <w:p w:rsidR="00981DF9" w:rsidRPr="00CB119A" w:rsidRDefault="00981DF9">
      <w:pPr>
        <w:pStyle w:val="ConsPlusNormal"/>
        <w:jc w:val="center"/>
        <w:outlineLvl w:val="1"/>
      </w:pPr>
      <w:r w:rsidRPr="00CB119A">
        <w:t>II. Процедуры выставления и получения счетов-фактур</w:t>
      </w:r>
    </w:p>
    <w:p w:rsidR="00981DF9" w:rsidRPr="00CB119A" w:rsidRDefault="00981DF9">
      <w:pPr>
        <w:pStyle w:val="ConsPlusNormal"/>
        <w:jc w:val="center"/>
      </w:pPr>
      <w:r w:rsidRPr="00CB119A">
        <w:t>в электронной форме по телекоммуникационным каналам связи</w:t>
      </w:r>
    </w:p>
    <w:p w:rsidR="00981DF9" w:rsidRPr="00CB119A" w:rsidRDefault="00981DF9">
      <w:pPr>
        <w:pStyle w:val="ConsPlusNormal"/>
        <w:jc w:val="center"/>
      </w:pPr>
      <w:r w:rsidRPr="00CB119A">
        <w:t>с применением электронной подписи</w:t>
      </w:r>
    </w:p>
    <w:p w:rsidR="00981DF9" w:rsidRPr="00CB119A" w:rsidRDefault="00981DF9">
      <w:pPr>
        <w:pStyle w:val="ConsPlusNormal"/>
        <w:jc w:val="both"/>
      </w:pPr>
    </w:p>
    <w:p w:rsidR="00981DF9" w:rsidRPr="00CB119A" w:rsidRDefault="00981DF9">
      <w:pPr>
        <w:pStyle w:val="ConsPlusNormal"/>
        <w:ind w:firstLine="540"/>
        <w:jc w:val="both"/>
      </w:pPr>
      <w:r w:rsidRPr="00CB119A">
        <w:t>2.1. Для участия в электронном документообороте продавцу (покупателю) необходимо: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lastRenderedPageBreak/>
        <w:t>а) получить квалифицированные сертификаты ключей проверки электронной подписи руководителя организации либо иных лиц, уполномоченных на это приказом (иным распорядительным документом) организации или доверенностью от имени организации, индивидуального предпринимателя в соответствии с законодательством Российской Федерации;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б) оформить и представить Оператору электронного документооборота заявление об участии в электронном документообороте счетов-фактур в электронной форме по телекоммуникационным каналам связи. В заявлении указываются следующие данные: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полное наименование организации (фамилия, имя, отчество индивидуального предпринимателя);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место нахождения организации (место жительства индивидуального предпринимателя);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идентификационный номер налогоплательщика организации (индивидуального предпринимателя);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сведения о владельцах полученных квалифицированных сертификатов ключа проверки электронной подписи и реквизиты квалифицированного сертификата ключа проверки электронной подписи;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контактные данные организации (индивидуального предпринимателя);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сведения о налоговом органе, в котором состоит на учете организация (индивидуальный предприниматель);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сведения о согласии либо о несогласии на предоставление сведений другому оператору документооборота для целей оказания услуг в рамках электронного документооборота счетов-фактур между продавцом и покупателем;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в) получить у Оператора электронного документооборота идентификатор участника электронного документооборота, реквизиты доступа и другие данные, необходимые для подключения к электронному документообороту счетов-фактур в электронной форме по телекоммуникационным каналам связи.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2.2. В случае изменения учетных данных, содержащихся в заявлении об участии в электронном документообороте счетов-фактур в электронной форме по телекоммуникационным каналам связи, участник электронного документооборота счетов-фактур не позднее трех рабочих дней со дня соответствующего изменения представляет Оператору электронного документооборота заявление о внесении изменений в ранее сообщенные данные.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Оператор электронного документооборота не позднее трех рабочих дней с момента получения заявления осуществляет изменение учетных данных участника электронного документооборота.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2.3. Оператор электронного документооборота не позднее трех рабочих дней с момента подключения продавца (покупателя) к электронному документообороту (изменения учетных данных) направляет в налоговый орган по месту нахождения продавца (покупателя) сведения об учетных данных продавца (покупателя) в качестве участника электронного документооборота счетов-фактур (об изменении учетных данных).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2.4. Продавец при выставлении покупателю счета-фактуры в электронной форме по телекоммуникационным каналам связи: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 xml:space="preserve">а) формирует счет-фактуру в электронной форме в соответствии с установленными требованиями (согласно </w:t>
      </w:r>
      <w:hyperlink r:id="rId21" w:history="1">
        <w:r w:rsidRPr="00CB119A">
          <w:t>пунктам 5</w:t>
        </w:r>
      </w:hyperlink>
      <w:r w:rsidRPr="00CB119A">
        <w:t xml:space="preserve">, </w:t>
      </w:r>
      <w:hyperlink r:id="rId22" w:history="1">
        <w:r w:rsidRPr="00CB119A">
          <w:t>5.1</w:t>
        </w:r>
      </w:hyperlink>
      <w:r w:rsidRPr="00CB119A">
        <w:t xml:space="preserve">, </w:t>
      </w:r>
      <w:hyperlink r:id="rId23" w:history="1">
        <w:r w:rsidRPr="00CB119A">
          <w:t>5.2</w:t>
        </w:r>
      </w:hyperlink>
      <w:r w:rsidRPr="00CB119A">
        <w:t xml:space="preserve"> и </w:t>
      </w:r>
      <w:hyperlink r:id="rId24" w:history="1">
        <w:r w:rsidRPr="00CB119A">
          <w:t>абзацу второму пункта 6 статьи 169</w:t>
        </w:r>
      </w:hyperlink>
      <w:r w:rsidRPr="00CB119A">
        <w:t xml:space="preserve"> Налогового кодекса Российской Федерации) и утвержденным форматом (согласно </w:t>
      </w:r>
      <w:hyperlink r:id="rId25" w:history="1">
        <w:r w:rsidRPr="00CB119A">
          <w:t>абзацу второму пункта 9 статьи 169</w:t>
        </w:r>
      </w:hyperlink>
      <w:r w:rsidRPr="00CB119A">
        <w:t xml:space="preserve"> Налогового кодекса Российской Федерации);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б) проверяет действительность усиленной квалифицированной электронной подписи уполномоченного лица продавца;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в) подписывает счет-фактуру усиленной квалифицированной электронной подписью уполномоченного лица продавца, указанного в счете-фактуре;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г) зашифровывает счет-фактуру (при необходимости);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д) направляет файл счета-фактуры в электронной форме в адрес покупателя через Оператора электронного документооборота;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е) сохраняет подписанный счет-фактуру в электронной форме.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 xml:space="preserve">2.5. Оператор электронного документооборота, заключивший договор с продавцом, при получении от продавца файла счета-фактуры в электронной форме не позднее следующего </w:t>
      </w:r>
      <w:r w:rsidRPr="00CB119A">
        <w:lastRenderedPageBreak/>
        <w:t>рабочего дня:</w:t>
      </w:r>
    </w:p>
    <w:p w:rsidR="00981DF9" w:rsidRPr="00CB119A" w:rsidRDefault="00981DF9">
      <w:pPr>
        <w:pStyle w:val="ConsPlusNormal"/>
        <w:ind w:firstLine="540"/>
        <w:jc w:val="both"/>
      </w:pPr>
      <w:bookmarkStart w:id="4" w:name="P83"/>
      <w:bookmarkEnd w:id="4"/>
      <w:r w:rsidRPr="00CB119A">
        <w:t>а) фиксирует дату и время поступления от продавца файла счета-фактуры Оператору электронного документооборота, заключившему договор с продавцом;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б) направляет в адрес покупателя файл счета-фактуры (при необходимости через Оператора электронного документооборота, заключившего договор с покупателем), фиксирует дату и время отправки этого файла;</w:t>
      </w:r>
    </w:p>
    <w:p w:rsidR="00981DF9" w:rsidRPr="00CB119A" w:rsidRDefault="00981DF9">
      <w:pPr>
        <w:pStyle w:val="ConsPlusNormal"/>
        <w:ind w:firstLine="540"/>
        <w:jc w:val="both"/>
      </w:pPr>
      <w:bookmarkStart w:id="5" w:name="P85"/>
      <w:bookmarkEnd w:id="5"/>
      <w:r w:rsidRPr="00CB119A">
        <w:t>в) формирует продавцу подтверждение Оператора электронного документооборота с указанием даты и времени поступления файла счета-фактуры Оператору электронного документооборота от продавца;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г) подписывает подтверждение усиленной квалифицированной электронной подписью уполномоченного лица Оператора электронного документооборота и направляет в адрес продавца;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д) сохраняет подписанное подтверждение Оператора электронного документооборота в электронной форме.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2.6. Оператор электронного документооборота, заключивший договор с покупателем, при получении файла счета-фактуры в электронной форме не позднее следующего рабочего дня: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 xml:space="preserve">а) фиксирует дату и время поступления файла счета-фактуры Оператору электронного документооборота, заключившему договор с покупателем (если указанный Оператор не выполнял действия, предусмотренные </w:t>
      </w:r>
      <w:hyperlink w:anchor="P83" w:history="1">
        <w:r w:rsidRPr="00CB119A">
          <w:t>подпунктом "а" пункта 2.5</w:t>
        </w:r>
      </w:hyperlink>
      <w:r w:rsidRPr="00CB119A">
        <w:t xml:space="preserve"> настоящего Порядка);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 xml:space="preserve">б) направляет в адрес покупателя файл счета-фактуры, а также фиксирует дату и время отправки этого файла (если указанный Оператор не выполнял действия, предусмотренные </w:t>
      </w:r>
      <w:hyperlink w:anchor="P83" w:history="1">
        <w:r w:rsidRPr="00CB119A">
          <w:t>подпунктом "а" пункта 2.5</w:t>
        </w:r>
      </w:hyperlink>
      <w:r w:rsidRPr="00CB119A">
        <w:t xml:space="preserve"> настоящего Порядка);</w:t>
      </w:r>
    </w:p>
    <w:p w:rsidR="00981DF9" w:rsidRPr="00CB119A" w:rsidRDefault="00981DF9">
      <w:pPr>
        <w:pStyle w:val="ConsPlusNormal"/>
        <w:ind w:firstLine="540"/>
        <w:jc w:val="both"/>
      </w:pPr>
      <w:bookmarkStart w:id="6" w:name="P91"/>
      <w:bookmarkEnd w:id="6"/>
      <w:r w:rsidRPr="00CB119A">
        <w:t>в) формирует покупателю подтверждение Оператора электронного документооборота с указанием даты и времени отправки файла счета-фактуры Оператором электронного документооборота покупателю;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г) подписывает подтверждение усиленной квалифицированной электронной подписью уполномоченного лица Оператора электронного документооборота и направляет в адрес покупателя;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д) сохраняет подписанное подтверждение Оператора электронного документооборота в электронной форме.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 xml:space="preserve">2.7. Продавец при получении подтверждения Оператора электронного документооборота, указанного в </w:t>
      </w:r>
      <w:hyperlink w:anchor="P85" w:history="1">
        <w:r w:rsidRPr="00CB119A">
          <w:t>подпункте "в" пункта 2.5</w:t>
        </w:r>
      </w:hyperlink>
      <w:r w:rsidRPr="00CB119A">
        <w:t xml:space="preserve"> настоящего Порядка, не позднее следующего рабочего дня: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а) проверяет подлинность электронной подписи Оператора электронного документооборота;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б) формирует извещение о получении подтверждения Оператора электронного документооборота;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в) подписывает извещение усиленной квалифицированной электронной подписью уполномоченного лица продавца и направляет его Оператору электронного документооборота;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г) сохраняет подписанное подтверждение Оператора электронного документооборота и подписанное продавцом извещение о получении подтверждения Оператора электронного документооборота в электронной форме.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2.8. Оператор электронного документооборота при получении от продавца извещения о получении подтверждения Оператора электронного документооборота, подписанного усиленной квалифицированной электронной подписью уполномоченного лица продавца, не позднее следующего рабочего дня проверяет подлинность электронной подписи уполномоченного лица продавца и сохраняет подписанное продавцом извещение в электронной форме.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2.9. Покупатель при получении от продавца файла счета-фактуры в электронной форме по телекоммуникационным каналам связи не позднее следующего рабочего дня проверяет подлинность усиленной квалифицированной электронной подписи уполномоченного лица продавца (соответствие электронной подписи файлу счета-фактуры, полученного от продавца, а также соответствие фамилии и инициалов подписанта счета-фактуры владельцу квалифицированного сертификата ключа проверки электронной подписи) и сохраняет подписанный усиленной квалифицированной электронной подписью уполномоченного лица продавца счет-фактуру.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lastRenderedPageBreak/>
        <w:t>Покупатель по взаимному согласию сторон сделки: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а) формирует извещение о получении счета-фактуры и (или) иные дополнительные сведения к полученному счету-фактуре;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б) подписывает извещение о получении счета-фактуры и (или) иные дополнительные сведения к полученному счету-фактуре усиленной квалифицированной электронной подписью уполномоченного лица покупателя;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в) направляет извещение о получении счета-фактуры и (или) иные дополнительные сведения к полученному счету-фактуре в адрес продавца через Оператора электронного документооборота;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г) сохраняет подписанное извещение о получении счета-фактуры и (или) иные дополнительные сведения к полученному счету-фактуре в электронной форме.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2.10. Оператор электронного документооборота при получении от покупателя извещения о получении счета-фактуры в электронной форме и (или) иных дополнительных сведений к полученному счету-фактуре не позднее следующего рабочего дня: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а) направляет в адрес продавца подписанное покупателем извещение о получении счета-фактуры и (или) иные дополнительные сведения к полученному счету-фактуре (при необходимости через Оператора электронного документооборота, заключившего договор с продавцом);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б) фиксирует дату отправки покупателем извещения о получении счета-фактуры в электронной форме и (или) иных дополнительных сведений к полученному счету-фактуре;</w:t>
      </w:r>
    </w:p>
    <w:p w:rsidR="00981DF9" w:rsidRPr="00CB119A" w:rsidRDefault="00981DF9">
      <w:pPr>
        <w:pStyle w:val="ConsPlusNormal"/>
        <w:ind w:firstLine="540"/>
        <w:jc w:val="both"/>
      </w:pPr>
      <w:bookmarkStart w:id="7" w:name="P109"/>
      <w:bookmarkEnd w:id="7"/>
      <w:r w:rsidRPr="00CB119A">
        <w:t>в) формирует подтверждение Оператора электронного документооборота с указанием даты отправки извещения о получении счета-фактуры и (или) иных дополнительных сведений к полученному счету-фактуре;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г) подписывает подтверждение усиленной квалифицированной электронной подписью уполномоченного лица Оператора электронного документооборота и направляет в адрес покупателя;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д) сохраняет подписанное подтверждение Оператора электронного документооборота в электронной форме.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2.11. Продавец при получении от покупателя извещения о получении счета-фактуры в электронной форме, подписанного усиленной квалифицированной электронной подписью уполномоченного лица покупателя, не позднее следующего рабочего дня проверяет подлинность усиленной квалифицированной электронной подписи уполномоченного лица покупателя и сохраняет подписанное покупателем извещение в электронной форме.</w:t>
      </w:r>
    </w:p>
    <w:p w:rsidR="00981DF9" w:rsidRPr="00CB119A" w:rsidRDefault="00981DF9">
      <w:pPr>
        <w:pStyle w:val="ConsPlusNormal"/>
        <w:ind w:firstLine="540"/>
        <w:jc w:val="both"/>
      </w:pPr>
      <w:bookmarkStart w:id="8" w:name="P113"/>
      <w:bookmarkEnd w:id="8"/>
      <w:r w:rsidRPr="00CB119A">
        <w:t>2.12. Покупатель при получении подтверждения Оператора электронного документооборота о дате отправки покупателю файла счета-фактуры не позднее следующего рабочего дня: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а) проверяет подлинность усиленной квалифицированной электронной подписи уполномоченного лица Оператора электронного документооборота;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 xml:space="preserve">б) формирует извещение о получении подтверждения Оператора электронного документооборота, указанного в </w:t>
      </w:r>
      <w:hyperlink w:anchor="P91" w:history="1">
        <w:r w:rsidRPr="00CB119A">
          <w:t>подпункте "в" пункта 2.6</w:t>
        </w:r>
      </w:hyperlink>
      <w:r w:rsidRPr="00CB119A">
        <w:t xml:space="preserve"> настоящего Порядка;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в) подписывает извещение усиленной квалифицированной электронной подписью уполномоченного лица покупателя и направляет его Оператору электронного документооборота;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г) сохраняет подписанное подтверждение Оператора электронного документооборота и подписанное им извещение о получении подтверждения Оператора электронного документа в электронной форме.</w:t>
      </w:r>
    </w:p>
    <w:p w:rsidR="00981DF9" w:rsidRPr="00CB119A" w:rsidRDefault="00981DF9">
      <w:pPr>
        <w:pStyle w:val="ConsPlusNormal"/>
        <w:ind w:firstLine="540"/>
        <w:jc w:val="both"/>
      </w:pPr>
      <w:bookmarkStart w:id="9" w:name="P118"/>
      <w:bookmarkEnd w:id="9"/>
      <w:r w:rsidRPr="00CB119A">
        <w:t>2.13. Покупатель при получении подтверждения Оператора электронного документооборота о дате отправки извещения о получении счета-фактуры не позднее следующего рабочего дня: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а) проверяет подлинность усиленной квалифицированной электронной подписи уполномоченного лица Оператора электронного документооборота;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 xml:space="preserve">б) формирует извещение о получении подтверждения Оператора электронного документооборота, указанного в </w:t>
      </w:r>
      <w:hyperlink w:anchor="P109" w:history="1">
        <w:r w:rsidRPr="00CB119A">
          <w:t>подпункте "в" пункта 2.10</w:t>
        </w:r>
      </w:hyperlink>
      <w:r w:rsidRPr="00CB119A">
        <w:t xml:space="preserve"> настоящего Порядка;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в) подписывает извещение усиленной квалифицированной электронной подписью уполномоченного лица покупателя и направляет его Оператору электронного документооборота;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 xml:space="preserve">г) сохраняет подписанное подтверждение Оператора электронного документооборота и подписанное им извещение о получении подтверждения Оператора электронного документа в </w:t>
      </w:r>
      <w:r w:rsidRPr="00CB119A">
        <w:lastRenderedPageBreak/>
        <w:t>электронной форме.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 xml:space="preserve">2.14. Оператор электронного документооборота при получении от покупателя извещения о получении подтверждения Оператора электронного документооборота, подписанного усиленной квалифицированной электронной подписью уполномоченного лица покупателя, указанного в </w:t>
      </w:r>
      <w:hyperlink w:anchor="P113" w:history="1">
        <w:r w:rsidRPr="00CB119A">
          <w:t>пунктах 2.12</w:t>
        </w:r>
      </w:hyperlink>
      <w:r w:rsidRPr="00CB119A">
        <w:t xml:space="preserve"> и </w:t>
      </w:r>
      <w:hyperlink w:anchor="P118" w:history="1">
        <w:r w:rsidRPr="00CB119A">
          <w:t>2.13</w:t>
        </w:r>
      </w:hyperlink>
      <w:r w:rsidRPr="00CB119A">
        <w:t xml:space="preserve"> настоящего Порядка, не позднее следующего рабочего дня проверяет подлинность усиленной квалифицированной электронной подписи уполномоченного лица покупателя и сохраняет подписанное покупателем извещение в электронной форме.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 xml:space="preserve">2.15. Покупатель проверяет полученный в электронной форме от продавца счет-фактуру на соответствие утвержденному формату (согласно </w:t>
      </w:r>
      <w:hyperlink r:id="rId26" w:history="1">
        <w:r w:rsidRPr="00CB119A">
          <w:t>абзацу второму пункта 9 статьи 169</w:t>
        </w:r>
      </w:hyperlink>
      <w:r w:rsidRPr="00CB119A">
        <w:t xml:space="preserve"> Налогового кодекса Российской Федерации), а также наличие и правильность заполнения реквизитов счета-фактуры (согласно </w:t>
      </w:r>
      <w:hyperlink r:id="rId27" w:history="1">
        <w:r w:rsidRPr="00CB119A">
          <w:t>пунктам 5</w:t>
        </w:r>
      </w:hyperlink>
      <w:r w:rsidRPr="00CB119A">
        <w:t xml:space="preserve">, </w:t>
      </w:r>
      <w:hyperlink r:id="rId28" w:history="1">
        <w:r w:rsidRPr="00CB119A">
          <w:t>5.1</w:t>
        </w:r>
      </w:hyperlink>
      <w:r w:rsidRPr="00CB119A">
        <w:t xml:space="preserve">, </w:t>
      </w:r>
      <w:hyperlink r:id="rId29" w:history="1">
        <w:r w:rsidRPr="00CB119A">
          <w:t>5.2</w:t>
        </w:r>
      </w:hyperlink>
      <w:r w:rsidRPr="00CB119A">
        <w:t xml:space="preserve"> и </w:t>
      </w:r>
      <w:hyperlink r:id="rId30" w:history="1">
        <w:r w:rsidRPr="00CB119A">
          <w:t>абзацу второму пункта 6 статьи 169</w:t>
        </w:r>
      </w:hyperlink>
      <w:r w:rsidRPr="00CB119A">
        <w:t xml:space="preserve"> Налогового кодекса Российской Федерации).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Покупатель в случае выявления необходимости внесения изменений в счет-фактуру: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а) формирует уведомление об уточнении счета-фактуры;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б) подписывает уведомление об уточнении счета-фактуры усиленной квалифицированной электронной подписью уполномоченного лица покупателя;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в) зашифровывает уведомление об уточнении счета-фактуры (при необходимости);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г) направляет уведомление об уточнении счета-фактуры в адрес продавца через Оператора электронного документооборота;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д) сохраняет подписанное уведомление об уточнении счета-фактуры в электронной форме.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2.16. Оператор электронного документооборота при получении от покупателя уведомления об уточнении счета-фактуры не позднее следующего рабочего дня направляет его в адрес продавца (при необходимости через Оператора электронного документооборота, заключившего договор с продавцом).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2.17. Продавец при получении от покупателя уведомления об уточнении счета-фактуры не позднее следующего рабочего дня: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а) проверяет подлинность усиленной квалифицированной электронной подписи уполномоченного лица покупателя;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б) формирует извещение о получении уведомления об уточнении счета-фактуры;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в) подписывает извещение усиленной квалифицированной электронной подписью уполномоченного лица продавца;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г) направляет извещение в адрес покупателя через Оператора электронного документооборота;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д) сохраняет подписанное покупателем уведомление об уточнении счета-фактуры и подписанное извещение о получении уведомления об уточнении счета-фактуры в электронной форме.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2.18. Оператор электронного документооборота при получении от продавца извещения о получении уведомления об уточнении счета-фактуры не позднее следующего рабочего дня направляет его в адрес покупателя (при необходимости через Оператора электронного документооборота, заключившего договор с покупателем).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2.19. Покупатель при получении от продавца извещения о получении уведомления об уточнении счета-фактуры не позднее следующего рабочего дня проверяет подлинность усиленной квалифицированной электронной подписи уполномоченного лица продавца и сохраняет подписанное продавцом извещение в электронной форме.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2.20. Если продавец не получил в установленный срок подтверждение Оператора электронного документооборота с указанием даты и времени поступления файла со счетом-фактурой, он сообщает о данном факте Оператору электронного документооборота.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Продавец повторяет отправку файла счета-фактуры в электронной форме в адрес покупателя через Оператора электронного документооборота. При невозможности направить файл счета-фактуры в электронной форме в адрес покупателя через Оператора электронного документооборота продавец выставляет покупателю счет-фактуру на бумажном носителе.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2.21. Если покупатель не получил от продавца в установленный срок счет-фактуру в электронной форме, он сообщает о данном факте продавцу.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 xml:space="preserve">В случае подтверждения продавцом факта поступления файла счета-фактуры от него </w:t>
      </w:r>
      <w:r w:rsidRPr="00CB119A">
        <w:lastRenderedPageBreak/>
        <w:t>Оператору электронного документооборота продавец и (или) покупатель сообщают Оператору (Операторам) электронного документооборота о данном факте. Оператор электронного документооборота повторяет процедуру направления покупателю полученного от продавца файла счета-фактуры. В случае невозможности повторения Оператором электронного документооборота процедуры направления покупателю полученного от продавца файла счета-фактуры продавец повторяет процедуру направления ранее составленного счета-фактуры без изменения его реквизитов.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Если на дату повторного направления ранее составленного продавцом счета-фактуры возникла необходимость внесения изменений в этот счет-фактуру, в том числе в связи с изменением уполномоченного лица, подписавшего счет-фактуру усиленной квалифицированной электронной подписью, то покупателю направляется счет-фактура с исправленными реквизитами.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2.22. Если покупатель не получил в установленный срок подтверждение Оператора электронного документооборота с указанием даты и времени отправки покупателю файла со счетом-фактурой, он сообщает о данном факте Оператору электронного документооборота.</w:t>
      </w:r>
    </w:p>
    <w:p w:rsidR="00981DF9" w:rsidRPr="00CB119A" w:rsidRDefault="00981DF9">
      <w:pPr>
        <w:pStyle w:val="ConsPlusNormal"/>
        <w:ind w:firstLine="540"/>
        <w:jc w:val="both"/>
      </w:pPr>
      <w:r w:rsidRPr="00CB119A">
        <w:t>2.23. Если покупатель не получил от продавца в установленный срок извещение о получении уведомления об уточнении счета-фактуры, подписанное усиленной квалифицированной электронной подписью уполномоченного лица продавца, он сообщает о данном факте продавцу. В случае подтверждения продавцом факта неполучения уведомления об уточнении счета-фактуры покупатель и (или) продавец сообщают о данном факте Оператору электронного документооборота.</w:t>
      </w:r>
    </w:p>
    <w:p w:rsidR="00981DF9" w:rsidRPr="00CB119A" w:rsidRDefault="00981DF9">
      <w:pPr>
        <w:pStyle w:val="ConsPlusNormal"/>
        <w:jc w:val="both"/>
      </w:pPr>
    </w:p>
    <w:p w:rsidR="00981DF9" w:rsidRPr="00CB119A" w:rsidRDefault="00981DF9">
      <w:pPr>
        <w:pStyle w:val="ConsPlusNormal"/>
        <w:jc w:val="both"/>
      </w:pPr>
    </w:p>
    <w:p w:rsidR="00981DF9" w:rsidRPr="00CB119A" w:rsidRDefault="00981D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03499F" w:rsidRPr="00CB119A" w:rsidRDefault="0003499F"/>
    <w:sectPr w:rsidR="0003499F" w:rsidRPr="00CB119A" w:rsidSect="00113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F9"/>
    <w:rsid w:val="0003499F"/>
    <w:rsid w:val="002255F0"/>
    <w:rsid w:val="008F18AA"/>
    <w:rsid w:val="00981DF9"/>
    <w:rsid w:val="00CB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1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1D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1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1D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3E6380CB1E7A0A2B4C7E9FB9D37F13B0D2355544419791DC43C0DDAC78D71356E82C5D441206As3M" TargetMode="External"/><Relationship Id="rId13" Type="http://schemas.openxmlformats.org/officeDocument/2006/relationships/hyperlink" Target="consultantplus://offline/ref=9A83E6380CB1E7A0A2B4C7E9FB9D37F13B0D2355544419791DC43C0DDAC78D71356E82C0D64762s3M" TargetMode="External"/><Relationship Id="rId18" Type="http://schemas.openxmlformats.org/officeDocument/2006/relationships/hyperlink" Target="consultantplus://offline/ref=9A83E6380CB1E7A0A2B4C7E9FB9D37F1380A225C534219791DC43C0DDAC78D71356E82C5D44421A661sEM" TargetMode="External"/><Relationship Id="rId26" Type="http://schemas.openxmlformats.org/officeDocument/2006/relationships/hyperlink" Target="consultantplus://offline/ref=9A83E6380CB1E7A0A2B4C7E9FB9D37F13B0D2355544419791DC43C0DDAC78D71356E82CCD44562s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83E6380CB1E7A0A2B4C7E9FB9D37F13B0D2355544419791DC43C0DDAC78D71356E82C0D64062s3M" TargetMode="External"/><Relationship Id="rId7" Type="http://schemas.openxmlformats.org/officeDocument/2006/relationships/hyperlink" Target="consultantplus://offline/ref=9A83E6380CB1E7A0A2B4C7E9FB9D37F13B0D2355544419791DC43C0DDAC78D71356E82CCD44562s1M" TargetMode="External"/><Relationship Id="rId12" Type="http://schemas.openxmlformats.org/officeDocument/2006/relationships/hyperlink" Target="consultantplus://offline/ref=9A83E6380CB1E7A0A2B4C7E9FB9D37F13B0D2355544419791DC43C0DDAC78D71356E82C5D441206As3M" TargetMode="External"/><Relationship Id="rId17" Type="http://schemas.openxmlformats.org/officeDocument/2006/relationships/hyperlink" Target="consultantplus://offline/ref=9A83E6380CB1E7A0A2B4C7E9FB9D37F1380A2D56544419791DC43C0DDAC78D71356E82C5D44423A061sEM" TargetMode="External"/><Relationship Id="rId25" Type="http://schemas.openxmlformats.org/officeDocument/2006/relationships/hyperlink" Target="consultantplus://offline/ref=9A83E6380CB1E7A0A2B4C7E9FB9D37F13B0D2355544419791DC43C0DDAC78D71356E82CCD44562s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83E6380CB1E7A0A2B4C7E9FB9D37F13B0D2355544419791DC43C0DDAC78D71356E82CCD44562s0M" TargetMode="External"/><Relationship Id="rId20" Type="http://schemas.openxmlformats.org/officeDocument/2006/relationships/hyperlink" Target="consultantplus://offline/ref=9A83E6380CB1E7A0A2B4C7E9FB9D37F138042A5C504719791DC43C0DDA6Cs7M" TargetMode="External"/><Relationship Id="rId29" Type="http://schemas.openxmlformats.org/officeDocument/2006/relationships/hyperlink" Target="consultantplus://offline/ref=9A83E6380CB1E7A0A2B4C7E9FB9D37F13B0D2355544419791DC43C0DDAC78D71356E82C2DC4D62s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83E6380CB1E7A0A2B4C7E9FB9D37F1380C2F51554219791DC43C0DDA6Cs7M" TargetMode="External"/><Relationship Id="rId11" Type="http://schemas.openxmlformats.org/officeDocument/2006/relationships/hyperlink" Target="consultantplus://offline/ref=9A83E6380CB1E7A0A2B4C7E9FB9D37F13B0D2355544419791DC43C0DDAC78D71356E82CCD44562s0M" TargetMode="External"/><Relationship Id="rId24" Type="http://schemas.openxmlformats.org/officeDocument/2006/relationships/hyperlink" Target="consultantplus://offline/ref=9A83E6380CB1E7A0A2B4C7E9FB9D37F13B0D2355544419791DC43C0DDAC78D71356E82CCD44462s8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9A83E6380CB1E7A0A2B4C7E9FB9D37F13B0D2355544419791DC43C0DDAC78D71356E82CCD44562s1M" TargetMode="External"/><Relationship Id="rId15" Type="http://schemas.openxmlformats.org/officeDocument/2006/relationships/hyperlink" Target="consultantplus://offline/ref=9A83E6380CB1E7A0A2B4C7E9FB9D37F13B0D2355544419791DC43C0DDAC78D71356E82CCD44562s0M" TargetMode="External"/><Relationship Id="rId23" Type="http://schemas.openxmlformats.org/officeDocument/2006/relationships/hyperlink" Target="consultantplus://offline/ref=9A83E6380CB1E7A0A2B4C7E9FB9D37F13B0D2355544419791DC43C0DDAC78D71356E82C2DC4D62s9M" TargetMode="External"/><Relationship Id="rId28" Type="http://schemas.openxmlformats.org/officeDocument/2006/relationships/hyperlink" Target="consultantplus://offline/ref=9A83E6380CB1E7A0A2B4C7E9FB9D37F13B0D2355544419791DC43C0DDAC78D71356E82C0D64062s2M" TargetMode="External"/><Relationship Id="rId10" Type="http://schemas.openxmlformats.org/officeDocument/2006/relationships/hyperlink" Target="consultantplus://offline/ref=9A83E6380CB1E7A0A2B4C7E9FB9D37F13B0D2355544419791DC43C0DDAC78D71356E82C5D44421A461s3M" TargetMode="External"/><Relationship Id="rId19" Type="http://schemas.openxmlformats.org/officeDocument/2006/relationships/hyperlink" Target="consultantplus://offline/ref=9A83E6380CB1E7A0A2B4C7E9FB9D37F1380A225C534219791DC43C0DDAC78D71356E82C5D44421A761s3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83E6380CB1E7A0A2B4C7E9FB9D37F13B0D2355544419791DC43C0DDAC78D71356E82C0D64762s3M" TargetMode="External"/><Relationship Id="rId14" Type="http://schemas.openxmlformats.org/officeDocument/2006/relationships/hyperlink" Target="consultantplus://offline/ref=9A83E6380CB1E7A0A2B4C7E9FB9D37F1380A2A52514019791DC43C0DDAC78D71356E826Cs7M" TargetMode="External"/><Relationship Id="rId22" Type="http://schemas.openxmlformats.org/officeDocument/2006/relationships/hyperlink" Target="consultantplus://offline/ref=9A83E6380CB1E7A0A2B4C7E9FB9D37F13B0D2355544419791DC43C0DDAC78D71356E82C0D64062s2M" TargetMode="External"/><Relationship Id="rId27" Type="http://schemas.openxmlformats.org/officeDocument/2006/relationships/hyperlink" Target="consultantplus://offline/ref=9A83E6380CB1E7A0A2B4C7E9FB9D37F13B0D2355544419791DC43C0DDAC78D71356E82C0D64062s3M" TargetMode="External"/><Relationship Id="rId30" Type="http://schemas.openxmlformats.org/officeDocument/2006/relationships/hyperlink" Target="consultantplus://offline/ref=9A83E6380CB1E7A0A2B4C7E9FB9D37F13B0D2355544419791DC43C0DDAC78D71356E82CCD44462s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4560</Words>
  <Characters>25996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Екатерина Петровна</dc:creator>
  <cp:keywords/>
  <dc:description/>
  <cp:lastModifiedBy>Войстрикова Елена Владимировна</cp:lastModifiedBy>
  <cp:revision>2</cp:revision>
  <dcterms:created xsi:type="dcterms:W3CDTF">2016-12-27T12:44:00Z</dcterms:created>
  <dcterms:modified xsi:type="dcterms:W3CDTF">2017-02-14T14:52:00Z</dcterms:modified>
</cp:coreProperties>
</file>