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D" w:rsidRPr="00117D60" w:rsidRDefault="007D667D">
      <w:pPr>
        <w:pStyle w:val="ConsPlusTitlePage"/>
      </w:pPr>
      <w:bookmarkStart w:id="0" w:name="_GoBack"/>
      <w:r w:rsidRPr="00117D60">
        <w:br/>
      </w:r>
    </w:p>
    <w:p w:rsidR="007D667D" w:rsidRPr="00117D60" w:rsidRDefault="007D667D">
      <w:pPr>
        <w:pStyle w:val="ConsPlusNormal"/>
        <w:jc w:val="both"/>
        <w:outlineLvl w:val="0"/>
      </w:pPr>
    </w:p>
    <w:p w:rsidR="007D667D" w:rsidRPr="00117D60" w:rsidRDefault="007D667D">
      <w:pPr>
        <w:pStyle w:val="ConsPlusTitle"/>
        <w:jc w:val="center"/>
        <w:outlineLvl w:val="0"/>
      </w:pPr>
      <w:r w:rsidRPr="00117D60">
        <w:t>ПРАВИТЕЛЬСТВО РОССИЙСКОЙ ФЕДЕРАЦИИ</w:t>
      </w:r>
    </w:p>
    <w:p w:rsidR="007D667D" w:rsidRPr="00117D60" w:rsidRDefault="007D667D">
      <w:pPr>
        <w:pStyle w:val="ConsPlusTitle"/>
        <w:jc w:val="center"/>
      </w:pPr>
    </w:p>
    <w:p w:rsidR="007D667D" w:rsidRPr="00117D60" w:rsidRDefault="007D667D">
      <w:pPr>
        <w:pStyle w:val="ConsPlusTitle"/>
        <w:jc w:val="center"/>
      </w:pPr>
      <w:r w:rsidRPr="00117D60">
        <w:t>ПОСТАНОВЛЕНИЕ</w:t>
      </w:r>
    </w:p>
    <w:p w:rsidR="007D667D" w:rsidRPr="00117D60" w:rsidRDefault="007D667D">
      <w:pPr>
        <w:pStyle w:val="ConsPlusTitle"/>
        <w:jc w:val="center"/>
      </w:pPr>
      <w:r w:rsidRPr="00117D60">
        <w:t>от 20 октября 2016 г. N 1069</w:t>
      </w:r>
    </w:p>
    <w:p w:rsidR="007D667D" w:rsidRPr="00117D60" w:rsidRDefault="007D667D">
      <w:pPr>
        <w:pStyle w:val="ConsPlusTitle"/>
        <w:jc w:val="center"/>
      </w:pPr>
    </w:p>
    <w:p w:rsidR="007D667D" w:rsidRPr="00117D60" w:rsidRDefault="007D667D">
      <w:pPr>
        <w:pStyle w:val="ConsPlusTitle"/>
        <w:jc w:val="center"/>
      </w:pPr>
      <w:r w:rsidRPr="00117D60">
        <w:t>ОБ УТВЕРЖДЕНИИ ПЕРЕЧНЕЙ</w:t>
      </w:r>
    </w:p>
    <w:p w:rsidR="007D667D" w:rsidRPr="00117D60" w:rsidRDefault="007D667D">
      <w:pPr>
        <w:pStyle w:val="ConsPlusTitle"/>
        <w:jc w:val="center"/>
      </w:pPr>
      <w:r w:rsidRPr="00117D60">
        <w:t>КОДОВ ВИДОВ ПРОДУКЦИИ, ОСВОБОЖДАЕМОЙ ОТ ОБЛОЖЕНИЯ НАЛОГОМ</w:t>
      </w:r>
    </w:p>
    <w:p w:rsidR="007D667D" w:rsidRPr="00117D60" w:rsidRDefault="007D667D">
      <w:pPr>
        <w:pStyle w:val="ConsPlusTitle"/>
        <w:jc w:val="center"/>
      </w:pPr>
      <w:r w:rsidRPr="00117D60">
        <w:t>НА ДОБАВЛЕННУЮ СТОИМОСТЬ, ПЕРЕЧИСЛЕННЫХ В ПОДПУНКТЕ 35</w:t>
      </w:r>
    </w:p>
    <w:p w:rsidR="007D667D" w:rsidRPr="00117D60" w:rsidRDefault="007D667D">
      <w:pPr>
        <w:pStyle w:val="ConsPlusTitle"/>
        <w:jc w:val="center"/>
      </w:pPr>
      <w:r w:rsidRPr="00117D60">
        <w:t>ПУНКТА 3 СТАТЬИ 149 И ПОДПУНКТЕ 19 СТАТЬИ 150 НАЛОГОВОГО</w:t>
      </w:r>
    </w:p>
    <w:p w:rsidR="007D667D" w:rsidRPr="00117D60" w:rsidRDefault="007D667D">
      <w:pPr>
        <w:pStyle w:val="ConsPlusTitle"/>
        <w:jc w:val="center"/>
      </w:pPr>
      <w:r w:rsidRPr="00117D60">
        <w:t>КОДЕКСА РОССИЙСКОЙ ФЕДЕРАЦИИ</w:t>
      </w: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ind w:firstLine="540"/>
        <w:jc w:val="both"/>
      </w:pPr>
      <w:r w:rsidRPr="00117D60">
        <w:t xml:space="preserve">В соответствии с </w:t>
      </w:r>
      <w:hyperlink r:id="rId5" w:history="1">
        <w:r w:rsidRPr="00117D60">
          <w:t>подпунктом 35 пункта 3 статьи 149</w:t>
        </w:r>
      </w:hyperlink>
      <w:r w:rsidRPr="00117D60">
        <w:t xml:space="preserve"> и подпунктом 19 статьи 150 Налогового кодекса Российской Федерации Правительство Российской Федерации постановляет:</w:t>
      </w:r>
    </w:p>
    <w:p w:rsidR="007D667D" w:rsidRPr="00117D60" w:rsidRDefault="007D667D">
      <w:pPr>
        <w:pStyle w:val="ConsPlusNormal"/>
        <w:ind w:firstLine="540"/>
        <w:jc w:val="both"/>
      </w:pPr>
      <w:r w:rsidRPr="00117D60">
        <w:t>1. Утвердить прилагаемые:</w:t>
      </w:r>
    </w:p>
    <w:p w:rsidR="007D667D" w:rsidRPr="00117D60" w:rsidRDefault="00117D60">
      <w:pPr>
        <w:pStyle w:val="ConsPlusNormal"/>
        <w:ind w:firstLine="540"/>
        <w:jc w:val="both"/>
      </w:pPr>
      <w:hyperlink w:anchor="P32" w:history="1">
        <w:r w:rsidR="007D667D" w:rsidRPr="00117D60">
          <w:t>перечень</w:t>
        </w:r>
      </w:hyperlink>
      <w:r w:rsidR="007D667D" w:rsidRPr="00117D60">
        <w:t xml:space="preserve"> кодов видов продукции, освобождаемой от обложения налогом на добавленную стоимость при реализации (передаче для собственных нужд), перечисленных в </w:t>
      </w:r>
      <w:hyperlink r:id="rId6" w:history="1">
        <w:r w:rsidR="007D667D" w:rsidRPr="00117D60">
          <w:t>подпункте 35 пункта 3 статьи 149</w:t>
        </w:r>
      </w:hyperlink>
      <w:r w:rsidR="007D667D" w:rsidRPr="00117D60">
        <w:t xml:space="preserve"> Налогового кодекса Российской Федерации, в соответствии с Общероссийским классификатором продукции;</w:t>
      </w:r>
    </w:p>
    <w:p w:rsidR="007D667D" w:rsidRPr="00117D60" w:rsidRDefault="00117D60">
      <w:pPr>
        <w:pStyle w:val="ConsPlusNormal"/>
        <w:ind w:firstLine="540"/>
        <w:jc w:val="both"/>
      </w:pPr>
      <w:hyperlink w:anchor="P102" w:history="1">
        <w:r w:rsidR="007D667D" w:rsidRPr="00117D60">
          <w:t>перечень</w:t>
        </w:r>
      </w:hyperlink>
      <w:r w:rsidR="007D667D" w:rsidRPr="00117D60">
        <w:t xml:space="preserve"> кодов видов продукции, освобождаемой от обложения налогом на добавленную стоимость при ввозе на территорию Российской Федерации и иные территории, находящиеся под ее юрисдикцией, перечисленных в </w:t>
      </w:r>
      <w:hyperlink r:id="rId7" w:history="1">
        <w:r w:rsidR="007D667D" w:rsidRPr="00117D60">
          <w:t>подпункте 19 статьи 150</w:t>
        </w:r>
      </w:hyperlink>
      <w:r w:rsidR="007D667D" w:rsidRPr="00117D60">
        <w:t xml:space="preserve"> Налогового кодекса Российской Федерации, в соответствии с единой Товарной номенклатурой внешнеэкономической деятельности Евразийского экономического союза.</w:t>
      </w:r>
    </w:p>
    <w:p w:rsidR="007D667D" w:rsidRPr="00117D60" w:rsidRDefault="007D667D">
      <w:pPr>
        <w:pStyle w:val="ConsPlusNormal"/>
        <w:ind w:firstLine="540"/>
        <w:jc w:val="both"/>
      </w:pPr>
      <w:r w:rsidRPr="00117D60">
        <w:t xml:space="preserve">2. Признать утратившим силу </w:t>
      </w:r>
      <w:hyperlink r:id="rId8" w:history="1">
        <w:r w:rsidRPr="00117D60">
          <w:t>постановление</w:t>
        </w:r>
      </w:hyperlink>
      <w:r w:rsidRPr="00117D60">
        <w:t xml:space="preserve"> Правительства Российской Федерации от 20 декабря 2014 г. N 1435 "Об утверждении перечней кодов видов продукции, облагаемой налогом на добавленную стоимость по налоговой ставке 10 процентов, перечисленных в подпункте 5 пункта 2 статьи 164 Налогового кодекса Российской Федерации" (Собрание законодательства Российской Федерации, 2015, N 1, ст. 235).</w:t>
      </w:r>
    </w:p>
    <w:p w:rsidR="007D667D" w:rsidRPr="00117D60" w:rsidRDefault="007D667D">
      <w:pPr>
        <w:pStyle w:val="ConsPlusNormal"/>
        <w:ind w:firstLine="540"/>
        <w:jc w:val="both"/>
      </w:pPr>
      <w:r w:rsidRPr="00117D60">
        <w:t>3. Настоящее постановление распространяется на правоотношения, возникшие с 1 октября 2016 г.</w:t>
      </w: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right"/>
      </w:pPr>
      <w:r w:rsidRPr="00117D60">
        <w:t>Председатель Правительства</w:t>
      </w:r>
    </w:p>
    <w:p w:rsidR="007D667D" w:rsidRPr="00117D60" w:rsidRDefault="007D667D">
      <w:pPr>
        <w:pStyle w:val="ConsPlusNormal"/>
        <w:jc w:val="right"/>
      </w:pPr>
      <w:r w:rsidRPr="00117D60">
        <w:t>Российской Федерации</w:t>
      </w:r>
    </w:p>
    <w:p w:rsidR="007D667D" w:rsidRPr="00117D60" w:rsidRDefault="007D667D">
      <w:pPr>
        <w:pStyle w:val="ConsPlusNormal"/>
        <w:jc w:val="right"/>
      </w:pPr>
      <w:r w:rsidRPr="00117D60">
        <w:t>Д.МЕДВЕДЕВ</w:t>
      </w: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right"/>
        <w:outlineLvl w:val="0"/>
      </w:pPr>
      <w:r w:rsidRPr="00117D60">
        <w:t>Утвержден</w:t>
      </w:r>
    </w:p>
    <w:p w:rsidR="007D667D" w:rsidRPr="00117D60" w:rsidRDefault="007D667D">
      <w:pPr>
        <w:pStyle w:val="ConsPlusNormal"/>
        <w:jc w:val="right"/>
      </w:pPr>
      <w:r w:rsidRPr="00117D60">
        <w:t>постановлением Правительства</w:t>
      </w:r>
    </w:p>
    <w:p w:rsidR="007D667D" w:rsidRPr="00117D60" w:rsidRDefault="007D667D">
      <w:pPr>
        <w:pStyle w:val="ConsPlusNormal"/>
        <w:jc w:val="right"/>
      </w:pPr>
      <w:r w:rsidRPr="00117D60">
        <w:t>Российской Федерации</w:t>
      </w:r>
    </w:p>
    <w:p w:rsidR="007D667D" w:rsidRPr="00117D60" w:rsidRDefault="007D667D">
      <w:pPr>
        <w:pStyle w:val="ConsPlusNormal"/>
        <w:jc w:val="right"/>
      </w:pPr>
      <w:r w:rsidRPr="00117D60">
        <w:t>от 20 октября 2016 г. N 1069</w:t>
      </w: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Title"/>
        <w:jc w:val="center"/>
      </w:pPr>
      <w:bookmarkStart w:id="1" w:name="P32"/>
      <w:bookmarkEnd w:id="1"/>
      <w:r w:rsidRPr="00117D60">
        <w:t>ПЕРЕЧЕНЬ</w:t>
      </w:r>
    </w:p>
    <w:p w:rsidR="007D667D" w:rsidRPr="00117D60" w:rsidRDefault="007D667D">
      <w:pPr>
        <w:pStyle w:val="ConsPlusTitle"/>
        <w:jc w:val="center"/>
      </w:pPr>
      <w:r w:rsidRPr="00117D60">
        <w:t>КОДОВ ВИДОВ ПРОДУКЦИИ, ОСВОБОЖДАЕМОЙ ОТ ОБЛОЖЕНИЯ</w:t>
      </w:r>
    </w:p>
    <w:p w:rsidR="007D667D" w:rsidRPr="00117D60" w:rsidRDefault="007D667D">
      <w:pPr>
        <w:pStyle w:val="ConsPlusTitle"/>
        <w:jc w:val="center"/>
      </w:pPr>
      <w:r w:rsidRPr="00117D60">
        <w:t>НАЛОГОМ НА ДОБАВЛЕННУЮ СТОИМОСТЬ ПРИ РЕАЛИЗАЦИИ (ПЕРЕДАЧЕ</w:t>
      </w:r>
    </w:p>
    <w:p w:rsidR="007D667D" w:rsidRPr="00117D60" w:rsidRDefault="007D667D">
      <w:pPr>
        <w:pStyle w:val="ConsPlusTitle"/>
        <w:jc w:val="center"/>
      </w:pPr>
      <w:r w:rsidRPr="00117D60">
        <w:t>ДЛЯ СОБСТВЕННЫХ НУЖД), ПЕРЕЧИСЛЕННЫХ В ПОДПУНКТЕ 35</w:t>
      </w:r>
    </w:p>
    <w:p w:rsidR="007D667D" w:rsidRPr="00117D60" w:rsidRDefault="007D667D">
      <w:pPr>
        <w:pStyle w:val="ConsPlusTitle"/>
        <w:jc w:val="center"/>
      </w:pPr>
      <w:r w:rsidRPr="00117D60">
        <w:t>ПУНКТА 3 СТАТЬИ 149 НАЛОГОВОГО КОДЕКСА РОССИЙСКОЙ</w:t>
      </w:r>
    </w:p>
    <w:p w:rsidR="007D667D" w:rsidRPr="00117D60" w:rsidRDefault="007D667D">
      <w:pPr>
        <w:pStyle w:val="ConsPlusTitle"/>
        <w:jc w:val="center"/>
      </w:pPr>
      <w:r w:rsidRPr="00117D60">
        <w:t>ФЕДЕРАЦИИ, В СООТВЕТСТВИИ С ОБЩЕРОССИЙСКИМ</w:t>
      </w:r>
    </w:p>
    <w:p w:rsidR="007D667D" w:rsidRPr="00117D60" w:rsidRDefault="007D667D">
      <w:pPr>
        <w:pStyle w:val="ConsPlusTitle"/>
        <w:jc w:val="center"/>
      </w:pPr>
      <w:r w:rsidRPr="00117D60">
        <w:t>КЛАССИФИКАТОРОМ ПРОДУКЦИИ</w:t>
      </w:r>
    </w:p>
    <w:p w:rsidR="007D667D" w:rsidRPr="00117D60" w:rsidRDefault="007D6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117D60" w:rsidRPr="00117D60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Код ОК 005-93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Наименование товара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1300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Поголовье молочного крупного рогатого скота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1400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Поголовье мясного крупного рогатого скота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1932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Быки-производители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Молодняк молочного и мясного скота, не вошедший в основные группировки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2200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Поголовье свиней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2211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Хряки-производители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2933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Молодняк свиней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Поголовье овец и коз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3961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Бараны и козлы-производители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3967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Молодняк овец и коз (племенные животные)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Поголовье птицы всех видов (племенная птица)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4910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Яйцо/птицы (племенное яйцо)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98 5311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Жеребцы-производители племенные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98 5312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Кобылы племенные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98 5320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Молодняк племенных лошадей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8511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 быков-производителей (полученная от племенных быков)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8551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 жеребцов-производителей (полученная от племенных жеребцов)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8531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 баранов-производителей (полученная от племенных баранов)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8541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 козлов-производителей (полученная от племенных козлов)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8521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 хряков-производителей (полученная от племенных свиней)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1926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 крупного рогатого скота (полученные от племенного крупного рогатого скота)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2951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 свиней (полученные от племенных свиней)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3831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 овец (полученные от племенных овец)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3832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 коз (полученные от племенных коз)</w:t>
            </w:r>
          </w:p>
        </w:tc>
      </w:tr>
      <w:tr w:rsidR="007D667D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Из 98 5119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Продукция основного стада племенных лошадей прочая (эмбрионы, полученные от племенных лошадей)</w:t>
            </w:r>
          </w:p>
        </w:tc>
      </w:tr>
    </w:tbl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right"/>
        <w:outlineLvl w:val="0"/>
      </w:pPr>
      <w:r w:rsidRPr="00117D60">
        <w:t>Утвержден</w:t>
      </w:r>
    </w:p>
    <w:p w:rsidR="007D667D" w:rsidRPr="00117D60" w:rsidRDefault="007D667D">
      <w:pPr>
        <w:pStyle w:val="ConsPlusNormal"/>
        <w:jc w:val="right"/>
      </w:pPr>
      <w:r w:rsidRPr="00117D60">
        <w:t>постановлением Правительства</w:t>
      </w:r>
    </w:p>
    <w:p w:rsidR="007D667D" w:rsidRPr="00117D60" w:rsidRDefault="007D667D">
      <w:pPr>
        <w:pStyle w:val="ConsPlusNormal"/>
        <w:jc w:val="right"/>
      </w:pPr>
      <w:r w:rsidRPr="00117D60">
        <w:t>Российской Федерации</w:t>
      </w:r>
    </w:p>
    <w:p w:rsidR="007D667D" w:rsidRPr="00117D60" w:rsidRDefault="007D667D">
      <w:pPr>
        <w:pStyle w:val="ConsPlusNormal"/>
        <w:jc w:val="right"/>
      </w:pPr>
      <w:r w:rsidRPr="00117D60">
        <w:t>от 20 октября 2016 г. N 1069</w:t>
      </w: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Title"/>
        <w:jc w:val="center"/>
      </w:pPr>
      <w:bookmarkStart w:id="2" w:name="P102"/>
      <w:bookmarkEnd w:id="2"/>
      <w:r w:rsidRPr="00117D60">
        <w:t>ПЕРЕЧЕНЬ</w:t>
      </w:r>
    </w:p>
    <w:p w:rsidR="007D667D" w:rsidRPr="00117D60" w:rsidRDefault="007D667D">
      <w:pPr>
        <w:pStyle w:val="ConsPlusTitle"/>
        <w:jc w:val="center"/>
      </w:pPr>
      <w:r w:rsidRPr="00117D60">
        <w:t>КОДОВ ВИДОВ ПРОДУКЦИИ, ОСВОБОЖДАЕМОЙ ОТ ОБЛОЖЕНИЯ</w:t>
      </w:r>
    </w:p>
    <w:p w:rsidR="007D667D" w:rsidRPr="00117D60" w:rsidRDefault="007D667D">
      <w:pPr>
        <w:pStyle w:val="ConsPlusTitle"/>
        <w:jc w:val="center"/>
      </w:pPr>
      <w:r w:rsidRPr="00117D60">
        <w:t>НАЛОГОМ НА ДОБАВЛЕННУЮ СТОИМОСТЬ ПРИ ВВОЗЕ НА ТЕРРИТОРИЮ</w:t>
      </w:r>
    </w:p>
    <w:p w:rsidR="007D667D" w:rsidRPr="00117D60" w:rsidRDefault="007D667D">
      <w:pPr>
        <w:pStyle w:val="ConsPlusTitle"/>
        <w:jc w:val="center"/>
      </w:pPr>
      <w:r w:rsidRPr="00117D60">
        <w:t>РОССИЙСКОЙ ФЕДЕРАЦИИ И ИНЫЕ ТЕРРИТОРИИ, НАХОДЯЩИЕСЯ</w:t>
      </w:r>
    </w:p>
    <w:p w:rsidR="007D667D" w:rsidRPr="00117D60" w:rsidRDefault="007D667D">
      <w:pPr>
        <w:pStyle w:val="ConsPlusTitle"/>
        <w:jc w:val="center"/>
      </w:pPr>
      <w:r w:rsidRPr="00117D60">
        <w:t>ПОД ЕЕ ЮРИСДИКЦИЕЙ, ПЕРЕЧИСЛЕННЫХ В ПОДПУНКТЕ 19 СТАТЬИ 150</w:t>
      </w:r>
    </w:p>
    <w:p w:rsidR="007D667D" w:rsidRPr="00117D60" w:rsidRDefault="007D667D">
      <w:pPr>
        <w:pStyle w:val="ConsPlusTitle"/>
        <w:jc w:val="center"/>
      </w:pPr>
      <w:r w:rsidRPr="00117D60">
        <w:t>НАЛОГОВОГО КОДЕКСА РОССИЙСКОЙ ФЕДЕРАЦИИ, В СООТВЕТСТВИИ</w:t>
      </w:r>
    </w:p>
    <w:p w:rsidR="007D667D" w:rsidRPr="00117D60" w:rsidRDefault="007D667D">
      <w:pPr>
        <w:pStyle w:val="ConsPlusTitle"/>
        <w:jc w:val="center"/>
      </w:pPr>
      <w:r w:rsidRPr="00117D60">
        <w:t>С ЕДИНОЙ ТОВАРНОЙ НОМЕНКЛАТУРОЙ ВНЕШНЕЭКОНОМИЧЕСКОЙ</w:t>
      </w:r>
    </w:p>
    <w:p w:rsidR="007D667D" w:rsidRPr="00117D60" w:rsidRDefault="007D667D">
      <w:pPr>
        <w:pStyle w:val="ConsPlusTitle"/>
        <w:jc w:val="center"/>
      </w:pPr>
      <w:r w:rsidRPr="00117D60">
        <w:t>ДЕЯТЕЛЬНОСТИ ЕВРАЗИЙСКОГО ЭКОНОМИЧЕСКОГО СОЮЗА &lt;*&gt;</w:t>
      </w:r>
    </w:p>
    <w:p w:rsidR="007D667D" w:rsidRPr="00117D60" w:rsidRDefault="007D6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117D60" w:rsidRPr="00117D60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Код ТН ВЭД ЕАЭС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Наименование товара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0101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Племенные лошади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0102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Племенной крупный рогатый скот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0103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Племенные свиньи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0104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Племенные овцы и козы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0105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Племенная птица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0407 11 000 0,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Племенное яйцо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0407 19 110 0,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0407 19 190 0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0511 10 000 0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Сперма, полученная от племенных быков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0511 99 852 1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Эмбрионы, полученные от племенных лошадей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0511 99 852 2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Эмбрионы, полученные от племенных овец или коз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0511 99 852 3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Эмбрионы, полученные от племенного крупного рогатого скота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0511 99 852 9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Эмбрионы, полученные от племенных свиней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0511 99 853 1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Сперма, полученная от племенных жеребцов</w:t>
            </w:r>
          </w:p>
        </w:tc>
      </w:tr>
      <w:tr w:rsidR="00117D60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0511 99 853 2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Сперма, полученная от племенных баранов или козлов</w:t>
            </w:r>
          </w:p>
        </w:tc>
      </w:tr>
      <w:tr w:rsidR="007D667D" w:rsidRPr="00117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7D" w:rsidRPr="00117D60" w:rsidRDefault="007D667D">
            <w:pPr>
              <w:pStyle w:val="ConsPlusNormal"/>
              <w:jc w:val="center"/>
            </w:pPr>
            <w:r w:rsidRPr="00117D60">
              <w:t>0511 99 853 9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67D" w:rsidRPr="00117D60" w:rsidRDefault="007D667D">
            <w:pPr>
              <w:pStyle w:val="ConsPlusNormal"/>
            </w:pPr>
            <w:r w:rsidRPr="00117D60">
              <w:t>Сперма, полученная от племенных свиней</w:t>
            </w:r>
          </w:p>
        </w:tc>
      </w:tr>
    </w:tbl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ind w:firstLine="540"/>
        <w:jc w:val="both"/>
      </w:pPr>
      <w:r w:rsidRPr="00117D60">
        <w:t>--------------------------------</w:t>
      </w:r>
    </w:p>
    <w:p w:rsidR="007D667D" w:rsidRPr="00117D60" w:rsidRDefault="007D667D">
      <w:pPr>
        <w:pStyle w:val="ConsPlusNormal"/>
        <w:ind w:firstLine="540"/>
        <w:jc w:val="both"/>
      </w:pPr>
      <w:r w:rsidRPr="00117D60">
        <w:t>&lt;*&gt; Для целей применения настоящего перечня следует руководствоваться кодом ТН ВЭД ЕАЭС и наименованием товара.</w:t>
      </w: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jc w:val="both"/>
      </w:pPr>
    </w:p>
    <w:p w:rsidR="007D667D" w:rsidRPr="00117D60" w:rsidRDefault="007D6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117D60" w:rsidRDefault="0003499F"/>
    <w:sectPr w:rsidR="0003499F" w:rsidRPr="00117D60" w:rsidSect="0098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D"/>
    <w:rsid w:val="0003499F"/>
    <w:rsid w:val="00117D60"/>
    <w:rsid w:val="002255F0"/>
    <w:rsid w:val="007D667D"/>
    <w:rsid w:val="008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1344269EEB9DC469AEFF0BEB6C75D92DC5AFF5607F68D08053AF33AM0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21344269EEB9DC469AEFF0BEB6C75D91DB50F85F03F68D08053AF33A0B721EC9C1E99D66EBDEM3Y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1344269EEB9DC469AEFF0BEB6C75D91DB50F85F03F68D08053AF33A0B721EC9C1E99D66EBDEM3Y0K" TargetMode="External"/><Relationship Id="rId5" Type="http://schemas.openxmlformats.org/officeDocument/2006/relationships/hyperlink" Target="consultantplus://offline/ref=7221344269EEB9DC469AEFF0BEB6C75D91DB50F85F03F68D08053AF33A0B721EC9C1E99D66EBDEM3Y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2016-12-27T10:24:00Z</dcterms:created>
  <dcterms:modified xsi:type="dcterms:W3CDTF">2017-02-14T08:36:00Z</dcterms:modified>
</cp:coreProperties>
</file>