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85" w:rsidRPr="001B184B" w:rsidRDefault="008A3B85">
      <w:pPr>
        <w:pStyle w:val="ConsPlusTitle"/>
        <w:jc w:val="center"/>
        <w:outlineLvl w:val="0"/>
      </w:pPr>
      <w:bookmarkStart w:id="0" w:name="_GoBack"/>
      <w:r w:rsidRPr="001B184B">
        <w:t>ПРАВИТЕЛЬСТВО РОССИЙСКОЙ ФЕДЕРАЦИИ</w:t>
      </w:r>
    </w:p>
    <w:p w:rsidR="008A3B85" w:rsidRPr="001B184B" w:rsidRDefault="008A3B85">
      <w:pPr>
        <w:pStyle w:val="ConsPlusTitle"/>
        <w:jc w:val="center"/>
      </w:pPr>
    </w:p>
    <w:p w:rsidR="008A3B85" w:rsidRPr="001B184B" w:rsidRDefault="008A3B85">
      <w:pPr>
        <w:pStyle w:val="ConsPlusTitle"/>
        <w:jc w:val="center"/>
      </w:pPr>
      <w:r w:rsidRPr="001B184B">
        <w:t>ПОСТАНОВЛЕНИЕ</w:t>
      </w:r>
    </w:p>
    <w:p w:rsidR="008A3B85" w:rsidRPr="001B184B" w:rsidRDefault="008A3B85">
      <w:pPr>
        <w:pStyle w:val="ConsPlusTitle"/>
        <w:jc w:val="center"/>
      </w:pPr>
      <w:r w:rsidRPr="001B184B">
        <w:t>от 10 февраля 2015 г. N 107</w:t>
      </w:r>
    </w:p>
    <w:p w:rsidR="008A3B85" w:rsidRPr="001B184B" w:rsidRDefault="008A3B85">
      <w:pPr>
        <w:pStyle w:val="ConsPlusTitle"/>
        <w:jc w:val="center"/>
      </w:pPr>
    </w:p>
    <w:p w:rsidR="008A3B85" w:rsidRPr="001B184B" w:rsidRDefault="008A3B85">
      <w:pPr>
        <w:pStyle w:val="ConsPlusTitle"/>
        <w:jc w:val="center"/>
      </w:pPr>
      <w:r w:rsidRPr="001B184B">
        <w:t>О ПОРЯДКЕ</w:t>
      </w:r>
    </w:p>
    <w:p w:rsidR="008A3B85" w:rsidRPr="001B184B" w:rsidRDefault="008A3B85">
      <w:pPr>
        <w:pStyle w:val="ConsPlusTitle"/>
        <w:jc w:val="center"/>
      </w:pPr>
      <w:proofErr w:type="gramStart"/>
      <w:r w:rsidRPr="001B184B">
        <w:t>ОПРЕДЕЛЕНИЯ СРЕДНЕЙ ПО ЕДИНОЙ СИСТЕМЕ ГАЗОСНАБЖЕНИЯ</w:t>
      </w:r>
      <w:proofErr w:type="gramEnd"/>
    </w:p>
    <w:p w:rsidR="008A3B85" w:rsidRPr="001B184B" w:rsidRDefault="008A3B85">
      <w:pPr>
        <w:pStyle w:val="ConsPlusTitle"/>
        <w:jc w:val="center"/>
      </w:pPr>
      <w:r w:rsidRPr="001B184B">
        <w:t>РАСЧЕТНОЙ ЦЕНЫ НА ГАЗ ГОРЮЧИЙ ПРИРОДНЫЙ, ПОСТАВЛЯЕМЫЙ</w:t>
      </w:r>
    </w:p>
    <w:p w:rsidR="008A3B85" w:rsidRPr="001B184B" w:rsidRDefault="008A3B85">
      <w:pPr>
        <w:pStyle w:val="ConsPlusTitle"/>
        <w:jc w:val="center"/>
      </w:pPr>
      <w:r w:rsidRPr="001B184B">
        <w:t>ПОТРЕБИТЕЛЯМ РОССИЙСКОЙ ФЕДЕРАЦИИ (КРОМЕ НАСЕЛЕНИЯ),</w:t>
      </w:r>
    </w:p>
    <w:p w:rsidR="008A3B85" w:rsidRPr="001B184B" w:rsidRDefault="008A3B85">
      <w:pPr>
        <w:pStyle w:val="ConsPlusTitle"/>
        <w:jc w:val="center"/>
      </w:pPr>
      <w:r w:rsidRPr="001B184B">
        <w:t>РАСЧЕТНОЙ ЦЕНЫ РЕАЛИЗАЦИИ ГАЗА ЗА ПРЕДЕЛЫ ТЕРРИТОРИЙ</w:t>
      </w:r>
    </w:p>
    <w:p w:rsidR="008A3B85" w:rsidRPr="001B184B" w:rsidRDefault="008A3B85">
      <w:pPr>
        <w:pStyle w:val="ConsPlusTitle"/>
        <w:jc w:val="center"/>
      </w:pPr>
      <w:r w:rsidRPr="001B184B">
        <w:t>ГОСУДАРСТВ - УЧАСТНИКОВ СОДРУЖЕСТВА НЕЗАВИСИМЫХ ГОСУДАРСТВ</w:t>
      </w:r>
    </w:p>
    <w:p w:rsidR="008A3B85" w:rsidRPr="001B184B" w:rsidRDefault="008A3B85">
      <w:pPr>
        <w:pStyle w:val="ConsPlusTitle"/>
        <w:jc w:val="center"/>
      </w:pPr>
      <w:r w:rsidRPr="001B184B">
        <w:t>И РАСХОДОВ НА ТРАНСПОРТИРОВКУ И ХРАНЕНИЕ ГАЗА ЗА ПРЕДЕЛАМИ</w:t>
      </w:r>
    </w:p>
    <w:p w:rsidR="008A3B85" w:rsidRPr="001B184B" w:rsidRDefault="008A3B85">
      <w:pPr>
        <w:pStyle w:val="ConsPlusTitle"/>
        <w:jc w:val="center"/>
      </w:pPr>
      <w:r w:rsidRPr="001B184B">
        <w:t xml:space="preserve">ТЕРРИТОРИЙ ГОСУДАРСТВ - ЧЛЕНОВ ТАМОЖЕННОГО СОЮЗА </w:t>
      </w:r>
      <w:proofErr w:type="gramStart"/>
      <w:r w:rsidRPr="001B184B">
        <w:t>ПРИ</w:t>
      </w:r>
      <w:proofErr w:type="gramEnd"/>
      <w:r w:rsidRPr="001B184B">
        <w:t xml:space="preserve"> ЕГО</w:t>
      </w:r>
    </w:p>
    <w:p w:rsidR="008A3B85" w:rsidRPr="001B184B" w:rsidRDefault="008A3B85">
      <w:pPr>
        <w:pStyle w:val="ConsPlusTitle"/>
        <w:jc w:val="center"/>
      </w:pPr>
      <w:r w:rsidRPr="001B184B">
        <w:t>РЕАЛИЗАЦИИ ЗА ПРЕДЕЛЫ ТЕРРИТОРИЙ ГОСУДАРСТВ - УЧАСТНИКОВ</w:t>
      </w:r>
    </w:p>
    <w:p w:rsidR="008A3B85" w:rsidRPr="001B184B" w:rsidRDefault="008A3B85">
      <w:pPr>
        <w:pStyle w:val="ConsPlusTitle"/>
        <w:jc w:val="center"/>
      </w:pPr>
      <w:r w:rsidRPr="001B184B">
        <w:t>СОДРУЖЕСТВА НЕЗАВИСИМЫХ ГОСУДАРСТВ</w:t>
      </w:r>
    </w:p>
    <w:p w:rsidR="008A3B85" w:rsidRPr="001B184B" w:rsidRDefault="008A3B85">
      <w:pPr>
        <w:pStyle w:val="ConsPlusNormal"/>
        <w:jc w:val="center"/>
      </w:pPr>
    </w:p>
    <w:p w:rsidR="008A3B85" w:rsidRPr="001B184B" w:rsidRDefault="008A3B85">
      <w:pPr>
        <w:pStyle w:val="ConsPlusNormal"/>
        <w:jc w:val="center"/>
      </w:pPr>
      <w:r w:rsidRPr="001B184B">
        <w:t>Список изменяющих документов</w:t>
      </w:r>
    </w:p>
    <w:p w:rsidR="008A3B85" w:rsidRPr="001B184B" w:rsidRDefault="008A3B85">
      <w:pPr>
        <w:pStyle w:val="ConsPlusNormal"/>
        <w:jc w:val="center"/>
      </w:pPr>
      <w:r w:rsidRPr="001B184B">
        <w:t xml:space="preserve">(в ред. </w:t>
      </w:r>
      <w:hyperlink r:id="rId5" w:history="1">
        <w:r w:rsidRPr="001B184B">
          <w:t>Постановления</w:t>
        </w:r>
      </w:hyperlink>
      <w:r w:rsidRPr="001B184B">
        <w:t xml:space="preserve"> Правительства РФ от 04.09.2015 N 941)</w:t>
      </w:r>
    </w:p>
    <w:p w:rsidR="008A3B85" w:rsidRPr="001B184B" w:rsidRDefault="008A3B85">
      <w:pPr>
        <w:pStyle w:val="ConsPlusNormal"/>
        <w:jc w:val="center"/>
      </w:pPr>
    </w:p>
    <w:p w:rsidR="008A3B85" w:rsidRPr="001B184B" w:rsidRDefault="008A3B85">
      <w:pPr>
        <w:pStyle w:val="ConsPlusNormal"/>
        <w:ind w:firstLine="540"/>
        <w:jc w:val="both"/>
      </w:pPr>
      <w:r w:rsidRPr="001B184B">
        <w:t xml:space="preserve">В соответствии со </w:t>
      </w:r>
      <w:hyperlink r:id="rId6" w:history="1">
        <w:r w:rsidRPr="001B184B">
          <w:t>статьей 342.4</w:t>
        </w:r>
      </w:hyperlink>
      <w:r w:rsidRPr="001B184B">
        <w:t xml:space="preserve"> Налогового Кодекса Российской Федерации Правительство Российской Федерации постановляет: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 xml:space="preserve">1. </w:t>
      </w:r>
      <w:proofErr w:type="gramStart"/>
      <w:r w:rsidRPr="001B184B">
        <w:t xml:space="preserve">Утвердить прилагаемые </w:t>
      </w:r>
      <w:hyperlink w:anchor="P43" w:history="1">
        <w:r w:rsidRPr="001B184B">
          <w:t>Правила</w:t>
        </w:r>
      </w:hyperlink>
      <w:r w:rsidRPr="001B184B">
        <w:t xml:space="preserve"> определения средней по Единой системе газоснабжения расчетной цены на газ горючий природный, поставляемый потребителям Российской Федерации (кроме населения), расчетной цены реализации газа за пределы территорий государств - участников Содружества Независимых Государств и расходов на транспортировку и хранение газа за пределами территорий государств - членов Таможенного союза при его реализации за пределы территорий государств - участников Содружества Независимых Государств.</w:t>
      </w:r>
      <w:proofErr w:type="gramEnd"/>
    </w:p>
    <w:p w:rsidR="008A3B85" w:rsidRPr="001B184B" w:rsidRDefault="008A3B85">
      <w:pPr>
        <w:pStyle w:val="ConsPlusNormal"/>
        <w:ind w:firstLine="540"/>
        <w:jc w:val="both"/>
      </w:pPr>
      <w:r w:rsidRPr="001B184B">
        <w:t>2. Федеральной антимонопольной службе совместно с Министерством энергетики Российской Федерации и Министерством экономического развития Российской Федерации с участием открытого акционерного общества "Газпром" начиная с 2016 года ежегодно осуществлять мониторинг изменения удельных расходов на транспортировку и хранение газа за пределами территорий государств - членов Таможенного союза при его реализации за пределы территорий государств - участников Содружества Независимых Государств. Результаты мониторинга представлять в Правительство Российской Федерации до 1 апреля.</w:t>
      </w:r>
    </w:p>
    <w:p w:rsidR="008A3B85" w:rsidRPr="001B184B" w:rsidRDefault="008A3B85">
      <w:pPr>
        <w:pStyle w:val="ConsPlusNormal"/>
        <w:jc w:val="both"/>
      </w:pPr>
      <w:r w:rsidRPr="001B184B">
        <w:t xml:space="preserve">(в ред. </w:t>
      </w:r>
      <w:hyperlink r:id="rId7" w:history="1">
        <w:r w:rsidRPr="001B184B">
          <w:t>Постановления</w:t>
        </w:r>
      </w:hyperlink>
      <w:r w:rsidRPr="001B184B">
        <w:t xml:space="preserve"> Правительства РФ от 04.09.2015 N 941)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 xml:space="preserve">3. Установить, что для определения расчетной цены реализации газа за пределы территорий государств - участников Содружества Независимых Государств, рассчитываемой в соответствии с </w:t>
      </w:r>
      <w:hyperlink w:anchor="P62" w:history="1">
        <w:r w:rsidRPr="001B184B">
          <w:t>пунктом 4</w:t>
        </w:r>
      </w:hyperlink>
      <w:r w:rsidRPr="001B184B">
        <w:t xml:space="preserve"> Правил, утвержденных настоящим постановлением, в целях исчисления налоговой ставки, предусмотренной </w:t>
      </w:r>
      <w:hyperlink r:id="rId8" w:history="1">
        <w:r w:rsidRPr="001B184B">
          <w:t>подпунктами 10</w:t>
        </w:r>
      </w:hyperlink>
      <w:r w:rsidRPr="001B184B">
        <w:t xml:space="preserve"> и </w:t>
      </w:r>
      <w:hyperlink r:id="rId9" w:history="1">
        <w:r w:rsidRPr="001B184B">
          <w:t>11 пункта 2 статьи 342</w:t>
        </w:r>
      </w:hyperlink>
      <w:r w:rsidRPr="001B184B">
        <w:t xml:space="preserve"> Налогового Кодекса Российской Федерации, за январь 2015 года: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средняя цена на мазут с содержанием серы 1 процент принимается равной 537,57 доллара США за 1 метрическую тонну;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средняя цена на газойль с содержанием серы 0,1 процента принимается равной 814,98 доллара США за 1 метрическую тонну;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среднее значение курса доллара США к рублю Российской Федерации принимается равным 55,7704 рубля за доллар США.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4. Настоящее постановление вступает в силу с 10 февраля 2015 г. и распространяется на правоотношения, возникшие с 1 января 2015 г.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right"/>
      </w:pPr>
      <w:r w:rsidRPr="001B184B">
        <w:t>Председатель Правительства</w:t>
      </w:r>
    </w:p>
    <w:p w:rsidR="008A3B85" w:rsidRPr="001B184B" w:rsidRDefault="008A3B85">
      <w:pPr>
        <w:pStyle w:val="ConsPlusNormal"/>
        <w:jc w:val="right"/>
      </w:pPr>
      <w:r w:rsidRPr="001B184B">
        <w:t>Российской Федерации</w:t>
      </w:r>
    </w:p>
    <w:p w:rsidR="008A3B85" w:rsidRPr="001B184B" w:rsidRDefault="008A3B85">
      <w:pPr>
        <w:pStyle w:val="ConsPlusNormal"/>
        <w:jc w:val="right"/>
      </w:pPr>
      <w:r w:rsidRPr="001B184B">
        <w:t>Д.МЕДВЕДЕВ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right"/>
        <w:outlineLvl w:val="0"/>
      </w:pPr>
      <w:r w:rsidRPr="001B184B">
        <w:t>Утверждены</w:t>
      </w:r>
    </w:p>
    <w:p w:rsidR="008A3B85" w:rsidRPr="001B184B" w:rsidRDefault="008A3B85">
      <w:pPr>
        <w:pStyle w:val="ConsPlusNormal"/>
        <w:jc w:val="right"/>
      </w:pPr>
      <w:r w:rsidRPr="001B184B">
        <w:t>постановлением Правительства</w:t>
      </w:r>
    </w:p>
    <w:p w:rsidR="008A3B85" w:rsidRPr="001B184B" w:rsidRDefault="008A3B85">
      <w:pPr>
        <w:pStyle w:val="ConsPlusNormal"/>
        <w:jc w:val="right"/>
      </w:pPr>
      <w:r w:rsidRPr="001B184B">
        <w:t>Российской Федерации</w:t>
      </w:r>
    </w:p>
    <w:p w:rsidR="008A3B85" w:rsidRPr="001B184B" w:rsidRDefault="008A3B85">
      <w:pPr>
        <w:pStyle w:val="ConsPlusNormal"/>
        <w:jc w:val="right"/>
      </w:pPr>
      <w:r w:rsidRPr="001B184B">
        <w:t>от 10 февраля 2015 г. N 107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Title"/>
        <w:jc w:val="center"/>
      </w:pPr>
      <w:bookmarkStart w:id="1" w:name="P43"/>
      <w:bookmarkEnd w:id="1"/>
      <w:r w:rsidRPr="001B184B">
        <w:t>ПРАВИЛА</w:t>
      </w:r>
    </w:p>
    <w:p w:rsidR="008A3B85" w:rsidRPr="001B184B" w:rsidRDefault="008A3B85">
      <w:pPr>
        <w:pStyle w:val="ConsPlusTitle"/>
        <w:jc w:val="center"/>
      </w:pPr>
      <w:proofErr w:type="gramStart"/>
      <w:r w:rsidRPr="001B184B">
        <w:t>ОПРЕДЕЛЕНИЯ СРЕДНЕЙ ПО ЕДИНОЙ СИСТЕМЕ ГАЗОСНАБЖЕНИЯ</w:t>
      </w:r>
      <w:proofErr w:type="gramEnd"/>
    </w:p>
    <w:p w:rsidR="008A3B85" w:rsidRPr="001B184B" w:rsidRDefault="008A3B85">
      <w:pPr>
        <w:pStyle w:val="ConsPlusTitle"/>
        <w:jc w:val="center"/>
      </w:pPr>
      <w:r w:rsidRPr="001B184B">
        <w:t>РАСЧЕТНОЙ ЦЕНЫ НА ГАЗ ГОРЮЧИЙ ПРИРОДНЫЙ, ПОСТАВЛЯЕМЫЙ</w:t>
      </w:r>
    </w:p>
    <w:p w:rsidR="008A3B85" w:rsidRPr="001B184B" w:rsidRDefault="008A3B85">
      <w:pPr>
        <w:pStyle w:val="ConsPlusTitle"/>
        <w:jc w:val="center"/>
      </w:pPr>
      <w:r w:rsidRPr="001B184B">
        <w:t>ПОТРЕБИТЕЛЯМ РОССИЙСКОЙ ФЕДЕРАЦИИ (КРОМЕ НАСЕЛЕНИЯ),</w:t>
      </w:r>
    </w:p>
    <w:p w:rsidR="008A3B85" w:rsidRPr="001B184B" w:rsidRDefault="008A3B85">
      <w:pPr>
        <w:pStyle w:val="ConsPlusTitle"/>
        <w:jc w:val="center"/>
      </w:pPr>
      <w:r w:rsidRPr="001B184B">
        <w:t>РАСЧЕТНОЙ ЦЕНЫ РЕАЛИЗАЦИИ ГАЗА ЗА ПРЕДЕЛЫ ТЕРРИТОРИЙ</w:t>
      </w:r>
    </w:p>
    <w:p w:rsidR="008A3B85" w:rsidRPr="001B184B" w:rsidRDefault="008A3B85">
      <w:pPr>
        <w:pStyle w:val="ConsPlusTitle"/>
        <w:jc w:val="center"/>
      </w:pPr>
      <w:r w:rsidRPr="001B184B">
        <w:t>ГОСУДАРСТВ - УЧАСТНИКОВ СОДРУЖЕСТВА НЕЗАВИСИМЫХ ГОСУДАРСТВ</w:t>
      </w:r>
    </w:p>
    <w:p w:rsidR="008A3B85" w:rsidRPr="001B184B" w:rsidRDefault="008A3B85">
      <w:pPr>
        <w:pStyle w:val="ConsPlusTitle"/>
        <w:jc w:val="center"/>
      </w:pPr>
      <w:r w:rsidRPr="001B184B">
        <w:t>И РАСХОДОВ НА ТРАНСПОРТИРОВКУ И ХРАНЕНИЕ ГАЗА ЗА ПРЕДЕЛАМИ</w:t>
      </w:r>
    </w:p>
    <w:p w:rsidR="008A3B85" w:rsidRPr="001B184B" w:rsidRDefault="008A3B85">
      <w:pPr>
        <w:pStyle w:val="ConsPlusTitle"/>
        <w:jc w:val="center"/>
      </w:pPr>
      <w:r w:rsidRPr="001B184B">
        <w:t xml:space="preserve">ТЕРРИТОРИЙ ГОСУДАРСТВ - ЧЛЕНОВ ТАМОЖЕННОГО СОЮЗА </w:t>
      </w:r>
      <w:proofErr w:type="gramStart"/>
      <w:r w:rsidRPr="001B184B">
        <w:t>ПРИ</w:t>
      </w:r>
      <w:proofErr w:type="gramEnd"/>
      <w:r w:rsidRPr="001B184B">
        <w:t xml:space="preserve"> ЕГО</w:t>
      </w:r>
    </w:p>
    <w:p w:rsidR="008A3B85" w:rsidRPr="001B184B" w:rsidRDefault="008A3B85">
      <w:pPr>
        <w:pStyle w:val="ConsPlusTitle"/>
        <w:jc w:val="center"/>
      </w:pPr>
      <w:r w:rsidRPr="001B184B">
        <w:t>РЕАЛИЗАЦИИ ЗА ПРЕДЕЛЫ ТЕРРИТОРИЙ ГОСУДАРСТВ - УЧАСТНИКОВ</w:t>
      </w:r>
    </w:p>
    <w:p w:rsidR="008A3B85" w:rsidRPr="001B184B" w:rsidRDefault="008A3B85">
      <w:pPr>
        <w:pStyle w:val="ConsPlusTitle"/>
        <w:jc w:val="center"/>
      </w:pPr>
      <w:r w:rsidRPr="001B184B">
        <w:t>СОДРУЖЕСТВА НЕЗАВИСИМЫХ ГОСУДАРСТВ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ind w:firstLine="540"/>
        <w:jc w:val="both"/>
      </w:pPr>
      <w:r w:rsidRPr="001B184B">
        <w:t xml:space="preserve">1. </w:t>
      </w:r>
      <w:proofErr w:type="gramStart"/>
      <w:r w:rsidRPr="001B184B">
        <w:t>Настоящие Правила устанавливают порядок определения средней по Единой системе газоснабжения расчетной цены на газ горючий природный (далее - газ), поставляемый потребителям Российской Федерации (кроме населения), расчетной цены реализации газа за пределы территорий государств - участников Содружества Независимых Государств и расходов на транспортировку и хранение газа за пределами территорий государств - членов Таможенного союза при его реализации за пределы территорий государств - участников Содружества Независимых</w:t>
      </w:r>
      <w:proofErr w:type="gramEnd"/>
      <w:r w:rsidRPr="001B184B">
        <w:t xml:space="preserve"> Государств, выраженных в рублях за 1 тыс. куб. метров газа.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2. Цены на газ и расходы на его транспортировку, определяемые в соответствии с настоящими Правилами, рассчитываются для стандартных параметров газа, которые характеризуются температурой 20 градусов Цельсия, давлением 760 мм ртутного столба и влажностью 0 процентов.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Цены на газ и расходы на его транспортировку, определяемые в соответствии с настоящими Правилами, рассчитываются в рублях за 1 тыс. куб. метров газа без учета налога на добавленную стоимость и исчисляются в полных рублях в соответствии с порядком округления.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3. Средняя по Единой системе газоснабжения расчетная цена на газ, поставляемый потребителям Российской Федерации (кроме населения</w:t>
      </w:r>
      <w:proofErr w:type="gramStart"/>
      <w:r w:rsidRPr="001B184B">
        <w:t>) (</w:t>
      </w:r>
      <w:r w:rsidR="001B184B" w:rsidRPr="001B184B">
        <w:rPr>
          <w:position w:val="-8"/>
        </w:rPr>
        <w:pict>
          <v:shape id="_x0000_i1025" style="width:19.5pt;height:19.5pt" coordsize="" o:spt="100" adj="0,,0" path="" filled="f" stroked="f">
            <v:stroke joinstyle="miter"/>
            <v:imagedata r:id="rId10" o:title="base_1_185846_10"/>
            <v:formulas/>
            <v:path o:connecttype="segments"/>
          </v:shape>
        </w:pict>
      </w:r>
      <w:r w:rsidRPr="001B184B">
        <w:t xml:space="preserve">), </w:t>
      </w:r>
      <w:proofErr w:type="gramEnd"/>
      <w:r w:rsidRPr="001B184B">
        <w:t>определяется по формуле: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1B184B">
      <w:pPr>
        <w:pStyle w:val="ConsPlusNormal"/>
        <w:jc w:val="center"/>
      </w:pPr>
      <w:r w:rsidRPr="001B184B">
        <w:rPr>
          <w:position w:val="-8"/>
        </w:rPr>
        <w:pict>
          <v:shape id="_x0000_i1026" style="width:114.75pt;height:19.5pt" coordsize="" o:spt="100" adj="0,,0" path="" filled="f" stroked="f">
            <v:stroke joinstyle="miter"/>
            <v:imagedata r:id="rId11" o:title="base_1_185846_11"/>
            <v:formulas/>
            <v:path o:connecttype="segments"/>
          </v:shape>
        </w:pict>
      </w:r>
      <w:r w:rsidR="008A3B85" w:rsidRPr="001B184B">
        <w:t>,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ind w:firstLine="540"/>
        <w:jc w:val="both"/>
      </w:pPr>
      <w:proofErr w:type="gramStart"/>
      <w:r w:rsidRPr="001B184B">
        <w:t xml:space="preserve">где </w:t>
      </w:r>
      <w:r w:rsidR="001B184B" w:rsidRPr="001B184B">
        <w:rPr>
          <w:position w:val="-12"/>
        </w:rPr>
        <w:pict>
          <v:shape id="_x0000_i1027" style="width:36pt;height:19.5pt" coordsize="" o:spt="100" adj="0,,0" path="" filled="f" stroked="f">
            <v:stroke joinstyle="miter"/>
            <v:imagedata r:id="rId12" o:title="base_1_185846_12"/>
            <v:formulas/>
            <v:path o:connecttype="segments"/>
          </v:shape>
        </w:pict>
      </w:r>
      <w:r w:rsidRPr="001B184B">
        <w:t xml:space="preserve"> - предельный минимальный уровень оптовых цен на газ, используемый для определения оптовой цены для потребителей Нижегородской области, определенный в соответствии с </w:t>
      </w:r>
      <w:hyperlink r:id="rId13" w:history="1">
        <w:r w:rsidRPr="001B184B">
          <w:t>пунктами 15(1)</w:t>
        </w:r>
      </w:hyperlink>
      <w:r w:rsidRPr="001B184B">
        <w:t xml:space="preserve"> и </w:t>
      </w:r>
      <w:hyperlink r:id="rId14" w:history="1">
        <w:r w:rsidRPr="001B184B">
          <w:t>15(2)</w:t>
        </w:r>
      </w:hyperlink>
      <w:r w:rsidRPr="001B184B"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</w:t>
      </w:r>
      <w:proofErr w:type="gramEnd"/>
      <w:r w:rsidRPr="001B184B">
        <w:t xml:space="preserve"> Федерации от 29 декабря 2000 г.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на налоговый период.</w:t>
      </w:r>
    </w:p>
    <w:p w:rsidR="008A3B85" w:rsidRPr="001B184B" w:rsidRDefault="008A3B85">
      <w:pPr>
        <w:pStyle w:val="ConsPlusNormal"/>
        <w:ind w:firstLine="540"/>
        <w:jc w:val="both"/>
      </w:pPr>
      <w:bookmarkStart w:id="2" w:name="P62"/>
      <w:bookmarkEnd w:id="2"/>
      <w:r w:rsidRPr="001B184B">
        <w:t>4. Расчетная цена реализации газа за пределы территорий государств - участников Содружества Независимых Государств</w:t>
      </w:r>
      <w:proofErr w:type="gramStart"/>
      <w:r w:rsidRPr="001B184B">
        <w:t xml:space="preserve"> (</w:t>
      </w:r>
      <w:r w:rsidR="001B184B" w:rsidRPr="001B184B">
        <w:rPr>
          <w:position w:val="-14"/>
        </w:rPr>
        <w:pict>
          <v:shape id="_x0000_i1028" style="width:23.25pt;height:21.75pt" coordsize="" o:spt="100" adj="0,,0" path="" filled="f" stroked="f">
            <v:stroke joinstyle="miter"/>
            <v:imagedata r:id="rId15" o:title="base_1_185846_13"/>
            <v:formulas/>
            <v:path o:connecttype="segments"/>
          </v:shape>
        </w:pict>
      </w:r>
      <w:r w:rsidRPr="001B184B">
        <w:t xml:space="preserve">) </w:t>
      </w:r>
      <w:proofErr w:type="gramEnd"/>
      <w:r w:rsidRPr="001B184B">
        <w:t>определяется по формуле: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1B184B">
      <w:pPr>
        <w:pStyle w:val="ConsPlusNormal"/>
        <w:jc w:val="center"/>
      </w:pPr>
      <w:r w:rsidRPr="001B184B">
        <w:rPr>
          <w:position w:val="-14"/>
        </w:rPr>
        <w:pict>
          <v:shape id="_x0000_i1029" style="width:234pt;height:22.5pt" coordsize="" o:spt="100" adj="0,,0" path="" filled="f" stroked="f">
            <v:stroke joinstyle="miter"/>
            <v:imagedata r:id="rId16" o:title="base_1_185846_14"/>
            <v:formulas/>
            <v:path o:connecttype="segments"/>
          </v:shape>
        </w:pict>
      </w:r>
      <w:r w:rsidR="008A3B85" w:rsidRPr="001B184B">
        <w:t>,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ind w:firstLine="540"/>
        <w:jc w:val="both"/>
      </w:pPr>
      <w:r w:rsidRPr="001B184B">
        <w:t>где: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M - средняя цена на мазут с содержанием серы 1 процент, рассчитываемая как среднее арифметическое средних месячных цен на мазут за 9 календарных месяцев, предшествующих налоговому периоду, выраженная в долларах США за 1 метрическую тонну;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G - средняя цена на газойль с содержанием серы 0,1 процента, рассчитываемая как среднее арифметическое средних месячных цен на газойль за 9 календарных месяцев, предшествующих налоговому периоду, выраженная в долларах США за 1 метрическую тонну;</w:t>
      </w:r>
    </w:p>
    <w:p w:rsidR="008A3B85" w:rsidRPr="001B184B" w:rsidRDefault="001B184B">
      <w:pPr>
        <w:pStyle w:val="ConsPlusNormal"/>
        <w:ind w:firstLine="540"/>
        <w:jc w:val="both"/>
      </w:pPr>
      <w:r w:rsidRPr="001B184B">
        <w:rPr>
          <w:position w:val="-12"/>
        </w:rPr>
        <w:pict>
          <v:shape id="_x0000_i1030" style="width:24pt;height:19.5pt" coordsize="" o:spt="100" adj="0,,0" path="" filled="f" stroked="f">
            <v:stroke joinstyle="miter"/>
            <v:imagedata r:id="rId17" o:title="base_1_185846_15"/>
            <v:formulas/>
            <v:path o:connecttype="segments"/>
          </v:shape>
        </w:pict>
      </w:r>
      <w:r w:rsidR="008A3B85" w:rsidRPr="001B184B">
        <w:t xml:space="preserve"> - среднее за месяц, предшествующий месяцу налогового периода, значение курса доллара США к рублю Российской Федерации, рассчитываемое как среднее арифметическое значение курса доллара США к рублю Российской Федерации, устанавливаемого Центральным банком Российской Федерации за все дни торгов месяца, предшествующего месяцу налогового периода.</w:t>
      </w:r>
    </w:p>
    <w:p w:rsidR="008A3B85" w:rsidRPr="001B184B" w:rsidRDefault="008A3B85">
      <w:pPr>
        <w:pStyle w:val="ConsPlusNormal"/>
        <w:ind w:firstLine="540"/>
        <w:jc w:val="both"/>
      </w:pPr>
      <w:proofErr w:type="gramStart"/>
      <w:r w:rsidRPr="001B184B">
        <w:t>Для целей настоящего пункта средняя месячная цена на мазут или газойль рассчитывается как среднее арифметическое значение цен на мазут или газойль за все дни торгов в соответствующем месяце, рассчитанных в свою очередь как среднее арифметическое между минимальной и максимальной ценой за каждый день торгов по котировкам BARGES FOB ARA (поставка на условиях FOB Амстердам - Роттердам - Антверпен судами вместимостью до 50000</w:t>
      </w:r>
      <w:proofErr w:type="gramEnd"/>
      <w:r w:rsidRPr="001B184B">
        <w:t xml:space="preserve"> баррелей).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>5. Величина расходов на транспортировку и хранение газа за пределами территорий государств - членов Таможенного союза при его реализации за пределы территорий государств - участников Содружества Независимых Государств</w:t>
      </w:r>
      <w:proofErr w:type="gramStart"/>
      <w:r w:rsidRPr="001B184B">
        <w:t xml:space="preserve"> (</w:t>
      </w:r>
      <w:r w:rsidR="001B184B" w:rsidRPr="001B184B">
        <w:rPr>
          <w:position w:val="-9"/>
        </w:rPr>
        <w:pict>
          <v:shape id="_x0000_i1031" style="width:21pt;height:21pt" coordsize="" o:spt="100" adj="0,,0" path="" filled="f" stroked="f">
            <v:stroke joinstyle="miter"/>
            <v:imagedata r:id="rId18" o:title="base_1_185846_16"/>
            <v:formulas/>
            <v:path o:connecttype="segments"/>
          </v:shape>
        </w:pict>
      </w:r>
      <w:r w:rsidRPr="001B184B">
        <w:t xml:space="preserve">) </w:t>
      </w:r>
      <w:proofErr w:type="gramEnd"/>
      <w:r w:rsidRPr="001B184B">
        <w:t>рассчитывается в рублях за 1 тыс. куб. метров газа по формуле: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1B184B">
      <w:pPr>
        <w:pStyle w:val="ConsPlusNormal"/>
        <w:jc w:val="center"/>
      </w:pPr>
      <w:r w:rsidRPr="001B184B">
        <w:rPr>
          <w:position w:val="-10"/>
        </w:rPr>
        <w:pict>
          <v:shape id="_x0000_i1032" style="width:89.25pt;height:22.5pt" coordsize="" o:spt="100" adj="0,,0" path="" filled="f" stroked="f">
            <v:stroke joinstyle="miter"/>
            <v:imagedata r:id="rId19" o:title="base_1_185846_17"/>
            <v:formulas/>
            <v:path o:connecttype="segments"/>
          </v:shape>
        </w:pict>
      </w:r>
      <w:r w:rsidR="008A3B85" w:rsidRPr="001B184B">
        <w:t>,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ind w:firstLine="540"/>
        <w:jc w:val="both"/>
      </w:pPr>
      <w:r w:rsidRPr="001B184B">
        <w:t xml:space="preserve">где </w:t>
      </w:r>
      <w:r w:rsidR="001B184B" w:rsidRPr="001B184B">
        <w:rPr>
          <w:position w:val="-9"/>
        </w:rPr>
        <w:pict>
          <v:shape id="_x0000_i1033" style="width:27pt;height:21pt" coordsize="" o:spt="100" adj="0,,0" path="" filled="f" stroked="f">
            <v:stroke joinstyle="miter"/>
            <v:imagedata r:id="rId20" o:title="base_1_185846_18"/>
            <v:formulas/>
            <v:path o:connecttype="segments"/>
          </v:shape>
        </w:pict>
      </w:r>
      <w:r w:rsidRPr="001B184B">
        <w:t xml:space="preserve"> - среднее за месяц, предшествующий месяцу опубликования величины </w:t>
      </w:r>
      <w:r w:rsidR="001B184B" w:rsidRPr="001B184B">
        <w:rPr>
          <w:position w:val="-14"/>
        </w:rPr>
        <w:pict>
          <v:shape id="_x0000_i1034" style="width:19.5pt;height:21.75pt" coordsize="" o:spt="100" adj="0,,0" path="" filled="f" stroked="f">
            <v:stroke joinstyle="miter"/>
            <v:imagedata r:id="rId21" o:title="base_1_185846_19"/>
            <v:formulas/>
            <v:path o:connecttype="segments"/>
          </v:shape>
        </w:pict>
      </w:r>
      <w:r w:rsidRPr="001B184B">
        <w:t>, значение курса доллара США к рублю Российской Федерации, рассчитываемое как среднее арифметическое значение курса доллара США к рублю Российской Федерации, устанавливаемого Центральным банком Российской Федерации за все дни торгов указанного месяца.</w:t>
      </w:r>
    </w:p>
    <w:p w:rsidR="008A3B85" w:rsidRPr="001B184B" w:rsidRDefault="008A3B85">
      <w:pPr>
        <w:pStyle w:val="ConsPlusNormal"/>
        <w:ind w:firstLine="540"/>
        <w:jc w:val="both"/>
      </w:pPr>
      <w:r w:rsidRPr="001B184B">
        <w:t xml:space="preserve">6. Определение расчетной цены реализации газа за пределы территорий государств - участников Содружества Независимых Государств осуществляется с использованием показателей по </w:t>
      </w:r>
      <w:hyperlink w:anchor="P100" w:history="1">
        <w:r w:rsidRPr="001B184B">
          <w:t>перечню</w:t>
        </w:r>
      </w:hyperlink>
      <w:r w:rsidRPr="001B184B">
        <w:t xml:space="preserve"> согласно приложению.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sectPr w:rsidR="008A3B85" w:rsidRPr="001B184B" w:rsidSect="001235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B85" w:rsidRPr="001B184B" w:rsidRDefault="008A3B85">
      <w:pPr>
        <w:pStyle w:val="ConsPlusNormal"/>
        <w:jc w:val="right"/>
        <w:outlineLvl w:val="1"/>
      </w:pPr>
      <w:r w:rsidRPr="001B184B">
        <w:lastRenderedPageBreak/>
        <w:t>Приложение</w:t>
      </w:r>
    </w:p>
    <w:p w:rsidR="008A3B85" w:rsidRPr="001B184B" w:rsidRDefault="008A3B85">
      <w:pPr>
        <w:pStyle w:val="ConsPlusNormal"/>
        <w:jc w:val="right"/>
      </w:pPr>
      <w:r w:rsidRPr="001B184B">
        <w:t xml:space="preserve">к Правилам определения </w:t>
      </w:r>
      <w:proofErr w:type="gramStart"/>
      <w:r w:rsidRPr="001B184B">
        <w:t>средней</w:t>
      </w:r>
      <w:proofErr w:type="gramEnd"/>
    </w:p>
    <w:p w:rsidR="008A3B85" w:rsidRPr="001B184B" w:rsidRDefault="008A3B85">
      <w:pPr>
        <w:pStyle w:val="ConsPlusNormal"/>
        <w:jc w:val="right"/>
      </w:pPr>
      <w:r w:rsidRPr="001B184B">
        <w:t>по Единой системе газоснабжения</w:t>
      </w:r>
    </w:p>
    <w:p w:rsidR="008A3B85" w:rsidRPr="001B184B" w:rsidRDefault="008A3B85">
      <w:pPr>
        <w:pStyle w:val="ConsPlusNormal"/>
        <w:jc w:val="right"/>
      </w:pPr>
      <w:r w:rsidRPr="001B184B">
        <w:t>расчетной цены на газ</w:t>
      </w:r>
    </w:p>
    <w:p w:rsidR="008A3B85" w:rsidRPr="001B184B" w:rsidRDefault="008A3B85">
      <w:pPr>
        <w:pStyle w:val="ConsPlusNormal"/>
        <w:jc w:val="right"/>
      </w:pPr>
      <w:r w:rsidRPr="001B184B">
        <w:t>горючий природный, поставляемый</w:t>
      </w:r>
    </w:p>
    <w:p w:rsidR="008A3B85" w:rsidRPr="001B184B" w:rsidRDefault="008A3B85">
      <w:pPr>
        <w:pStyle w:val="ConsPlusNormal"/>
        <w:jc w:val="right"/>
      </w:pPr>
      <w:r w:rsidRPr="001B184B">
        <w:t>потребителям Российской Федерации</w:t>
      </w:r>
    </w:p>
    <w:p w:rsidR="008A3B85" w:rsidRPr="001B184B" w:rsidRDefault="008A3B85">
      <w:pPr>
        <w:pStyle w:val="ConsPlusNormal"/>
        <w:jc w:val="right"/>
      </w:pPr>
      <w:r w:rsidRPr="001B184B">
        <w:t>(кроме населения), расчетной цены</w:t>
      </w:r>
    </w:p>
    <w:p w:rsidR="008A3B85" w:rsidRPr="001B184B" w:rsidRDefault="008A3B85">
      <w:pPr>
        <w:pStyle w:val="ConsPlusNormal"/>
        <w:jc w:val="right"/>
      </w:pPr>
      <w:r w:rsidRPr="001B184B">
        <w:t>реализации газа за пределы</w:t>
      </w:r>
    </w:p>
    <w:p w:rsidR="008A3B85" w:rsidRPr="001B184B" w:rsidRDefault="008A3B85">
      <w:pPr>
        <w:pStyle w:val="ConsPlusNormal"/>
        <w:jc w:val="right"/>
      </w:pPr>
      <w:r w:rsidRPr="001B184B">
        <w:t>территорий государств - участников</w:t>
      </w:r>
    </w:p>
    <w:p w:rsidR="008A3B85" w:rsidRPr="001B184B" w:rsidRDefault="008A3B85">
      <w:pPr>
        <w:pStyle w:val="ConsPlusNormal"/>
        <w:jc w:val="right"/>
      </w:pPr>
      <w:r w:rsidRPr="001B184B">
        <w:t>Содружества Независимых Государств</w:t>
      </w:r>
    </w:p>
    <w:p w:rsidR="008A3B85" w:rsidRPr="001B184B" w:rsidRDefault="008A3B85">
      <w:pPr>
        <w:pStyle w:val="ConsPlusNormal"/>
        <w:jc w:val="right"/>
      </w:pPr>
      <w:r w:rsidRPr="001B184B">
        <w:t>и расходов на транспортировку</w:t>
      </w:r>
    </w:p>
    <w:p w:rsidR="008A3B85" w:rsidRPr="001B184B" w:rsidRDefault="008A3B85">
      <w:pPr>
        <w:pStyle w:val="ConsPlusNormal"/>
        <w:jc w:val="right"/>
      </w:pPr>
      <w:r w:rsidRPr="001B184B">
        <w:t>и хранение газа за пределами</w:t>
      </w:r>
    </w:p>
    <w:p w:rsidR="008A3B85" w:rsidRPr="001B184B" w:rsidRDefault="008A3B85">
      <w:pPr>
        <w:pStyle w:val="ConsPlusNormal"/>
        <w:jc w:val="right"/>
      </w:pPr>
      <w:r w:rsidRPr="001B184B">
        <w:t>территорий государств - членов</w:t>
      </w:r>
    </w:p>
    <w:p w:rsidR="008A3B85" w:rsidRPr="001B184B" w:rsidRDefault="008A3B85">
      <w:pPr>
        <w:pStyle w:val="ConsPlusNormal"/>
        <w:jc w:val="right"/>
      </w:pPr>
      <w:r w:rsidRPr="001B184B">
        <w:t>Таможенного союза при его реализации</w:t>
      </w:r>
    </w:p>
    <w:p w:rsidR="008A3B85" w:rsidRPr="001B184B" w:rsidRDefault="008A3B85">
      <w:pPr>
        <w:pStyle w:val="ConsPlusNormal"/>
        <w:jc w:val="right"/>
      </w:pPr>
      <w:r w:rsidRPr="001B184B">
        <w:t>за пределы территорий</w:t>
      </w:r>
    </w:p>
    <w:p w:rsidR="008A3B85" w:rsidRPr="001B184B" w:rsidRDefault="008A3B85">
      <w:pPr>
        <w:pStyle w:val="ConsPlusNormal"/>
        <w:jc w:val="right"/>
      </w:pPr>
      <w:r w:rsidRPr="001B184B">
        <w:t>государств - участников Содружества</w:t>
      </w:r>
    </w:p>
    <w:p w:rsidR="008A3B85" w:rsidRPr="001B184B" w:rsidRDefault="008A3B85">
      <w:pPr>
        <w:pStyle w:val="ConsPlusNormal"/>
        <w:jc w:val="right"/>
      </w:pPr>
      <w:r w:rsidRPr="001B184B">
        <w:t>Независимых Государств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center"/>
      </w:pPr>
      <w:bookmarkStart w:id="3" w:name="P100"/>
      <w:bookmarkEnd w:id="3"/>
      <w:r w:rsidRPr="001B184B">
        <w:t>ПОКАЗАТЕЛИ,</w:t>
      </w:r>
    </w:p>
    <w:p w:rsidR="008A3B85" w:rsidRPr="001B184B" w:rsidRDefault="008A3B85">
      <w:pPr>
        <w:pStyle w:val="ConsPlusNormal"/>
        <w:jc w:val="center"/>
      </w:pPr>
      <w:r w:rsidRPr="001B184B">
        <w:t xml:space="preserve">ИСПОЛЬЗУЕМЫЕ ДЛЯ ОПРЕДЕЛЕНИЯ </w:t>
      </w:r>
      <w:proofErr w:type="gramStart"/>
      <w:r w:rsidRPr="001B184B">
        <w:t>РАСЧЕТНОЙ</w:t>
      </w:r>
      <w:proofErr w:type="gramEnd"/>
    </w:p>
    <w:p w:rsidR="008A3B85" w:rsidRPr="001B184B" w:rsidRDefault="008A3B85">
      <w:pPr>
        <w:pStyle w:val="ConsPlusNormal"/>
        <w:jc w:val="center"/>
      </w:pPr>
      <w:r w:rsidRPr="001B184B">
        <w:t>ЦЕНЫ РЕАЛИЗАЦИИ ГАЗА ЗА ПРЕДЕЛЫ ТЕРРИТОРИЙ</w:t>
      </w:r>
    </w:p>
    <w:p w:rsidR="008A3B85" w:rsidRPr="001B184B" w:rsidRDefault="008A3B85">
      <w:pPr>
        <w:pStyle w:val="ConsPlusNormal"/>
        <w:jc w:val="center"/>
      </w:pPr>
      <w:r w:rsidRPr="001B184B">
        <w:t>ГОСУДАРСТВ - УЧАСТНИКОВ СОДРУЖЕСТВА</w:t>
      </w:r>
    </w:p>
    <w:p w:rsidR="008A3B85" w:rsidRPr="001B184B" w:rsidRDefault="008A3B85">
      <w:pPr>
        <w:pStyle w:val="ConsPlusNormal"/>
        <w:jc w:val="center"/>
      </w:pPr>
      <w:r w:rsidRPr="001B184B">
        <w:t>НЕЗАВИСИМЫХ ГОСУДАРСТВ</w:t>
      </w:r>
    </w:p>
    <w:p w:rsidR="008A3B85" w:rsidRPr="001B184B" w:rsidRDefault="008A3B8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819"/>
      </w:tblGrid>
      <w:tr w:rsidR="001B184B" w:rsidRPr="001B184B">
        <w:tc>
          <w:tcPr>
            <w:tcW w:w="47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3B85" w:rsidRPr="001B184B" w:rsidRDefault="008A3B85">
            <w:pPr>
              <w:pStyle w:val="ConsPlusNormal"/>
              <w:jc w:val="center"/>
            </w:pPr>
            <w:r w:rsidRPr="001B184B">
              <w:t>Показатели (долларов США за 1 метрическую тонну)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3B85" w:rsidRPr="001B184B" w:rsidRDefault="008A3B85">
            <w:pPr>
              <w:pStyle w:val="ConsPlusNormal"/>
              <w:jc w:val="center"/>
            </w:pPr>
            <w:r w:rsidRPr="001B184B">
              <w:t>Источник (метод) определения показателя</w:t>
            </w:r>
          </w:p>
        </w:tc>
      </w:tr>
      <w:tr w:rsidR="001B184B" w:rsidRPr="001B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85" w:rsidRPr="001B184B" w:rsidRDefault="008A3B85">
            <w:pPr>
              <w:pStyle w:val="ConsPlusNormal"/>
            </w:pPr>
            <w:r w:rsidRPr="001B184B">
              <w:t>1. Средняя цена на мазут с содержанием серы 1 процент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85" w:rsidRPr="001B184B" w:rsidRDefault="008A3B85">
            <w:pPr>
              <w:pStyle w:val="ConsPlusNormal"/>
            </w:pPr>
            <w:r w:rsidRPr="001B184B">
              <w:t>определяется как среднее арифметическое средних месячных цен на мазут</w:t>
            </w:r>
          </w:p>
        </w:tc>
      </w:tr>
      <w:tr w:rsidR="001B184B" w:rsidRPr="001B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3B85" w:rsidRPr="001B184B" w:rsidRDefault="008A3B85">
            <w:pPr>
              <w:pStyle w:val="ConsPlusNormal"/>
            </w:pPr>
            <w:r w:rsidRPr="001B184B">
              <w:t>2. Минимальная и максимальная цена на мазут за каждый день торгов соответствующего месяца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A3B85" w:rsidRPr="001B184B" w:rsidRDefault="008A3B85">
            <w:pPr>
              <w:pStyle w:val="ConsPlusNormal"/>
            </w:pPr>
            <w:r w:rsidRPr="001B184B">
              <w:t>определяется по информации котировочных агентств</w:t>
            </w:r>
          </w:p>
        </w:tc>
      </w:tr>
      <w:tr w:rsidR="001B184B" w:rsidRPr="001B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8A3B85" w:rsidRPr="001B184B" w:rsidRDefault="008A3B85">
            <w:pPr>
              <w:pStyle w:val="ConsPlusNormal"/>
            </w:pPr>
            <w:r w:rsidRPr="001B184B">
              <w:lastRenderedPageBreak/>
              <w:t>3. Средняя цена на газойль с содержанием серы 0,1 процента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A3B85" w:rsidRPr="001B184B" w:rsidRDefault="008A3B85">
            <w:pPr>
              <w:pStyle w:val="ConsPlusNormal"/>
            </w:pPr>
            <w:r w:rsidRPr="001B184B">
              <w:t>определяется как среднее арифметическое средних месячных цен на газойль</w:t>
            </w:r>
          </w:p>
        </w:tc>
      </w:tr>
      <w:tr w:rsidR="008A3B85" w:rsidRPr="001B18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85" w:rsidRPr="001B184B" w:rsidRDefault="008A3B85">
            <w:pPr>
              <w:pStyle w:val="ConsPlusNormal"/>
            </w:pPr>
            <w:r w:rsidRPr="001B184B">
              <w:t>4. Минимальная и максимальная цена на газойль за каждый день торгов соответствующего месяца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85" w:rsidRPr="001B184B" w:rsidRDefault="008A3B85">
            <w:pPr>
              <w:pStyle w:val="ConsPlusNormal"/>
            </w:pPr>
            <w:r w:rsidRPr="001B184B">
              <w:t>определяется по информации котировочных агентств</w:t>
            </w:r>
          </w:p>
        </w:tc>
      </w:tr>
    </w:tbl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ind w:firstLine="540"/>
        <w:jc w:val="both"/>
      </w:pPr>
      <w:r w:rsidRPr="001B184B">
        <w:t>Примечание. Показатели определяются за 9 следующих подряд календарных месяцев, непосредственно предшествующих месяцу налогового периода.</w:t>
      </w: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jc w:val="both"/>
      </w:pPr>
    </w:p>
    <w:p w:rsidR="008A3B85" w:rsidRPr="001B184B" w:rsidRDefault="008A3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F1C11" w:rsidRPr="001B184B" w:rsidRDefault="001F1C11"/>
    <w:sectPr w:rsidR="001F1C11" w:rsidRPr="001B184B" w:rsidSect="00697B4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5"/>
    <w:rsid w:val="001B184B"/>
    <w:rsid w:val="001F1C11"/>
    <w:rsid w:val="008A3B85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3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3B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AA915457F36AFBB20D1D1D9455DDB0A9D5BE07F4185F9E43CD35399A6217E88AB64A88C611DM1V5O" TargetMode="External"/><Relationship Id="rId13" Type="http://schemas.openxmlformats.org/officeDocument/2006/relationships/hyperlink" Target="consultantplus://offline/ref=1FBAA915457F36AFBB20D1D1D9455DDB099453E0754485F9E43CD35399A6217E88AB64A88DM6V3O" TargetMode="External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7" Type="http://schemas.openxmlformats.org/officeDocument/2006/relationships/hyperlink" Target="consultantplus://offline/ref=1FBAA915457F36AFBB20D1D1D9455DDB099452E2744085F9E43CD35399A6217E88AB64A88D61181EM3V3O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FBAA915457F36AFBB20D1D1D9455DDB0A9D5BE07F4185F9E43CD35399A6217E88AB64A88C6113M1V5O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1FBAA915457F36AFBB20D1D1D9455DDB099452E2744085F9E43CD35399A6217E88AB64A88D61181EM3V3O" TargetMode="Externa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BAA915457F36AFBB20D1D1D9455DDB0A9D5BE07F4185F9E43CD35399A6217E88AB64A08963M1VFO" TargetMode="External"/><Relationship Id="rId14" Type="http://schemas.openxmlformats.org/officeDocument/2006/relationships/hyperlink" Target="consultantplus://offline/ref=1FBAA915457F36AFBB20D1D1D9455DDB099453E0754485F9E43CD35399A6217E88AB64A8M8VD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2017-02-06T14:21:00Z</dcterms:created>
  <dcterms:modified xsi:type="dcterms:W3CDTF">2017-02-14T09:07:00Z</dcterms:modified>
</cp:coreProperties>
</file>