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58" w:rsidRPr="003B2FEB" w:rsidRDefault="00256658">
      <w:pPr>
        <w:pStyle w:val="ConsPlusTitlePage"/>
      </w:pPr>
      <w:r w:rsidRPr="003B2FEB">
        <w:br/>
      </w:r>
    </w:p>
    <w:p w:rsidR="00256658" w:rsidRPr="003B2FEB" w:rsidRDefault="00256658">
      <w:pPr>
        <w:pStyle w:val="ConsPlusNormal"/>
        <w:jc w:val="both"/>
        <w:outlineLvl w:val="0"/>
      </w:pPr>
    </w:p>
    <w:p w:rsidR="00256658" w:rsidRPr="003B2FEB" w:rsidRDefault="00256658">
      <w:pPr>
        <w:pStyle w:val="ConsPlusTitle"/>
        <w:jc w:val="center"/>
      </w:pPr>
      <w:r w:rsidRPr="003B2FEB">
        <w:t>ПРАВИТЕЛЬСТВО РОССИЙСКОЙ ФЕДЕРАЦИИ</w:t>
      </w:r>
    </w:p>
    <w:p w:rsidR="00256658" w:rsidRPr="003B2FEB" w:rsidRDefault="00256658">
      <w:pPr>
        <w:pStyle w:val="ConsPlusTitle"/>
        <w:jc w:val="center"/>
      </w:pPr>
    </w:p>
    <w:p w:rsidR="00256658" w:rsidRPr="003B2FEB" w:rsidRDefault="00256658">
      <w:pPr>
        <w:pStyle w:val="ConsPlusTitle"/>
        <w:jc w:val="center"/>
      </w:pPr>
      <w:r w:rsidRPr="003B2FEB">
        <w:t>ПОСТАНОВЛЕНИЕ</w:t>
      </w:r>
    </w:p>
    <w:p w:rsidR="00256658" w:rsidRPr="003B2FEB" w:rsidRDefault="00256658">
      <w:pPr>
        <w:pStyle w:val="ConsPlusTitle"/>
        <w:jc w:val="center"/>
      </w:pPr>
      <w:r w:rsidRPr="003B2FEB">
        <w:t>от 20 февраля 2001 г. N 132</w:t>
      </w:r>
    </w:p>
    <w:p w:rsidR="00256658" w:rsidRPr="003B2FEB" w:rsidRDefault="00256658">
      <w:pPr>
        <w:pStyle w:val="ConsPlusTitle"/>
        <w:jc w:val="center"/>
      </w:pPr>
    </w:p>
    <w:p w:rsidR="00256658" w:rsidRPr="003B2FEB" w:rsidRDefault="00256658">
      <w:pPr>
        <w:pStyle w:val="ConsPlusTitle"/>
        <w:jc w:val="center"/>
      </w:pPr>
      <w:r w:rsidRPr="003B2FEB">
        <w:t>ОБ УТВЕРЖДЕНИИ ПЕРЕЧНЯ</w:t>
      </w:r>
      <w:bookmarkStart w:id="0" w:name="_GoBack"/>
      <w:bookmarkEnd w:id="0"/>
    </w:p>
    <w:p w:rsidR="00256658" w:rsidRPr="003B2FEB" w:rsidRDefault="00256658">
      <w:pPr>
        <w:pStyle w:val="ConsPlusTitle"/>
        <w:jc w:val="center"/>
      </w:pPr>
      <w:r w:rsidRPr="003B2FEB">
        <w:t>МЕДИЦИНСКИХ УСЛУГ ПО ДИАГНОСТИКЕ, ПРОФИЛАКТИКЕ</w:t>
      </w:r>
    </w:p>
    <w:p w:rsidR="00256658" w:rsidRPr="003B2FEB" w:rsidRDefault="00256658">
      <w:pPr>
        <w:pStyle w:val="ConsPlusTitle"/>
        <w:jc w:val="center"/>
      </w:pPr>
      <w:r w:rsidRPr="003B2FEB">
        <w:t>И ЛЕЧЕНИЮ, ОКАЗЫВАЕМЫХ НАСЕЛЕНИЮ, РЕАЛИЗАЦИЯ КОТОРЫХ</w:t>
      </w:r>
    </w:p>
    <w:p w:rsidR="00256658" w:rsidRPr="003B2FEB" w:rsidRDefault="00256658">
      <w:pPr>
        <w:pStyle w:val="ConsPlusTitle"/>
        <w:jc w:val="center"/>
      </w:pPr>
      <w:r w:rsidRPr="003B2FEB">
        <w:t>НЕЗАВИСИМО ОТ ФОРМЫ И ИСТОЧНИКА ИХ ОПЛАТЫ НЕ ПОДЛЕЖИТ</w:t>
      </w:r>
    </w:p>
    <w:p w:rsidR="00256658" w:rsidRPr="003B2FEB" w:rsidRDefault="00256658">
      <w:pPr>
        <w:pStyle w:val="ConsPlusTitle"/>
        <w:jc w:val="center"/>
      </w:pPr>
      <w:r w:rsidRPr="003B2FEB">
        <w:t>ОБЛОЖЕНИЮ НАЛОГОМ НА ДОБАВЛЕННУЮ СТОИМОСТЬ</w:t>
      </w:r>
    </w:p>
    <w:p w:rsidR="00256658" w:rsidRPr="003B2FEB" w:rsidRDefault="00256658">
      <w:pPr>
        <w:pStyle w:val="ConsPlusNormal"/>
        <w:jc w:val="center"/>
      </w:pPr>
    </w:p>
    <w:p w:rsidR="00256658" w:rsidRPr="003B2FEB" w:rsidRDefault="00256658">
      <w:pPr>
        <w:pStyle w:val="ConsPlusNormal"/>
        <w:jc w:val="center"/>
      </w:pPr>
      <w:r w:rsidRPr="003B2FEB">
        <w:t>Список изменяющих документов</w:t>
      </w:r>
    </w:p>
    <w:p w:rsidR="00256658" w:rsidRPr="003B2FEB" w:rsidRDefault="00256658">
      <w:pPr>
        <w:pStyle w:val="ConsPlusNormal"/>
        <w:jc w:val="center"/>
      </w:pPr>
      <w:r w:rsidRPr="003B2FEB">
        <w:t xml:space="preserve">(в ред. </w:t>
      </w:r>
      <w:hyperlink r:id="rId5" w:history="1">
        <w:r w:rsidRPr="003B2FEB">
          <w:t>Постановления</w:t>
        </w:r>
      </w:hyperlink>
      <w:r w:rsidRPr="003B2FEB">
        <w:t xml:space="preserve"> Правительства РФ от 16.09.2002 N 675)</w:t>
      </w: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  <w:ind w:firstLine="540"/>
        <w:jc w:val="both"/>
      </w:pPr>
      <w:r w:rsidRPr="003B2FEB">
        <w:t xml:space="preserve">В соответствии со </w:t>
      </w:r>
      <w:hyperlink r:id="rId6" w:history="1">
        <w:r w:rsidRPr="003B2FEB">
          <w:t>статьей 149</w:t>
        </w:r>
      </w:hyperlink>
      <w:r w:rsidRPr="003B2FEB">
        <w:t xml:space="preserve"> части второй Налогового кодекса Российской Федерации (Собрание законодательства Российской Федерации, 2000, N 32, ст. 3340) Правительство Российской Федерации постановляет:</w:t>
      </w:r>
    </w:p>
    <w:p w:rsidR="00256658" w:rsidRPr="003B2FEB" w:rsidRDefault="00256658">
      <w:pPr>
        <w:pStyle w:val="ConsPlusNormal"/>
        <w:ind w:firstLine="540"/>
        <w:jc w:val="both"/>
      </w:pPr>
      <w:r w:rsidRPr="003B2FEB">
        <w:t xml:space="preserve">1. Утвердить прилагаемый </w:t>
      </w:r>
      <w:hyperlink w:anchor="P33" w:history="1">
        <w:r w:rsidRPr="003B2FEB">
          <w:t>перечень</w:t>
        </w:r>
      </w:hyperlink>
      <w:r w:rsidRPr="003B2FEB">
        <w:t xml:space="preserve"> медицинских услуг по диагностике, профилактике и лечению, оказываемых населению, реализация которых независимо от формы и источника их оплаты не подлежит обложению налогом на добавленную стоимость.</w:t>
      </w:r>
    </w:p>
    <w:p w:rsidR="00256658" w:rsidRPr="003B2FEB" w:rsidRDefault="00256658">
      <w:pPr>
        <w:pStyle w:val="ConsPlusNormal"/>
        <w:jc w:val="both"/>
      </w:pPr>
      <w:r w:rsidRPr="003B2FEB">
        <w:t xml:space="preserve">(п. 1 в ред. </w:t>
      </w:r>
      <w:hyperlink r:id="rId7" w:history="1">
        <w:r w:rsidRPr="003B2FEB">
          <w:t>Постановления</w:t>
        </w:r>
      </w:hyperlink>
      <w:r w:rsidRPr="003B2FEB">
        <w:t xml:space="preserve"> Правительства РФ от 16.09.2002 N 675)</w:t>
      </w:r>
    </w:p>
    <w:p w:rsidR="00256658" w:rsidRPr="003B2FEB" w:rsidRDefault="00256658">
      <w:pPr>
        <w:pStyle w:val="ConsPlusNormal"/>
        <w:ind w:firstLine="540"/>
        <w:jc w:val="both"/>
      </w:pPr>
      <w:r w:rsidRPr="003B2FEB">
        <w:t xml:space="preserve">2. </w:t>
      </w:r>
      <w:hyperlink w:anchor="P33" w:history="1">
        <w:r w:rsidRPr="003B2FEB">
          <w:t>Перечень,</w:t>
        </w:r>
      </w:hyperlink>
      <w:r w:rsidRPr="003B2FEB">
        <w:t xml:space="preserve"> утвержденный настоящим Постановлением, применяется к правоотношениям, возникшим с 1 января 2001 г.</w:t>
      </w: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  <w:jc w:val="right"/>
      </w:pPr>
      <w:r w:rsidRPr="003B2FEB">
        <w:t>Председатель Правительства</w:t>
      </w:r>
    </w:p>
    <w:p w:rsidR="00256658" w:rsidRPr="003B2FEB" w:rsidRDefault="00256658">
      <w:pPr>
        <w:pStyle w:val="ConsPlusNormal"/>
        <w:jc w:val="right"/>
      </w:pPr>
      <w:r w:rsidRPr="003B2FEB">
        <w:t>Российской Федерации</w:t>
      </w:r>
    </w:p>
    <w:p w:rsidR="00256658" w:rsidRPr="003B2FEB" w:rsidRDefault="00256658">
      <w:pPr>
        <w:pStyle w:val="ConsPlusNormal"/>
        <w:jc w:val="right"/>
      </w:pPr>
      <w:r w:rsidRPr="003B2FEB">
        <w:t>М.КАСЬЯНОВ</w:t>
      </w: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  <w:jc w:val="right"/>
      </w:pPr>
      <w:r w:rsidRPr="003B2FEB">
        <w:t>Утвержден</w:t>
      </w:r>
    </w:p>
    <w:p w:rsidR="00256658" w:rsidRPr="003B2FEB" w:rsidRDefault="00256658">
      <w:pPr>
        <w:pStyle w:val="ConsPlusNormal"/>
        <w:jc w:val="right"/>
      </w:pPr>
      <w:r w:rsidRPr="003B2FEB">
        <w:t>Постановлением Правительства</w:t>
      </w:r>
    </w:p>
    <w:p w:rsidR="00256658" w:rsidRPr="003B2FEB" w:rsidRDefault="00256658">
      <w:pPr>
        <w:pStyle w:val="ConsPlusNormal"/>
        <w:jc w:val="right"/>
      </w:pPr>
      <w:r w:rsidRPr="003B2FEB">
        <w:t>Российской Федерации</w:t>
      </w:r>
    </w:p>
    <w:p w:rsidR="00256658" w:rsidRPr="003B2FEB" w:rsidRDefault="00256658">
      <w:pPr>
        <w:pStyle w:val="ConsPlusNormal"/>
        <w:jc w:val="right"/>
      </w:pPr>
      <w:r w:rsidRPr="003B2FEB">
        <w:t>от 20 февраля 2001 г. N 132</w:t>
      </w: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  <w:jc w:val="center"/>
      </w:pPr>
      <w:bookmarkStart w:id="1" w:name="P33"/>
      <w:bookmarkEnd w:id="1"/>
      <w:r w:rsidRPr="003B2FEB">
        <w:t>ПЕРЕЧЕНЬ</w:t>
      </w:r>
    </w:p>
    <w:p w:rsidR="00256658" w:rsidRPr="003B2FEB" w:rsidRDefault="00256658">
      <w:pPr>
        <w:pStyle w:val="ConsPlusNormal"/>
        <w:jc w:val="center"/>
      </w:pPr>
      <w:r w:rsidRPr="003B2FEB">
        <w:t>МЕДИЦИНСКИХ УСЛУГ ПО ДИАГНОСТИКЕ, ПРОФИЛАКТИКЕ</w:t>
      </w:r>
    </w:p>
    <w:p w:rsidR="00256658" w:rsidRPr="003B2FEB" w:rsidRDefault="00256658">
      <w:pPr>
        <w:pStyle w:val="ConsPlusNormal"/>
        <w:jc w:val="center"/>
      </w:pPr>
      <w:r w:rsidRPr="003B2FEB">
        <w:t>И ЛЕЧЕНИЮ, ОКАЗЫВАЕМЫХ НАСЕЛЕНИЮ, РЕАЛИЗАЦИЯ КОТОРЫХ</w:t>
      </w:r>
    </w:p>
    <w:p w:rsidR="00256658" w:rsidRPr="003B2FEB" w:rsidRDefault="00256658">
      <w:pPr>
        <w:pStyle w:val="ConsPlusNormal"/>
        <w:jc w:val="center"/>
      </w:pPr>
      <w:r w:rsidRPr="003B2FEB">
        <w:t>НЕЗАВИСИМО ОТ ФОРМЫ И ИСТОЧНИКА ИХ ОПЛАТЫ</w:t>
      </w:r>
    </w:p>
    <w:p w:rsidR="00256658" w:rsidRPr="003B2FEB" w:rsidRDefault="00256658">
      <w:pPr>
        <w:pStyle w:val="ConsPlusNormal"/>
        <w:jc w:val="center"/>
      </w:pPr>
      <w:r w:rsidRPr="003B2FEB">
        <w:t>НЕ ПОДЛЕЖИТ ОБЛОЖЕНИЮ НАЛОГОМ</w:t>
      </w:r>
    </w:p>
    <w:p w:rsidR="00256658" w:rsidRPr="003B2FEB" w:rsidRDefault="00256658">
      <w:pPr>
        <w:pStyle w:val="ConsPlusNormal"/>
        <w:jc w:val="center"/>
      </w:pPr>
      <w:r w:rsidRPr="003B2FEB">
        <w:t>НА ДОБАВЛЕННУЮ СТОИМОСТЬ</w:t>
      </w:r>
    </w:p>
    <w:p w:rsidR="00256658" w:rsidRPr="003B2FEB" w:rsidRDefault="00256658">
      <w:pPr>
        <w:pStyle w:val="ConsPlusNormal"/>
        <w:jc w:val="center"/>
      </w:pPr>
    </w:p>
    <w:p w:rsidR="00256658" w:rsidRPr="003B2FEB" w:rsidRDefault="00256658">
      <w:pPr>
        <w:pStyle w:val="ConsPlusNormal"/>
        <w:jc w:val="center"/>
      </w:pPr>
      <w:r w:rsidRPr="003B2FEB">
        <w:t>Список изменяющих документов</w:t>
      </w:r>
    </w:p>
    <w:p w:rsidR="00256658" w:rsidRPr="003B2FEB" w:rsidRDefault="00256658">
      <w:pPr>
        <w:pStyle w:val="ConsPlusNormal"/>
        <w:jc w:val="center"/>
      </w:pPr>
      <w:r w:rsidRPr="003B2FEB">
        <w:t xml:space="preserve">(в ред. </w:t>
      </w:r>
      <w:hyperlink r:id="rId8" w:history="1">
        <w:r w:rsidRPr="003B2FEB">
          <w:t>Постановления</w:t>
        </w:r>
      </w:hyperlink>
      <w:r w:rsidRPr="003B2FEB">
        <w:t xml:space="preserve"> Правительства РФ от 16.09.2002 N 675)</w:t>
      </w: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  <w:ind w:firstLine="540"/>
        <w:jc w:val="both"/>
      </w:pPr>
      <w:r w:rsidRPr="003B2FEB">
        <w:t>1. Услуги по диагностике, профилактике и лечению, непосредственно оказываемые населению в рамках амбулаторно - поликлинической (в том числе доврачебной) медицинской помощи, включая проведение медицинской экспертизы.</w:t>
      </w:r>
    </w:p>
    <w:p w:rsidR="00256658" w:rsidRPr="003B2FEB" w:rsidRDefault="00256658">
      <w:pPr>
        <w:pStyle w:val="ConsPlusNormal"/>
        <w:ind w:firstLine="540"/>
        <w:jc w:val="both"/>
      </w:pPr>
      <w:r w:rsidRPr="003B2FEB">
        <w:t xml:space="preserve">2. Услуги по диагностике, профилактике и лечению, непосредственно оказываемые </w:t>
      </w:r>
      <w:r w:rsidRPr="003B2FEB">
        <w:lastRenderedPageBreak/>
        <w:t>населению в рамках стационарной медицинской помощи, включая проведение медицинской экспертизы.</w:t>
      </w:r>
    </w:p>
    <w:p w:rsidR="00256658" w:rsidRPr="003B2FEB" w:rsidRDefault="00256658">
      <w:pPr>
        <w:pStyle w:val="ConsPlusNormal"/>
        <w:ind w:firstLine="540"/>
        <w:jc w:val="both"/>
      </w:pPr>
      <w:r w:rsidRPr="003B2FEB">
        <w:t>3. Услуги по диагностике, профилактике и лечению, непосредственно оказываемые населению в дневных стационарах и службами врачей общей (семейной) практики, включая проведение медицинской экспертизы.</w:t>
      </w:r>
    </w:p>
    <w:p w:rsidR="00256658" w:rsidRPr="003B2FEB" w:rsidRDefault="00256658">
      <w:pPr>
        <w:pStyle w:val="ConsPlusNormal"/>
        <w:ind w:firstLine="540"/>
        <w:jc w:val="both"/>
      </w:pPr>
      <w:r w:rsidRPr="003B2FEB">
        <w:t xml:space="preserve">4. Услуги по диагностике, профилактике и лечению, непосредственно оказываемые населению в </w:t>
      </w:r>
      <w:proofErr w:type="spellStart"/>
      <w:r w:rsidRPr="003B2FEB">
        <w:t>санаторно</w:t>
      </w:r>
      <w:proofErr w:type="spellEnd"/>
      <w:r w:rsidRPr="003B2FEB">
        <w:t xml:space="preserve"> - курортных учреждениях.</w:t>
      </w:r>
    </w:p>
    <w:p w:rsidR="00256658" w:rsidRPr="003B2FEB" w:rsidRDefault="00256658">
      <w:pPr>
        <w:pStyle w:val="ConsPlusNormal"/>
        <w:ind w:firstLine="540"/>
        <w:jc w:val="both"/>
      </w:pPr>
      <w:r w:rsidRPr="003B2FEB">
        <w:t>5. Услуги по санитарному просвещению, непосредственно оказываемые населению.</w:t>
      </w: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</w:pPr>
    </w:p>
    <w:p w:rsidR="00256658" w:rsidRPr="003B2FEB" w:rsidRDefault="00256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99F" w:rsidRPr="003B2FEB" w:rsidRDefault="0003499F"/>
    <w:sectPr w:rsidR="0003499F" w:rsidRPr="003B2FEB" w:rsidSect="003E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58"/>
    <w:rsid w:val="0003499F"/>
    <w:rsid w:val="002255F0"/>
    <w:rsid w:val="00256658"/>
    <w:rsid w:val="003B2FEB"/>
    <w:rsid w:val="008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7A037382034695EEA2595B2CCF06804D6B8FD39F662EC4A25EC09B6B8BC4F790EBADFEBD267NBA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7A037382034695EEA2595B2CCF06804D6B8FD39F662EC4A25EC09B6B8BC4F790EBADFEBD267NBA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7A037382034695EEA2595B2CCF06805DEB7FF3FF83FE6427CE00BB1B7E3587E47B6DEEBD266BCNDA7J" TargetMode="External"/><Relationship Id="rId5" Type="http://schemas.openxmlformats.org/officeDocument/2006/relationships/hyperlink" Target="consultantplus://offline/ref=A947A037382034695EEA2595B2CCF06804D6B8FD39F662EC4A25EC09B6B8BC4F790EBADFEBD266NBA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2016-12-27T09:00:00Z</dcterms:created>
  <dcterms:modified xsi:type="dcterms:W3CDTF">2017-02-14T08:33:00Z</dcterms:modified>
</cp:coreProperties>
</file>