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5" w:rsidRPr="005A73FD" w:rsidRDefault="00575E45">
      <w:pPr>
        <w:pStyle w:val="ConsPlusTitle"/>
        <w:jc w:val="center"/>
        <w:outlineLvl w:val="0"/>
      </w:pPr>
      <w:bookmarkStart w:id="0" w:name="_GoBack"/>
      <w:r w:rsidRPr="005A73FD">
        <w:t>ПРАВИТЕЛЬСТВО РОССИЙСКОЙ ФЕДЕРАЦИИ</w:t>
      </w:r>
    </w:p>
    <w:p w:rsidR="00575E45" w:rsidRPr="005A73FD" w:rsidRDefault="00575E45">
      <w:pPr>
        <w:pStyle w:val="ConsPlusTitle"/>
        <w:jc w:val="center"/>
      </w:pPr>
    </w:p>
    <w:p w:rsidR="00575E45" w:rsidRPr="005A73FD" w:rsidRDefault="00575E45">
      <w:pPr>
        <w:pStyle w:val="ConsPlusTitle"/>
        <w:jc w:val="center"/>
      </w:pPr>
      <w:r w:rsidRPr="005A73FD">
        <w:t>ПОСТАНОВЛЕНИЕ</w:t>
      </w:r>
    </w:p>
    <w:p w:rsidR="00575E45" w:rsidRPr="005A73FD" w:rsidRDefault="00575E45">
      <w:pPr>
        <w:pStyle w:val="ConsPlusTitle"/>
        <w:jc w:val="center"/>
      </w:pPr>
      <w:r w:rsidRPr="005A73FD">
        <w:t>от 27 декабря 2012 г. N 1416</w:t>
      </w:r>
    </w:p>
    <w:p w:rsidR="00575E45" w:rsidRPr="005A73FD" w:rsidRDefault="00575E45">
      <w:pPr>
        <w:pStyle w:val="ConsPlusTitle"/>
        <w:jc w:val="center"/>
      </w:pPr>
    </w:p>
    <w:p w:rsidR="00575E45" w:rsidRPr="005A73FD" w:rsidRDefault="00575E45">
      <w:pPr>
        <w:pStyle w:val="ConsPlusTitle"/>
        <w:jc w:val="center"/>
      </w:pPr>
      <w:r w:rsidRPr="005A73FD">
        <w:t>ОБ УТВЕРЖДЕНИИ ПРАВИЛ</w:t>
      </w:r>
    </w:p>
    <w:p w:rsidR="00575E45" w:rsidRPr="005A73FD" w:rsidRDefault="00575E45">
      <w:pPr>
        <w:pStyle w:val="ConsPlusTitle"/>
        <w:jc w:val="center"/>
      </w:pPr>
      <w:r w:rsidRPr="005A73FD">
        <w:t>ГОСУДАРСТВЕННОЙ РЕГИСТРАЦИИ МЕДИЦИНСКИХ ИЗДЕЛИЙ</w:t>
      </w:r>
    </w:p>
    <w:p w:rsidR="00575E45" w:rsidRPr="005A73FD" w:rsidRDefault="00575E45">
      <w:pPr>
        <w:pStyle w:val="ConsPlusNormal"/>
        <w:jc w:val="center"/>
      </w:pPr>
    </w:p>
    <w:p w:rsidR="00575E45" w:rsidRPr="005A73FD" w:rsidRDefault="00575E45">
      <w:pPr>
        <w:pStyle w:val="ConsPlusNormal"/>
        <w:jc w:val="center"/>
      </w:pPr>
      <w:r w:rsidRPr="005A73FD">
        <w:t>Список изменяющих документов</w:t>
      </w:r>
    </w:p>
    <w:p w:rsidR="00575E45" w:rsidRPr="005A73FD" w:rsidRDefault="00575E45">
      <w:pPr>
        <w:pStyle w:val="ConsPlusNormal"/>
        <w:jc w:val="center"/>
      </w:pPr>
      <w:proofErr w:type="gramStart"/>
      <w:r w:rsidRPr="005A73FD">
        <w:t xml:space="preserve">(в ред. Постановлений Правительства РФ от 17.10.2013 </w:t>
      </w:r>
      <w:hyperlink r:id="rId5" w:history="1">
        <w:r w:rsidRPr="005A73FD">
          <w:t>N 930</w:t>
        </w:r>
      </w:hyperlink>
      <w:r w:rsidRPr="005A73FD">
        <w:t>,</w:t>
      </w:r>
      <w:proofErr w:type="gramEnd"/>
    </w:p>
    <w:p w:rsidR="00575E45" w:rsidRPr="005A73FD" w:rsidRDefault="00575E45">
      <w:pPr>
        <w:pStyle w:val="ConsPlusNormal"/>
        <w:jc w:val="center"/>
      </w:pPr>
      <w:r w:rsidRPr="005A73FD">
        <w:t xml:space="preserve">от 17.07.2014 </w:t>
      </w:r>
      <w:hyperlink r:id="rId6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jc w:val="center"/>
      </w:pP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В соответствии со </w:t>
      </w:r>
      <w:hyperlink r:id="rId7" w:history="1">
        <w:r w:rsidRPr="005A73FD">
          <w:t>статьей 38</w:t>
        </w:r>
      </w:hyperlink>
      <w:r w:rsidRPr="005A73FD"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1. Утвердить прилагаемые </w:t>
      </w:r>
      <w:hyperlink w:anchor="P37" w:history="1">
        <w:r w:rsidRPr="005A73FD">
          <w:t>Правила</w:t>
        </w:r>
      </w:hyperlink>
      <w:r w:rsidRPr="005A73FD">
        <w:t xml:space="preserve"> государственной регистрации медицинских изделий.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2. Установить, что: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регистрационные удостоверения на изделия медицинского назначения и медицинскую технику с установленным сроком действия, выданные до дня вступления в силу настоящего постановления, действуют до истечения указанного в них срока действия;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б) регистрационные удостоверения на изделия медицинского назначения и медицинскую технику бессрочного действия, выданные до дня вступления в силу настоящего постановления, действительны и подлежат замене до 1 января 2017 г. на регистрационные удостоверения по </w:t>
      </w:r>
      <w:hyperlink r:id="rId8" w:history="1">
        <w:r w:rsidRPr="005A73FD">
          <w:t>форме</w:t>
        </w:r>
      </w:hyperlink>
      <w:r w:rsidRPr="005A73FD">
        <w:t>, утверждаемой Федеральной службой по надзору в сфере здравоохранения.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9" w:history="1">
        <w:r w:rsidRPr="005A73FD">
          <w:t>Постановления</w:t>
        </w:r>
      </w:hyperlink>
      <w:r w:rsidRPr="005A73FD">
        <w:t xml:space="preserve"> Правительства РФ от 17.10.2013 N 930)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Замена регистрационного удостоверения осуществляется без прохождения процедуры государственной регистрации медицинских изделий на основании </w:t>
      </w:r>
      <w:hyperlink r:id="rId10" w:history="1">
        <w:r w:rsidRPr="005A73FD">
          <w:t>заявления</w:t>
        </w:r>
      </w:hyperlink>
      <w:r w:rsidRPr="005A73FD">
        <w:t xml:space="preserve">, представленного заявителем в Федеральную службу по надзору в сфере здравоохранения, с указанием сведений, предусмотренных </w:t>
      </w:r>
      <w:hyperlink w:anchor="P37" w:history="1">
        <w:r w:rsidRPr="005A73FD">
          <w:t>Правилами</w:t>
        </w:r>
      </w:hyperlink>
      <w:r w:rsidRPr="005A73FD">
        <w:t>, утвержденными настоящим постановлением.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3. Государственная регистрация медицинских изделий, представленных на государственную регистрацию до дня вступления в силу настоящего постановления, осуществляется на основании документов, представленных до дня вступления в силу настоящего постановления, а также заявления о государственной регистрации медицинского изделия, представленного заявителем </w:t>
      </w:r>
      <w:proofErr w:type="gramStart"/>
      <w:r w:rsidRPr="005A73FD">
        <w:t>в</w:t>
      </w:r>
      <w:proofErr w:type="gramEnd"/>
      <w:r w:rsidRPr="005A73FD">
        <w:t xml:space="preserve"> </w:t>
      </w:r>
      <w:proofErr w:type="gramStart"/>
      <w:r w:rsidRPr="005A73FD">
        <w:t>соответствии</w:t>
      </w:r>
      <w:proofErr w:type="gramEnd"/>
      <w:r w:rsidRPr="005A73FD">
        <w:t xml:space="preserve"> с </w:t>
      </w:r>
      <w:hyperlink w:anchor="P37" w:history="1">
        <w:r w:rsidRPr="005A73FD">
          <w:t>Правилами</w:t>
        </w:r>
      </w:hyperlink>
      <w:r w:rsidRPr="005A73FD">
        <w:t>, утвержденными настоящим постановлением, в Федеральную службу по надзору в сфере здравоохранения.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4.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работников центрального аппарата Федеральной службы по надзору в сфере здравоохранения,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5. Настоящее постановление вступает в силу с 1 января 2013 г.</w:t>
      </w:r>
    </w:p>
    <w:p w:rsidR="00575E45" w:rsidRPr="005A73FD" w:rsidRDefault="00575E45">
      <w:pPr>
        <w:pStyle w:val="ConsPlusNormal"/>
        <w:jc w:val="both"/>
      </w:pPr>
    </w:p>
    <w:p w:rsidR="00575E45" w:rsidRPr="005A73FD" w:rsidRDefault="00575E45">
      <w:pPr>
        <w:pStyle w:val="ConsPlusNormal"/>
        <w:jc w:val="right"/>
      </w:pPr>
      <w:r w:rsidRPr="005A73FD">
        <w:t>Председатель Правительства</w:t>
      </w:r>
    </w:p>
    <w:p w:rsidR="00575E45" w:rsidRPr="005A73FD" w:rsidRDefault="00575E45">
      <w:pPr>
        <w:pStyle w:val="ConsPlusNormal"/>
        <w:jc w:val="right"/>
      </w:pPr>
      <w:r w:rsidRPr="005A73FD">
        <w:t>Российской Федерации</w:t>
      </w:r>
    </w:p>
    <w:p w:rsidR="00575E45" w:rsidRPr="005A73FD" w:rsidRDefault="00575E45">
      <w:pPr>
        <w:pStyle w:val="ConsPlusNormal"/>
        <w:jc w:val="right"/>
      </w:pPr>
      <w:r w:rsidRPr="005A73FD">
        <w:t>Д.МЕДВЕДЕВ</w:t>
      </w:r>
    </w:p>
    <w:p w:rsidR="00575E45" w:rsidRPr="005A73FD" w:rsidRDefault="00575E45">
      <w:pPr>
        <w:pStyle w:val="ConsPlusNormal"/>
        <w:jc w:val="right"/>
      </w:pPr>
    </w:p>
    <w:p w:rsidR="00575E45" w:rsidRPr="005A73FD" w:rsidRDefault="00575E45">
      <w:pPr>
        <w:pStyle w:val="ConsPlusNormal"/>
        <w:jc w:val="right"/>
      </w:pPr>
    </w:p>
    <w:p w:rsidR="00575E45" w:rsidRPr="005A73FD" w:rsidRDefault="00575E45">
      <w:pPr>
        <w:pStyle w:val="ConsPlusNormal"/>
        <w:jc w:val="right"/>
      </w:pPr>
    </w:p>
    <w:p w:rsidR="00575E45" w:rsidRPr="005A73FD" w:rsidRDefault="00575E45">
      <w:pPr>
        <w:pStyle w:val="ConsPlusNormal"/>
        <w:jc w:val="right"/>
      </w:pPr>
    </w:p>
    <w:p w:rsidR="00575E45" w:rsidRPr="005A73FD" w:rsidRDefault="00575E45">
      <w:pPr>
        <w:pStyle w:val="ConsPlusNormal"/>
        <w:jc w:val="right"/>
      </w:pPr>
    </w:p>
    <w:p w:rsidR="00575E45" w:rsidRPr="005A73FD" w:rsidRDefault="00575E45">
      <w:pPr>
        <w:pStyle w:val="ConsPlusNormal"/>
        <w:jc w:val="right"/>
        <w:outlineLvl w:val="0"/>
      </w:pPr>
      <w:r w:rsidRPr="005A73FD">
        <w:t>Утверждены</w:t>
      </w:r>
    </w:p>
    <w:p w:rsidR="00575E45" w:rsidRPr="005A73FD" w:rsidRDefault="00575E45">
      <w:pPr>
        <w:pStyle w:val="ConsPlusNormal"/>
        <w:jc w:val="right"/>
      </w:pPr>
      <w:r w:rsidRPr="005A73FD">
        <w:t>постановлением Правительства</w:t>
      </w:r>
    </w:p>
    <w:p w:rsidR="00575E45" w:rsidRPr="005A73FD" w:rsidRDefault="00575E45">
      <w:pPr>
        <w:pStyle w:val="ConsPlusNormal"/>
        <w:jc w:val="right"/>
      </w:pPr>
      <w:r w:rsidRPr="005A73FD">
        <w:t>Российской Федерации</w:t>
      </w:r>
    </w:p>
    <w:p w:rsidR="00575E45" w:rsidRPr="005A73FD" w:rsidRDefault="00575E45">
      <w:pPr>
        <w:pStyle w:val="ConsPlusNormal"/>
        <w:jc w:val="right"/>
      </w:pPr>
      <w:r w:rsidRPr="005A73FD">
        <w:t>от 27 декабря 2012 г. N 1416</w:t>
      </w:r>
    </w:p>
    <w:p w:rsidR="00575E45" w:rsidRPr="005A73FD" w:rsidRDefault="00575E45">
      <w:pPr>
        <w:pStyle w:val="ConsPlusNormal"/>
        <w:jc w:val="both"/>
      </w:pPr>
    </w:p>
    <w:p w:rsidR="00575E45" w:rsidRPr="005A73FD" w:rsidRDefault="00575E45">
      <w:pPr>
        <w:pStyle w:val="ConsPlusTitle"/>
        <w:jc w:val="center"/>
      </w:pPr>
      <w:bookmarkStart w:id="1" w:name="P37"/>
      <w:bookmarkEnd w:id="1"/>
      <w:r w:rsidRPr="005A73FD">
        <w:lastRenderedPageBreak/>
        <w:t>ПРАВИЛА</w:t>
      </w:r>
    </w:p>
    <w:p w:rsidR="00575E45" w:rsidRPr="005A73FD" w:rsidRDefault="00575E45">
      <w:pPr>
        <w:pStyle w:val="ConsPlusTitle"/>
        <w:jc w:val="center"/>
      </w:pPr>
      <w:r w:rsidRPr="005A73FD">
        <w:t>ГОСУДАРСТВЕННОЙ РЕГИСТРАЦИИ МЕДИЦИНСКИХ ИЗДЕЛИЙ</w:t>
      </w:r>
    </w:p>
    <w:p w:rsidR="00575E45" w:rsidRPr="005A73FD" w:rsidRDefault="00575E45">
      <w:pPr>
        <w:pStyle w:val="ConsPlusNormal"/>
        <w:jc w:val="center"/>
      </w:pPr>
    </w:p>
    <w:p w:rsidR="00575E45" w:rsidRPr="005A73FD" w:rsidRDefault="00575E45">
      <w:pPr>
        <w:pStyle w:val="ConsPlusNormal"/>
        <w:jc w:val="center"/>
      </w:pPr>
      <w:r w:rsidRPr="005A73FD">
        <w:t>Список изменяющих документов</w:t>
      </w:r>
    </w:p>
    <w:p w:rsidR="00575E45" w:rsidRPr="005A73FD" w:rsidRDefault="00575E45">
      <w:pPr>
        <w:pStyle w:val="ConsPlusNormal"/>
        <w:jc w:val="center"/>
      </w:pPr>
      <w:proofErr w:type="gramStart"/>
      <w:r w:rsidRPr="005A73FD">
        <w:t xml:space="preserve">(в ред. Постановлений Правительства РФ от 17.10.2013 </w:t>
      </w:r>
      <w:hyperlink r:id="rId11" w:history="1">
        <w:r w:rsidRPr="005A73FD">
          <w:t>N 930</w:t>
        </w:r>
      </w:hyperlink>
      <w:r w:rsidRPr="005A73FD">
        <w:t>,</w:t>
      </w:r>
      <w:proofErr w:type="gramEnd"/>
    </w:p>
    <w:p w:rsidR="00575E45" w:rsidRPr="005A73FD" w:rsidRDefault="00575E45">
      <w:pPr>
        <w:pStyle w:val="ConsPlusNormal"/>
        <w:jc w:val="center"/>
      </w:pPr>
      <w:r w:rsidRPr="005A73FD">
        <w:t xml:space="preserve">от 17.07.2014 </w:t>
      </w:r>
      <w:hyperlink r:id="rId12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jc w:val="both"/>
      </w:pPr>
    </w:p>
    <w:p w:rsidR="00575E45" w:rsidRPr="005A73FD" w:rsidRDefault="00575E45">
      <w:pPr>
        <w:pStyle w:val="ConsPlusNormal"/>
        <w:ind w:firstLine="540"/>
        <w:jc w:val="both"/>
      </w:pPr>
      <w:r w:rsidRPr="005A73FD">
        <w:t>1. Настоящие Правила устанавливают порядок государственной регистрации медицинских изделий, подлежащих обращению на территории Российской Федерации.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2. </w:t>
      </w:r>
      <w:proofErr w:type="gramStart"/>
      <w:r w:rsidRPr="005A73FD">
        <w:t>Государственной регистрации подлежат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(изготовителем)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</w:t>
      </w:r>
      <w:proofErr w:type="gramEnd"/>
      <w:r w:rsidRPr="005A73FD">
        <w:t>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(далее - медицинские изделия).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13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Медицинские изделия, изготовленные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регистрации не подлежат.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3. Государственная регистрация медицинских изделий осуществляется Федеральной службой по надзору в сфере здравоохранения (далее - регистрирующий орган).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4. В настоящих Правилах используются следующие основные понятия: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"безопасность медицинского изделия" - отсутствие недопустимого риска причинения вреда жизни, здоровью человека и окружающей среде при использовании медицинского изделия по назначению в условиях, предусмотренных производителем (изготовителем);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1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"качество медицинского изделия" - совокупность свойств и характеристик медицинского изделия, влияющих на его способность действовать по назначению при условии соответствия требованиям нормативной документации, технической и эксплуатационной документации производителя (изготовителя);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15" w:history="1">
        <w:r w:rsidRPr="005A73FD">
          <w:t>N 930</w:t>
        </w:r>
      </w:hyperlink>
      <w:r w:rsidRPr="005A73FD">
        <w:t xml:space="preserve">, от 17.07.2014 </w:t>
      </w:r>
      <w:hyperlink r:id="rId16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"клинические испытания" - разработанное и запланированное систематическое исследование, предпринятое, в том числе с участием человека в качестве субъекта для оценки безопасности и эффективности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"нормативная документация" - документы, регламентирующие требования безопасности, качества, а также предполагаемую эффективность предусмотренного применения и методы контроля соответствия медицинского изделия этим требованиям;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"регистрационное досье" - комплект документов, представляемых для государственной регистрации, внесения изменений в регистрационное удостоверение на медицинское изделие, а также копии решений, принятых регистрирующим органом в отношении конкретного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>"техническая документация производителя (изготовителя)" - документы, регламентирующие конструкцию медицинского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уничтожения;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17" w:history="1">
        <w:r w:rsidRPr="005A73FD">
          <w:t>N 930</w:t>
        </w:r>
      </w:hyperlink>
      <w:r w:rsidRPr="005A73FD">
        <w:t xml:space="preserve">, от 17.07.2014 </w:t>
      </w:r>
      <w:hyperlink r:id="rId18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"технические испытания" - испытания с целью определения соответствия характеристик (свойств) медицинского изделия требованиям нормативной документации, технической и </w:t>
      </w:r>
      <w:r w:rsidRPr="005A73FD">
        <w:lastRenderedPageBreak/>
        <w:t>эксплуатационной документации производителя (изготовителя) и принятия последующего решения о возможности проведения клинических испытаний;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19" w:history="1">
        <w:r w:rsidRPr="005A73FD">
          <w:t>N 930</w:t>
        </w:r>
      </w:hyperlink>
      <w:r w:rsidRPr="005A73FD">
        <w:t xml:space="preserve">, от 17.07.2014 </w:t>
      </w:r>
      <w:hyperlink r:id="rId20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"токсикологические исследования" -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"уполномоченный представитель производителя (изготовителя)" - юридическое лицо, зарегистрированное на территории Российской Федерации, уполномоченное производителем (изготовителем) медицинского изделия представлять его интересы по вопросам обращения медицинского изделия на территории Российской Федерации, в том числе по вопросам процедур оценки соответствия и государственной регистрации, на имя которого может быть выдано регистрационное удостоверение на медицинское изделие;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21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>"эксплуатационная документация производителя (изготовителя)"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уничтожении;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22" w:history="1">
        <w:r w:rsidRPr="005A73FD">
          <w:t>N 930</w:t>
        </w:r>
      </w:hyperlink>
      <w:r w:rsidRPr="005A73FD">
        <w:t xml:space="preserve">, от 17.07.2014 </w:t>
      </w:r>
      <w:hyperlink r:id="rId23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"эффективность медицинского изделия" - совокупность свойств и характеристик медицинского изделия, обеспечивающих достижение целей предназначения, установленных производителем (изготовителем) и подтвержденного практикой клинического применения.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2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5. </w:t>
      </w:r>
      <w:proofErr w:type="gramStart"/>
      <w:r w:rsidRPr="005A73FD">
        <w:t>Государственная регистрация медицинских изделий проводится на основании результатов технических испытаний, токсикологических исследований, клинических испытаний, представляющих собой формы оценки соответствия медицинских изделий с учетом классификации в зависимости от потенциального риска их применения, и экспертизы качества, эффективности и безопасности медицинских изделий с учетом классификации в зависимости от потенциального риска их применения, а также испытаний в целях утверждения типа средств измерений (в отношении</w:t>
      </w:r>
      <w:proofErr w:type="gramEnd"/>
      <w:r w:rsidRPr="005A73FD">
        <w:t xml:space="preserve">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25" w:history="1">
        <w:r w:rsidRPr="005A73FD">
          <w:t>перечень</w:t>
        </w:r>
      </w:hyperlink>
      <w:r w:rsidRPr="005A73FD">
        <w:t xml:space="preserve"> которых утверждается Министерством здравоохранения Российской Федерации).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26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органом.</w:t>
      </w:r>
    </w:p>
    <w:p w:rsidR="00575E45" w:rsidRPr="005A73FD" w:rsidRDefault="00575E45">
      <w:pPr>
        <w:pStyle w:val="ConsPlusNormal"/>
        <w:jc w:val="both"/>
      </w:pPr>
      <w:r w:rsidRPr="005A73FD">
        <w:t xml:space="preserve">(абзац введен </w:t>
      </w:r>
      <w:hyperlink r:id="rId27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6. Документом, подтверждающим факт государственной регистрации медицинского изделия, является регистрационное удостоверение на медицинское изделие (далее - регистрационное удостоверение). </w:t>
      </w:r>
      <w:hyperlink r:id="rId28" w:history="1">
        <w:r w:rsidRPr="005A73FD">
          <w:t>Форма</w:t>
        </w:r>
      </w:hyperlink>
      <w:r w:rsidRPr="005A73FD">
        <w:t xml:space="preserve"> регистрационного удостоверения утверждается регистрирующим органом.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Регистрационное удостоверение выдается бессрочно.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7. Государственная пошлина уплачивается в соответствии с </w:t>
      </w:r>
      <w:hyperlink r:id="rId29" w:history="1">
        <w:r w:rsidRPr="005A73FD">
          <w:t>законодательством</w:t>
        </w:r>
      </w:hyperlink>
      <w:r w:rsidRPr="005A73FD">
        <w:t xml:space="preserve"> Российской Федерации о налогах и сборах.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</w:t>
      </w:r>
      <w:hyperlink r:id="rId30" w:history="1">
        <w:r w:rsidRPr="005A73FD">
          <w:t>законом</w:t>
        </w:r>
      </w:hyperlink>
      <w:r w:rsidRPr="005A73FD">
        <w:t xml:space="preserve"> "Об организации предоставления государственных и муниципальных услуг".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8. Для государственной регистрации медицинского изделия разработчик, производитель (изготовитель) медицинского изделия или уполномоченный представитель производителя (изготовителя) (далее - заявитель) представляет либо направляет в регистрирующий орган </w:t>
      </w:r>
      <w:hyperlink r:id="rId31" w:history="1">
        <w:r w:rsidRPr="005A73FD">
          <w:t>заявление</w:t>
        </w:r>
      </w:hyperlink>
      <w:r w:rsidRPr="005A73FD">
        <w:t xml:space="preserve"> о государственной регистрации медицинского изделия, а также документы, указанные в </w:t>
      </w:r>
      <w:hyperlink w:anchor="P93" w:history="1">
        <w:r w:rsidRPr="005A73FD">
          <w:t>пункте 10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jc w:val="both"/>
      </w:pPr>
      <w:r w:rsidRPr="005A73FD">
        <w:t xml:space="preserve">(п. 8 в ред. </w:t>
      </w:r>
      <w:hyperlink r:id="rId32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bookmarkStart w:id="2" w:name="P78"/>
      <w:bookmarkEnd w:id="2"/>
      <w:r w:rsidRPr="005A73FD">
        <w:t xml:space="preserve">9. В заявлении о государственной регистрации медицинского изделия (далее - заявление о </w:t>
      </w:r>
      <w:r w:rsidRPr="005A73FD">
        <w:lastRenderedPageBreak/>
        <w:t>регистрации) указываются следующие сведения: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в отношении разработчика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>в) в отношении производителя (изготовителя) медицинского изделия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места нахождения или фамилия, имя и (в случае, если имеется) отчество, реквизиты документа, удостоверяющего личность, адрес места жительства индивидуального предпринимателя, а также номера телефонов и (в случае, если имеется) адрес электронной почты юридического лица или</w:t>
      </w:r>
      <w:proofErr w:type="gramEnd"/>
      <w:r w:rsidRPr="005A73FD">
        <w:t xml:space="preserve"> индивидуального предпринимателя;</w:t>
      </w:r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"в" в ред. </w:t>
      </w:r>
      <w:hyperlink r:id="rId33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г) в отношении уполномоченного представителя производителя (изготовителя)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3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д) в отношении юридического лица, на имя которого может быть выдано регистрационное удостоверение,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е) место производства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ж) назначение медицинского изделия, установленное производителем (изготовителем);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35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з) вид медицинского изделия в соответствии с </w:t>
      </w:r>
      <w:hyperlink r:id="rId36" w:history="1">
        <w:r w:rsidRPr="005A73FD">
          <w:t>номенклатурной классификацией</w:t>
        </w:r>
      </w:hyperlink>
      <w:r w:rsidRPr="005A73FD">
        <w:t xml:space="preserve"> медицинских изделий;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и) </w:t>
      </w:r>
      <w:hyperlink r:id="rId37" w:history="1">
        <w:r w:rsidRPr="005A73FD">
          <w:t>класс</w:t>
        </w:r>
      </w:hyperlink>
      <w:r w:rsidRPr="005A73FD">
        <w:t xml:space="preserve"> потенциального риска применения медицинского изделия в соответствии с номенклатурной классификацией медицинских изделий;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к) код Общероссийского </w:t>
      </w:r>
      <w:hyperlink r:id="rId38" w:history="1">
        <w:r w:rsidRPr="005A73FD">
          <w:t>классификатора</w:t>
        </w:r>
      </w:hyperlink>
      <w:r w:rsidRPr="005A73FD">
        <w:t xml:space="preserve"> продукции для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л) сведения о способе получения регистрационного удостоверения, а также информации, связанной с процедурой государственной регистрации медицинского изделия.</w:t>
      </w:r>
    </w:p>
    <w:p w:rsidR="00575E45" w:rsidRPr="005A73FD" w:rsidRDefault="00575E45">
      <w:pPr>
        <w:pStyle w:val="ConsPlusNormal"/>
        <w:ind w:firstLine="540"/>
        <w:jc w:val="both"/>
      </w:pPr>
      <w:bookmarkStart w:id="3" w:name="P93"/>
      <w:bookmarkEnd w:id="3"/>
      <w:r w:rsidRPr="005A73FD">
        <w:t>10. Для государственной регистрации медицинского изделия представляются следующие документы: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копия документа, подтверждающего полномочия уполномоченного представителя производителя (изготовителя);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39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bookmarkStart w:id="4" w:name="P96"/>
      <w:bookmarkEnd w:id="4"/>
      <w:r w:rsidRPr="005A73FD">
        <w:t>б) сведения о нормативной документации на медицинское изделие;</w:t>
      </w:r>
    </w:p>
    <w:p w:rsidR="00575E45" w:rsidRPr="005A73FD" w:rsidRDefault="00575E45">
      <w:pPr>
        <w:pStyle w:val="ConsPlusNormal"/>
        <w:ind w:firstLine="540"/>
        <w:jc w:val="both"/>
      </w:pPr>
      <w:bookmarkStart w:id="5" w:name="P97"/>
      <w:bookmarkEnd w:id="5"/>
      <w:r w:rsidRPr="005A73FD">
        <w:t>в) техническая документация производителя (изготовителя) на медицинское изделие;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40" w:history="1">
        <w:r w:rsidRPr="005A73FD">
          <w:t>N 930</w:t>
        </w:r>
      </w:hyperlink>
      <w:r w:rsidRPr="005A73FD">
        <w:t xml:space="preserve">, от 17.07.2014 </w:t>
      </w:r>
      <w:hyperlink r:id="rId41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bookmarkStart w:id="6" w:name="P99"/>
      <w:bookmarkEnd w:id="6"/>
      <w:r w:rsidRPr="005A73FD">
        <w:t>г) эксплуатационная документация производителя (изготовителя) на медицинское изделие, в том числе инструкция по применению или руководство по эксплуатации медицинского изделия;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42" w:history="1">
        <w:r w:rsidRPr="005A73FD">
          <w:t>N 930</w:t>
        </w:r>
      </w:hyperlink>
      <w:r w:rsidRPr="005A73FD">
        <w:t xml:space="preserve">, от 17.07.2014 </w:t>
      </w:r>
      <w:hyperlink r:id="rId43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д)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44" w:history="1">
        <w:r w:rsidRPr="005A73FD">
          <w:t>Постановления</w:t>
        </w:r>
      </w:hyperlink>
      <w:r w:rsidRPr="005A73FD">
        <w:t xml:space="preserve"> Правительства РФ от 17.10.2013 N 930)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е) документы, подтверждающие результаты технических испытаний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ж)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575E45" w:rsidRPr="005A73FD" w:rsidRDefault="00575E45">
      <w:pPr>
        <w:pStyle w:val="ConsPlusNormal"/>
        <w:ind w:firstLine="540"/>
        <w:jc w:val="both"/>
      </w:pPr>
      <w:bookmarkStart w:id="7" w:name="P105"/>
      <w:bookmarkEnd w:id="7"/>
      <w:r w:rsidRPr="005A73FD">
        <w:lastRenderedPageBreak/>
        <w:t xml:space="preserve">з)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45" w:history="1">
        <w:r w:rsidRPr="005A73FD">
          <w:t>перечень</w:t>
        </w:r>
      </w:hyperlink>
      <w:r w:rsidRPr="005A73FD">
        <w:t xml:space="preserve"> которых утверждается Министерством здравоохранения Российской Федерации);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и) опись документов;</w:t>
      </w:r>
    </w:p>
    <w:p w:rsidR="00575E45" w:rsidRPr="005A73FD" w:rsidRDefault="00575E45">
      <w:pPr>
        <w:pStyle w:val="ConsPlusNormal"/>
        <w:ind w:firstLine="540"/>
        <w:jc w:val="both"/>
      </w:pPr>
      <w:bookmarkStart w:id="8" w:name="P107"/>
      <w:bookmarkEnd w:id="8"/>
      <w:r w:rsidRPr="005A73FD">
        <w:t>к) сведения, подтверждающие клиническую эффективность и безопасность медицинских изделий (в случае, если имеются);</w:t>
      </w:r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"к" </w:t>
      </w:r>
      <w:proofErr w:type="gramStart"/>
      <w:r w:rsidRPr="005A73FD">
        <w:t>введен</w:t>
      </w:r>
      <w:proofErr w:type="gramEnd"/>
      <w:r w:rsidRPr="005A73FD">
        <w:t xml:space="preserve"> </w:t>
      </w:r>
      <w:hyperlink r:id="rId46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bookmarkStart w:id="9" w:name="P109"/>
      <w:bookmarkEnd w:id="9"/>
      <w:r w:rsidRPr="005A73FD">
        <w:t>л) проект плана клинических испытаний медицинского изделия с обосновывающими его материалами (в случае, если имеется).</w:t>
      </w:r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"л" введен </w:t>
      </w:r>
      <w:hyperlink r:id="rId47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11. В случае если документы, указанные в </w:t>
      </w:r>
      <w:hyperlink w:anchor="P93" w:history="1">
        <w:r w:rsidRPr="005A73FD">
          <w:t>пункте 10</w:t>
        </w:r>
      </w:hyperlink>
      <w:r w:rsidRPr="005A73FD">
        <w:t xml:space="preserve"> настоящих Правил, составлены на иностранном языке, они представляются с заверенным в установленном </w:t>
      </w:r>
      <w:hyperlink r:id="rId48" w:history="1">
        <w:r w:rsidRPr="005A73FD">
          <w:t>порядке</w:t>
        </w:r>
      </w:hyperlink>
      <w:r w:rsidRPr="005A73FD">
        <w:t xml:space="preserve"> переводом на русский язык.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49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12. Сроки и последовательность административных процедур и административных действий регистрирующего органа устанавливаются разрабатываемым в соответствии с </w:t>
      </w:r>
      <w:hyperlink r:id="rId50" w:history="1">
        <w:r w:rsidRPr="005A73FD">
          <w:t>постановлением</w:t>
        </w:r>
      </w:hyperlink>
      <w:r w:rsidRPr="005A73FD">
        <w:t xml:space="preserve"> Правительства Российской Федерации от 16 мая 2011 г. N 373 административным </w:t>
      </w:r>
      <w:hyperlink r:id="rId51" w:history="1">
        <w:r w:rsidRPr="005A73FD">
          <w:t>регламентом</w:t>
        </w:r>
      </w:hyperlink>
      <w:r w:rsidRPr="005A73FD">
        <w:t xml:space="preserve"> предоставления государственной услуги по государственной регистрации медицинских изделий.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13. </w:t>
      </w:r>
      <w:hyperlink r:id="rId52" w:history="1">
        <w:r w:rsidRPr="005A73FD">
          <w:t>Заявление</w:t>
        </w:r>
      </w:hyperlink>
      <w:r w:rsidRPr="005A73FD">
        <w:t xml:space="preserve"> о регистрации и документы, предусмотренные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форме, подписанные электронной подписью.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Регистрирующий орган принимает заявление о регистрации и документы, предусмотренные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телекоммуникационным каналам связи.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53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14. Регистрирующий орган не вправе требовать от заявителя указывать в заявлении о регистрации сведения, не предусмотренные </w:t>
      </w:r>
      <w:hyperlink w:anchor="P78" w:history="1">
        <w:r w:rsidRPr="005A73FD">
          <w:t>пунктом 9</w:t>
        </w:r>
      </w:hyperlink>
      <w:r w:rsidRPr="005A73FD">
        <w:t xml:space="preserve"> настоящих Правил, и представлять документы, не предусмотренные </w:t>
      </w:r>
      <w:hyperlink w:anchor="P93" w:history="1">
        <w:r w:rsidRPr="005A73FD">
          <w:t>пунктом 10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15. В течение 5 рабочих дней со дня поступления заявления о регистрации и документов,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регистрирующий орган проводит проверку полноты и </w:t>
      </w:r>
      <w:proofErr w:type="gramStart"/>
      <w:r w:rsidRPr="005A73FD">
        <w:t>достоверности</w:t>
      </w:r>
      <w:proofErr w:type="gramEnd"/>
      <w:r w:rsidRPr="005A73FD">
        <w:t xml:space="preserve"> содержащихся в них сведений,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5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16. </w:t>
      </w:r>
      <w:proofErr w:type="gramStart"/>
      <w:r w:rsidRPr="005A73FD">
        <w:t xml:space="preserve">В случае если заявление о регистрации оформлено с нарушением положений </w:t>
      </w:r>
      <w:hyperlink w:anchor="P78" w:history="1">
        <w:r w:rsidRPr="005A73FD">
          <w:t>пункта 9</w:t>
        </w:r>
      </w:hyperlink>
      <w:r w:rsidRPr="005A73FD">
        <w:t xml:space="preserve"> настоящих Правил и (или) в заявлении указаны недостоверные сведения либо документы, предусмотренные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представлены не в полном объеме, регистрирующий орган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заказным почтовым отправлением с</w:t>
      </w:r>
      <w:proofErr w:type="gramEnd"/>
      <w:r w:rsidRPr="005A73FD">
        <w:t xml:space="preserve">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55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17. </w:t>
      </w:r>
      <w:proofErr w:type="gramStart"/>
      <w:r w:rsidRPr="005A73FD">
        <w:t xml:space="preserve">В течение 3 рабочих дней со дня представления надлежащим образом оформленного заявления о регистрации и в полном объеме документов,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а также в случае устранения в 30-дневный срок выявленных нарушений и (или) представления документов,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регистрирующий орган принимает решение о начале государственной регистрации медицинских изделий.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18. В случае если в 30-дневный срок не устранены выявленные нарушения и (или) не представлены документы, которые отсутствуют, регистрирующий орган принимает решение о </w:t>
      </w:r>
      <w:r w:rsidRPr="005A73FD">
        <w:lastRenderedPageBreak/>
        <w:t xml:space="preserve">возврате заявления о регистрации и документов,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с мотивированным обоснованием причин возврата.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19. Государственная регистрация медицинских изделий осуществляется регистрирующим органом в срок, не превышающий 50 рабочих дней со дня принятия решения о начале государственной регистрации медицинских изделий.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Срок проведения клинических испытаний медицинского изделия в 50-дневный срок не включается.</w:t>
      </w:r>
    </w:p>
    <w:p w:rsidR="00575E45" w:rsidRPr="005A73FD" w:rsidRDefault="00575E45">
      <w:pPr>
        <w:pStyle w:val="ConsPlusNormal"/>
        <w:ind w:firstLine="540"/>
        <w:jc w:val="both"/>
      </w:pPr>
      <w:bookmarkStart w:id="10" w:name="P126"/>
      <w:bookmarkEnd w:id="10"/>
      <w:r w:rsidRPr="005A73FD">
        <w:t>20. 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качества, эффективности и безопасности медицинского изделия федеральному государственному бюджетному учреждению, находящемуся в ведении регистрирующего органа (далее - экспертное учреждение).</w:t>
      </w:r>
    </w:p>
    <w:p w:rsidR="00575E45" w:rsidRPr="005A73FD" w:rsidRDefault="00575E45">
      <w:pPr>
        <w:pStyle w:val="ConsPlusNormal"/>
        <w:ind w:firstLine="540"/>
        <w:jc w:val="both"/>
      </w:pPr>
      <w:bookmarkStart w:id="11" w:name="P127"/>
      <w:bookmarkEnd w:id="11"/>
      <w:r w:rsidRPr="005A73FD">
        <w:t xml:space="preserve">21. Экспертиза качества, эффективности и безопасности медицинского изделия проводится экспертным учреждением поэтапно в соответствии с </w:t>
      </w:r>
      <w:hyperlink r:id="rId56" w:history="1">
        <w:r w:rsidRPr="005A73FD">
          <w:t>порядком</w:t>
        </w:r>
      </w:hyperlink>
      <w:r w:rsidRPr="005A73FD">
        <w:t>, утверждаемым Министерством здравоохранения Российской Федерации: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а) на I этапе осуществляется экспертиза заявления о регистрации и документов, указанных в </w:t>
      </w:r>
      <w:hyperlink w:anchor="P93" w:history="1">
        <w:r w:rsidRPr="005A73FD">
          <w:t>пункте 10</w:t>
        </w:r>
      </w:hyperlink>
      <w:r w:rsidRPr="005A73FD">
        <w:t xml:space="preserve"> настоящих Правил, для определения возможности (невозможности) проведения клинических испытаний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 xml:space="preserve">б) на II этапе осуществляется экспертиза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57" w:history="1">
        <w:r w:rsidRPr="005A73FD">
          <w:t>перечень</w:t>
        </w:r>
      </w:hyperlink>
      <w:r w:rsidRPr="005A73FD">
        <w:t xml:space="preserve"> которых утверждается Министерством здравоохранения Российской Федерации) (далее - экспертиза полноты и результатов испытаний и исследований).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bookmarkStart w:id="12" w:name="P130"/>
      <w:bookmarkEnd w:id="12"/>
      <w:r w:rsidRPr="005A73FD">
        <w:t>21(1). При проведении экспертизы качества, эффективности и безопасности медицинского изделия (на любом этапе) не допускается истребование экспертным учреждением у заявителя либо иных лиц материалов, необходимых для проведения экспертизы.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 xml:space="preserve">В случае недостаточности для вынесения экспертом заключения материалов и сведений, содержащихся в представленных заявителем заявлении о регистрации и документах,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эксперт ставит вопрос о представлении ему необходимых материалов и сведений перед руководителем экспертного учреждения, который обращается с соответствующим запросом в регистрирующий орган, выдавший задание на проведение экспертизы.</w:t>
      </w:r>
      <w:proofErr w:type="gramEnd"/>
      <w:r w:rsidRPr="005A73FD">
        <w:t xml:space="preserve"> Регистрирующий орган в течение 2 рабочих дней со дня поступления запроса руководителя экспертного учреждения направляет заявителю запрос о представлении необходимых сведений с указанием характера замечаний и способа их устранения. Указанный запрос направляется однократно и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 либо в форме электронного документа, подписанного электронной подписью.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Заявитель обязан представить ответ на запрос регистрирующего органа в срок, не превышающий 50 рабочих дней со дня получения этого запроса. В течение 2 рабочих дней со дня поступления от заявителя ответа на запрос регистрирующий орган направляет такой ответ в экспертное учреждение. В случае непредставления по истечении 50 рабочих дней заявителем ответа на запрос регистрирующий орган в течение 2 рабочих дней направляет </w:t>
      </w:r>
      <w:proofErr w:type="gramStart"/>
      <w:r w:rsidRPr="005A73FD">
        <w:t>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</w:t>
      </w:r>
      <w:proofErr w:type="gramEnd"/>
      <w:r w:rsidRPr="005A73FD">
        <w:t xml:space="preserve"> документов, имеющихся в его распоряжении.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качества, эффективности и безопасности медицинского изделия.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(п. 21(1) </w:t>
      </w:r>
      <w:proofErr w:type="gramStart"/>
      <w:r w:rsidRPr="005A73FD">
        <w:t>введен</w:t>
      </w:r>
      <w:proofErr w:type="gramEnd"/>
      <w:r w:rsidRPr="005A73FD">
        <w:t xml:space="preserve"> </w:t>
      </w:r>
      <w:hyperlink r:id="rId58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22. На I этапе экспертизы качества, эффективности и безопасности медицинского изделия экспертное учреждение в срок, не превышающий 20 рабочих дней со дня получения задания, осуществляет следующие мероприятия: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lastRenderedPageBreak/>
        <w:t xml:space="preserve">а) проведение экспертизы заявления о регистрации и документов, предусмотренных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для определения возможности (невозможности) проведения клинических испытаний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оформление и направление в регистрирующий орган заключения о возможности (невозможности) проведения клинических испытаний медицинского изделия (с указанием причин и обоснованием невозможности их проведения), форма которого утверждается Министерством здравоохранения Российской Федерации.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23. Основанием для вынесения экспертным учреждением заключения о невозможности проведения клинических испытаний медицинского изделия или невозможности государственной регистрации медицинского изделия является: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59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несоответствие медицинского изделия требованиям нормативной документации, технической и (или) эксплуатационной документации производителя (изготовителя);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60" w:history="1">
        <w:r w:rsidRPr="005A73FD">
          <w:t>N 930</w:t>
        </w:r>
      </w:hyperlink>
      <w:r w:rsidRPr="005A73FD">
        <w:t xml:space="preserve">, от 17.07.2014 </w:t>
      </w:r>
      <w:hyperlink r:id="rId61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отсутствие доказательств безопасности медицинского изделия.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62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24. Регистрирующий орган в течение 5 рабочих дней со дня получения от экспертного учреждения заключения о возможности (невозможности) проведения клинических испытаний медицинского изделия осуществляет следующие мероприятия: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оценка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 xml:space="preserve">в) выдача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разрешения на проведение клинических испытаний медицинского изделия, </w:t>
      </w:r>
      <w:hyperlink r:id="rId63" w:history="1">
        <w:r w:rsidRPr="005A73FD">
          <w:t>форма</w:t>
        </w:r>
      </w:hyperlink>
      <w:r w:rsidRPr="005A73FD">
        <w:t xml:space="preserve"> которого утверждается регистрирующим органом, и внесение соответствующих сведений в реестр выданных разрешений на проведение клинических испытаний медицинского изделия, </w:t>
      </w:r>
      <w:hyperlink r:id="rId64" w:history="1">
        <w:r w:rsidRPr="005A73FD">
          <w:t>порядок</w:t>
        </w:r>
      </w:hyperlink>
      <w:r w:rsidRPr="005A73FD">
        <w:t xml:space="preserve"> ведения которого утверждается регистрирующим органом, либо уведомление об отказе в государственной регистрации медицинского изделия</w:t>
      </w:r>
      <w:proofErr w:type="gramEnd"/>
      <w:r w:rsidRPr="005A73FD">
        <w:t xml:space="preserve"> с указанием причин отказа.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25. Основанием для принятия решения об отказе в государственной регистрации является получение регистрирующим органом от экспертного учреждения заключения о невозможности проведения клинических испытаний медицинского изделия.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26. Клинические испытания медицинского изделия осуществляются в рамках оценки соответствия, порядок проведения которой утверждается Министерством здравоохранения Российской Федерации.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Клинические испытания медицинского изделия проводятся на основании разрешения на проведение клинических испытаний, выданного регистрирующим органом, а также </w:t>
      </w:r>
      <w:hyperlink r:id="rId65" w:history="1">
        <w:r w:rsidRPr="005A73FD">
          <w:t>заключения</w:t>
        </w:r>
      </w:hyperlink>
      <w:r w:rsidRPr="005A73FD">
        <w:t xml:space="preserve"> об этической обоснованности проведения клинических испытаний, выданного советом по этике Министерства здравоохранения Российской Федерации, в случаях, установленных указанными Правилами.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Состав указанного совета по этике и положение о нем утверждаются Министерством здравоохранения Российской Федерации.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Клинические испытания медицинского изделия проводятся в медицинских организациях, отвечающих </w:t>
      </w:r>
      <w:hyperlink r:id="rId66" w:history="1">
        <w:r w:rsidRPr="005A73FD">
          <w:t>требованиям</w:t>
        </w:r>
      </w:hyperlink>
      <w:r w:rsidRPr="005A73FD">
        <w:t xml:space="preserve">, утвержденным Министерством здравоохранения Российской Федерации. Установление соответствия медицинских организаций этим требованиям осуществляется регистрирующим органом в </w:t>
      </w:r>
      <w:hyperlink r:id="rId67" w:history="1">
        <w:r w:rsidRPr="005A73FD">
          <w:t>порядке</w:t>
        </w:r>
      </w:hyperlink>
      <w:r w:rsidRPr="005A73FD">
        <w:t>, установленном указанным Министерством.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27. Перечень медицинских организаций, имеющих право проводить клинические испытания медицинских изделий,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информационно-телекоммуникационной сети "Интернет".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lastRenderedPageBreak/>
        <w:t xml:space="preserve">28. При принятии решения о выдаче разрешения на проведение клинических испытаний медицинского изделия регистрирующий орган принимает решение 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изделия, в соответствии с </w:t>
      </w:r>
      <w:hyperlink w:anchor="P156" w:history="1">
        <w:r w:rsidRPr="005A73FD">
          <w:t>пунктом 30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29. О клинических испытаниях медицинского изделия заявитель уведомляет регистрирующий орган в течение 5 рабочих дней с начала их проведения.</w:t>
      </w:r>
    </w:p>
    <w:p w:rsidR="00575E45" w:rsidRPr="005A73FD" w:rsidRDefault="00575E45">
      <w:pPr>
        <w:pStyle w:val="ConsPlusNormal"/>
        <w:ind w:firstLine="540"/>
        <w:jc w:val="both"/>
      </w:pPr>
      <w:bookmarkStart w:id="13" w:name="P156"/>
      <w:bookmarkEnd w:id="13"/>
      <w:r w:rsidRPr="005A73FD">
        <w:t xml:space="preserve">30. </w:t>
      </w:r>
      <w:proofErr w:type="gramStart"/>
      <w:r w:rsidRPr="005A73FD">
        <w:t xml:space="preserve">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изделия, а также документы, указанные в </w:t>
      </w:r>
      <w:hyperlink w:anchor="P96" w:history="1">
        <w:r w:rsidRPr="005A73FD">
          <w:t>подпунктах "б"</w:t>
        </w:r>
      </w:hyperlink>
      <w:r w:rsidRPr="005A73FD">
        <w:t xml:space="preserve"> - </w:t>
      </w:r>
      <w:hyperlink w:anchor="P105" w:history="1">
        <w:r w:rsidRPr="005A73FD">
          <w:t>"з"</w:t>
        </w:r>
      </w:hyperlink>
      <w:r w:rsidRPr="005A73FD">
        <w:t xml:space="preserve">, </w:t>
      </w:r>
      <w:hyperlink w:anchor="P107" w:history="1">
        <w:r w:rsidRPr="005A73FD">
          <w:t>"к"</w:t>
        </w:r>
      </w:hyperlink>
      <w:r w:rsidRPr="005A73FD">
        <w:t xml:space="preserve"> и </w:t>
      </w:r>
      <w:hyperlink w:anchor="P109" w:history="1">
        <w:r w:rsidRPr="005A73FD">
          <w:t>"л" пункта 10</w:t>
        </w:r>
      </w:hyperlink>
      <w:r w:rsidRPr="005A73FD">
        <w:t xml:space="preserve"> настоящих Правил, в случае, если в них внесены изменения по результатам клинических испытаний медицинского изделия.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68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31. Регистрирующий орган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принимает решение о возобновлении государственной регистрации медицинского изделия.</w:t>
      </w:r>
    </w:p>
    <w:p w:rsidR="00575E45" w:rsidRPr="005A73FD" w:rsidRDefault="00575E45">
      <w:pPr>
        <w:pStyle w:val="ConsPlusNormal"/>
        <w:ind w:firstLine="540"/>
        <w:jc w:val="both"/>
      </w:pPr>
      <w:bookmarkStart w:id="14" w:name="P159"/>
      <w:bookmarkEnd w:id="14"/>
      <w:r w:rsidRPr="005A73FD">
        <w:t xml:space="preserve">32. </w:t>
      </w:r>
      <w:proofErr w:type="gramStart"/>
      <w:r w:rsidRPr="005A73FD">
        <w:t xml:space="preserve">На II этапе экспертизы качества,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качества, эффективности и безопасности медицинского изделия, выданного в соответствии с </w:t>
      </w:r>
      <w:hyperlink w:anchor="P126" w:history="1">
        <w:r w:rsidRPr="005A73FD">
          <w:t>пунктом 20</w:t>
        </w:r>
      </w:hyperlink>
      <w:r w:rsidRPr="005A73FD">
        <w:t xml:space="preserve"> настоящих Правил, направляет в экспертное учреждение представленные заявителем результаты клинических испытаний медицинского изделия.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bookmarkStart w:id="15" w:name="P160"/>
      <w:bookmarkEnd w:id="15"/>
      <w:r w:rsidRPr="005A73FD">
        <w:t xml:space="preserve">33. </w:t>
      </w:r>
      <w:proofErr w:type="gramStart"/>
      <w:r w:rsidRPr="005A73FD">
        <w:t xml:space="preserve">Экспертное учреждение в срок, не превышающий 10 рабочих дней со дня получения документов, указанных в </w:t>
      </w:r>
      <w:hyperlink w:anchor="P159" w:history="1">
        <w:r w:rsidRPr="005A73FD">
          <w:t>пункте 32</w:t>
        </w:r>
      </w:hyperlink>
      <w:r w:rsidRPr="005A73FD">
        <w:t xml:space="preserve"> настоящих Правил, проводит экспертизу полноты и результатов проведенных испытаний и исследований, а также оформляет и направляет в регистрирующий орган заключение по результатам экспертизы качества, эффективности и безопасности медицинского изделия, форма которого утверждается Министерством здравоохранения Российской Федерации.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34. В срок, не превышающий 10 рабочих дней со дня получения заключения, указанного в </w:t>
      </w:r>
      <w:hyperlink w:anchor="P160" w:history="1">
        <w:r w:rsidRPr="005A73FD">
          <w:t>пункте 33</w:t>
        </w:r>
      </w:hyperlink>
      <w:r w:rsidRPr="005A73FD">
        <w:t xml:space="preserve"> настоящих Правил, регистрирующий орган осуществляет следующие мероприятия: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оценка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принятие решения о государственной регистрации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оформление и выдача (направление заказным почтовым отправлением с уведомлением о вручении или в форме электронного документа, подписанного электронной подписью, либо передача в электронной форме по телекоммуникационным каналам связи) заявителю регистрационного удостоверения либо уведомления об отказе в государственной регистрации медицинского изделия с указанием причин отказа.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69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35. Основанием для принятия решения об отказе в государственной регистрации медицинского изделия является получение регистрирующим органом от экспертного учреждения заключения по результатам экспертизы качества, эффективности и безопасности медицинского изделия, свидетельствующего о том, что качество и (или) эффективность и (</w:t>
      </w:r>
      <w:proofErr w:type="gramStart"/>
      <w:r w:rsidRPr="005A73FD">
        <w:t xml:space="preserve">или) </w:t>
      </w:r>
      <w:proofErr w:type="gramEnd"/>
      <w:r w:rsidRPr="005A73FD">
        <w:t>безопасность регистрируемого медицинского изделия не подтверждены полученными данными, и (или)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36. В течение 1 рабочего дня после принятия решения о государственной регистрации медицинского изделия регистрирующий орган вносит данные о зарегистрированном медицинском изделии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 порядке, предусмотренном </w:t>
      </w:r>
      <w:hyperlink r:id="rId70" w:history="1">
        <w:r w:rsidRPr="005A73FD">
          <w:t>постановлением</w:t>
        </w:r>
      </w:hyperlink>
      <w:r w:rsidRPr="005A73FD">
        <w:t xml:space="preserve"> Правительства Российской </w:t>
      </w:r>
      <w:r w:rsidRPr="005A73FD">
        <w:lastRenderedPageBreak/>
        <w:t>Федерации от 19 июня 2012 г. N 615.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71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37. Внесение изменений в регистрационное удостоверение осуществляется в следующих случаях: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изменение сведений о заявителе, включая сведения: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 реорганизации юридического лица;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об изменении его наименования (полного и (в случае, если имеется) сокращенного, в том числе фирменного наименования), адреса (места нахождения);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об изменении фамилии, имени и (в случае, если имеется) отчества, адреса места жительства индивидуального предпринимателя, реквизитов документа, удостоверяющего его личность;</w:t>
      </w:r>
    </w:p>
    <w:p w:rsidR="00575E45" w:rsidRPr="005A73FD" w:rsidRDefault="00575E45">
      <w:pPr>
        <w:pStyle w:val="ConsPlusNormal"/>
        <w:jc w:val="both"/>
      </w:pPr>
      <w:r w:rsidRPr="005A73FD">
        <w:t xml:space="preserve">(абзац введен </w:t>
      </w:r>
      <w:hyperlink r:id="rId72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изменение адреса (места производства)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изменение наименования медицинского изделия (в случае, если не изменились свойства и характеристики, влияющие на качество, эффективность и безопасность медицинского изделия);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г) изменение сведений о юридическом лице, на имя которого может быть выдано регистрационное удостоверение, включая сведения: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 реорганизации юридического лица;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об изменении его наименования (полного и (в случае, если имеется) сокращенного, в том числе фирменного наименования), адреса (места нахождения);</w:t>
      </w:r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"г" введен </w:t>
      </w:r>
      <w:hyperlink r:id="rId73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д) указание вида медицинского изделия в соответствии с номенклатурной классификацией медицинских изделий (в случае его отсутствия).</w:t>
      </w:r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"д" </w:t>
      </w:r>
      <w:proofErr w:type="gramStart"/>
      <w:r w:rsidRPr="005A73FD">
        <w:t>введен</w:t>
      </w:r>
      <w:proofErr w:type="gramEnd"/>
      <w:r w:rsidRPr="005A73FD">
        <w:t xml:space="preserve"> </w:t>
      </w:r>
      <w:hyperlink r:id="rId74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bookmarkStart w:id="16" w:name="P183"/>
      <w:bookmarkEnd w:id="16"/>
      <w:r w:rsidRPr="005A73FD">
        <w:t xml:space="preserve">38. </w:t>
      </w:r>
      <w:proofErr w:type="gramStart"/>
      <w:r w:rsidRPr="005A73FD">
        <w:t xml:space="preserve">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(далее - заявление о внесении изменений), оформленное в соответствии с </w:t>
      </w:r>
      <w:hyperlink w:anchor="P78" w:history="1">
        <w:r w:rsidRPr="005A73FD">
          <w:t>пунктом 9</w:t>
        </w:r>
      </w:hyperlink>
      <w:r w:rsidRPr="005A73FD">
        <w:t xml:space="preserve"> настоящих Правил, с приложением указанных изменений и подтверждения, что внесение изменений в регистрационное удостоверение не влечет изменения</w:t>
      </w:r>
      <w:proofErr w:type="gramEnd"/>
      <w:r w:rsidRPr="005A73FD">
        <w:t xml:space="preserve">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изделия, и следующие документы: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75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копия документа, подтверждающего полномочия уполномоченного представителя производителя (изготовителя);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76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номер регистрационного досье;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опись документов.</w:t>
      </w:r>
    </w:p>
    <w:p w:rsidR="00575E45" w:rsidRPr="005A73FD" w:rsidRDefault="00575E45">
      <w:pPr>
        <w:pStyle w:val="ConsPlusNormal"/>
        <w:ind w:firstLine="540"/>
        <w:jc w:val="both"/>
      </w:pPr>
      <w:bookmarkStart w:id="17" w:name="P189"/>
      <w:bookmarkEnd w:id="17"/>
      <w:r w:rsidRPr="005A73FD">
        <w:t xml:space="preserve">39. Помимо заявления о внесении изменений и документов, предусмотренных </w:t>
      </w:r>
      <w:hyperlink w:anchor="P183" w:history="1">
        <w:r w:rsidRPr="005A73FD">
          <w:t>пунктом 38</w:t>
        </w:r>
      </w:hyperlink>
      <w:r w:rsidRPr="005A73FD">
        <w:t xml:space="preserve"> настоящих Правил, также представляются:</w:t>
      </w:r>
    </w:p>
    <w:p w:rsidR="00575E45" w:rsidRPr="005A73FD" w:rsidRDefault="00575E45">
      <w:pPr>
        <w:pStyle w:val="ConsPlusNormal"/>
        <w:ind w:firstLine="540"/>
        <w:jc w:val="both"/>
      </w:pPr>
      <w:bookmarkStart w:id="18" w:name="P190"/>
      <w:bookmarkEnd w:id="18"/>
      <w:r w:rsidRPr="005A73FD">
        <w:t>а) в случае изменения сведений о заявителе, а также месте производства медицинского изделия - документы, подтверждающие такие изменения;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в случае изменения наименования медицинского изделия и (или) указания вида медицинского изделия в соответствии с номенклатурной классификацией медицинских изделий (в случае его отсутствия):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77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сведения о нормативной документации на медицинское изделие;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техническая документация производителя (изготовителя) на медицинское изделие, приведенная в соответствие с новым наименованием медицинского изделия;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78" w:history="1">
        <w:r w:rsidRPr="005A73FD">
          <w:t>N 930</w:t>
        </w:r>
      </w:hyperlink>
      <w:r w:rsidRPr="005A73FD">
        <w:t xml:space="preserve">, от 17.07.2014 </w:t>
      </w:r>
      <w:hyperlink r:id="rId79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эксплуатационная документация производителя (изготовителя) на медицинское изделие, в том числе инструкция по применению или руководство по эксплуатации медицинского изделия, приведенная в соответствие с новым наименованием медицинского изделия;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Постановлений Правительства РФ от 17.10.2013 </w:t>
      </w:r>
      <w:hyperlink r:id="rId80" w:history="1">
        <w:r w:rsidRPr="005A73FD">
          <w:t>N 930</w:t>
        </w:r>
      </w:hyperlink>
      <w:r w:rsidRPr="005A73FD">
        <w:t xml:space="preserve">, от 17.07.2014 </w:t>
      </w:r>
      <w:hyperlink r:id="rId81" w:history="1">
        <w:r w:rsidRPr="005A73FD">
          <w:t>N 670</w:t>
        </w:r>
      </w:hyperlink>
      <w:r w:rsidRPr="005A73FD">
        <w:t>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lastRenderedPageBreak/>
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2" w:history="1">
        <w:r w:rsidRPr="005A73FD">
          <w:t>Постановления</w:t>
        </w:r>
      </w:hyperlink>
      <w:r w:rsidRPr="005A73FD">
        <w:t xml:space="preserve"> Правительства РФ от 17.10.2013 N 930)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40. В случае если документы, предусмотренные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составлены на иностранном языке, они представляются с заверенным в установленном </w:t>
      </w:r>
      <w:hyperlink r:id="rId83" w:history="1">
        <w:r w:rsidRPr="005A73FD">
          <w:t>порядке</w:t>
        </w:r>
      </w:hyperlink>
      <w:r w:rsidRPr="005A73FD">
        <w:t xml:space="preserve"> переводом на русский язык.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41. </w:t>
      </w:r>
      <w:hyperlink r:id="rId85" w:history="1">
        <w:proofErr w:type="gramStart"/>
        <w:r w:rsidRPr="005A73FD">
          <w:t>Заявление</w:t>
        </w:r>
      </w:hyperlink>
      <w:r w:rsidRPr="005A73FD">
        <w:t xml:space="preserve"> о внесении изменений и документы, предусмотренные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принимаются регистрирующим органом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связи.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6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42. Регистрирующий орган не вправе требовать от заявителя представления документов, не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43. В течение 5 рабочих дней со дня поступления заявления о внесении изменений и документов,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регистрирующий орган проводит проверку полноты и достоверности сведений, содержащихся в них,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7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44. </w:t>
      </w:r>
      <w:proofErr w:type="gramStart"/>
      <w:r w:rsidRPr="005A73FD">
        <w:t xml:space="preserve">В случае если к заявлению о внесении изменений не прилагаются документы в соответствии с </w:t>
      </w:r>
      <w:hyperlink w:anchor="P190" w:history="1">
        <w:r w:rsidRPr="005A73FD">
          <w:t>подпунктом "а" пункта 39</w:t>
        </w:r>
      </w:hyperlink>
      <w:r w:rsidRPr="005A73FD">
        <w:t xml:space="preserve"> настоящих Правил и (или) в заявлении о внесении изменений указаны недостоверные сведения либо документы, предусмотренные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представлены не в полном объеме, регистрирующий орган вручает заявителю уведомление о необходимости устранения в 30-дневный срок выявленных нарушений и (или) представления</w:t>
      </w:r>
      <w:proofErr w:type="gramEnd"/>
      <w:r w:rsidRPr="005A73FD">
        <w:t xml:space="preserve"> документов, которые отсутствуют, либо направляет такое уведомление в форме электронного документа, подписанного электронной подписью, или в электронной форме по телекоммуникационным каналам связи, или заказным почтовым отправлением с уведомлением о вручении.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8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45. </w:t>
      </w:r>
      <w:proofErr w:type="gramStart"/>
      <w:r w:rsidRPr="005A73FD">
        <w:t xml:space="preserve">В течение 3 рабочих дней со дня представления надлежащим образом оформленного заявления о внесении изменений и в полном объеме документов,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регистрирующий орган принимает решение о рассмотрении указанных заявления и документов или (в случае их несоответствия положениям </w:t>
      </w:r>
      <w:hyperlink w:anchor="P183" w:history="1">
        <w:r w:rsidRPr="005A73FD">
          <w:t>пунктов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Правил) об их возврате с мотивированным обоснованием причин возврата.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46. В случае если в 30-дневный срок не устранены выявленные нарушения и (или) не представлены документы, которые отсутствуют, регистрирующий орган принимает решение о возврате заявления о внесении изменений и документов,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с мотивированным обоснованием причин возврата.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47. Внесение изменений в регистрационное удостоверение осуществляется регистрирующим органом в срок, не превышающий 15 рабочих дней со дня принятия решения о рассмотрении заявления о внесении изменений и документов,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89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48. Срок принятия регистрирующим органом решения о внесении изменений в регистрационное удостоверение исчисляется со дня поступления в регистрирующий орган надлежащим образом оформленного заявления о внесении изменений и в полном объеме документов, предусмотренных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49. При внесении изменений в регистрационное удостоверение регистрирующий орган в течение 15 рабочих дней осуществляет следующие мероприятия: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90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lastRenderedPageBreak/>
        <w:t>а) принятие решения о внесении изменений в регистрационное удостоверение, которое оформляется приказом регистрирующего органа;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уведомление в письменной форме заявителя о принятом решении заказным почтовым отправлением с уведомлением о вручении либо в форме электронного документа, подписанного электронной подписью, или в электронной форме по телекоммуникационным каналам связи;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91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оформление и выдача (направление заказным почтовым отправлением с уведомлением о вручении либо в форме электронного документа, подписанного электронной подписью) заявителю регистрационного удостоверения.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50. </w:t>
      </w:r>
      <w:proofErr w:type="gramStart"/>
      <w:r w:rsidRPr="005A73FD">
        <w:t>При принятии решения о внесении изменений в регистрационное удостоверение регистрирующий орган оформляет и выдает заявителю регистрационное удостоверение с проставлением на ранее выданном регистрационном удостоверении, оригинал которого представляется либо направляется (заказным почтовым отправлением с уведомлением о вручении либо в форме электронного документа, подписанного электронной подписью) заявителем при получении нового регистрационного удостоверения, отметки о его недействительности (с указанием даты).</w:t>
      </w:r>
      <w:proofErr w:type="gramEnd"/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51. В течение 1 рабочего дня после принятия решения о внесении изменений в регистрационное удостоверение соответствующие сведения вносятся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 порядке, предусмотренном </w:t>
      </w:r>
      <w:hyperlink r:id="rId92" w:history="1">
        <w:r w:rsidRPr="005A73FD">
          <w:t>постановлением</w:t>
        </w:r>
      </w:hyperlink>
      <w:r w:rsidRPr="005A73FD">
        <w:t xml:space="preserve"> Правительства Российской Федерации от 19 июня 2012 г. N 615.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93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bookmarkStart w:id="19" w:name="P223"/>
      <w:bookmarkEnd w:id="19"/>
      <w:r w:rsidRPr="005A73FD">
        <w:t>52.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(далее - заявление о предоставлении дубликата).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 случае порчи регистрационного удостоверения к заявлению о предоставлении дубликата прилагается испорченное регистрационное удостоверение.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53. В течение 7 рабочих дней со дня получения документов, указанных в </w:t>
      </w:r>
      <w:hyperlink w:anchor="P223" w:history="1">
        <w:r w:rsidRPr="005A73FD">
          <w:t>пункте 52</w:t>
        </w:r>
      </w:hyperlink>
      <w:r w:rsidRPr="005A73FD">
        <w:t xml:space="preserve"> настоящих Правил, регистрирующий орган оформляет дубликат регистрационного удостоверения на бланке регистрационного удостоверения с пометками "дубликат" и "оригинал регистрационного удостоверения признается недействующим" и вручает такой дубликат заявителю или направляет его заказным почтовым отправлением с уведомлением о вручении.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94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54. Регистрирующий орган формирует регистрационное досье из следующих документов:</w:t>
      </w:r>
    </w:p>
    <w:p w:rsidR="00575E45" w:rsidRPr="005A73FD" w:rsidRDefault="00575E45">
      <w:pPr>
        <w:pStyle w:val="ConsPlusNormal"/>
        <w:ind w:firstLine="540"/>
        <w:jc w:val="both"/>
      </w:pPr>
      <w:bookmarkStart w:id="20" w:name="P228"/>
      <w:bookmarkEnd w:id="20"/>
      <w:proofErr w:type="gramStart"/>
      <w:r w:rsidRPr="005A73FD">
        <w:t xml:space="preserve">а) заявление о регистрации и документы, предусмотренные </w:t>
      </w:r>
      <w:hyperlink w:anchor="P93" w:history="1">
        <w:r w:rsidRPr="005A73FD">
          <w:t>пунктом 10</w:t>
        </w:r>
      </w:hyperlink>
      <w:r w:rsidRPr="005A73FD">
        <w:t xml:space="preserve"> настоящих Правил, заявление о возобновлении государственной регистрации медицинского изделия, запросы и документы, предусмотренные </w:t>
      </w:r>
      <w:hyperlink w:anchor="P130" w:history="1">
        <w:r w:rsidRPr="005A73FD">
          <w:t>пунктами 21(1)</w:t>
        </w:r>
      </w:hyperlink>
      <w:r w:rsidRPr="005A73FD">
        <w:t xml:space="preserve"> и </w:t>
      </w:r>
      <w:hyperlink w:anchor="P156" w:history="1">
        <w:r w:rsidRPr="005A73FD">
          <w:t>30</w:t>
        </w:r>
      </w:hyperlink>
      <w:r w:rsidRPr="005A73FD">
        <w:t xml:space="preserve"> настоящих Правил, заявление о внесении изменений и документы, предусмотренные </w:t>
      </w:r>
      <w:hyperlink w:anchor="P183" w:history="1">
        <w:r w:rsidRPr="005A73FD">
          <w:t>пунктами 38</w:t>
        </w:r>
      </w:hyperlink>
      <w:r w:rsidRPr="005A73FD">
        <w:t xml:space="preserve"> и </w:t>
      </w:r>
      <w:hyperlink w:anchor="P189" w:history="1">
        <w:r w:rsidRPr="005A73FD">
          <w:t>39</w:t>
        </w:r>
      </w:hyperlink>
      <w:r w:rsidRPr="005A73FD">
        <w:t xml:space="preserve"> настоящих Правил, а также заявление о предоставлении дубликата;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"а" в ред. </w:t>
      </w:r>
      <w:hyperlink r:id="rId95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копия задания на проведение экспертизы качества, эффективности и безопасности медицинского изделия, оформленного регистрирующим органом;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копия оформленного регистрирующим органом разрешения на проведение клинических испытаний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г) заключения, оформленные экспертным учреждением при проведении экспертизы качества, эффективности и безопасности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д) копии приказов, оформленных регистрирующим органом;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е) копия регистрационного удостоверения или уведомлений, оформленных регистрирующим органом;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ж) копия дубликата регистрационного удостоверения, оформленного регистрирующим органом.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55. В случае необходимости (по желанию заявителя) внесения изменений в документы, предусмотренные </w:t>
      </w:r>
      <w:hyperlink w:anchor="P228" w:history="1">
        <w:r w:rsidRPr="005A73FD">
          <w:t>подпунктом "а" пункта 54</w:t>
        </w:r>
      </w:hyperlink>
      <w:r w:rsidRPr="005A73FD">
        <w:t xml:space="preserve"> настоящих Правил, заявитель направляет в регистрирующий орган заявление о внесении изменений с представлением документов, </w:t>
      </w:r>
      <w:r w:rsidRPr="005A73FD">
        <w:lastRenderedPageBreak/>
        <w:t>подтверждающих такие изменения.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В случае необходимости внесения изменений в документы, указанные в </w:t>
      </w:r>
      <w:hyperlink w:anchor="P97" w:history="1">
        <w:r w:rsidRPr="005A73FD">
          <w:t>подпунктах "в"</w:t>
        </w:r>
      </w:hyperlink>
      <w:r w:rsidRPr="005A73FD">
        <w:t xml:space="preserve"> и </w:t>
      </w:r>
      <w:hyperlink w:anchor="P99" w:history="1">
        <w:r w:rsidRPr="005A73FD">
          <w:t>"г" пункта 10</w:t>
        </w:r>
      </w:hyperlink>
      <w:r w:rsidRPr="005A73FD">
        <w:t xml:space="preserve"> настоящих Правил, внесение изменений проводится по результатам экспертизы, проведенной в порядке, аналогичном </w:t>
      </w:r>
      <w:hyperlink r:id="rId96" w:history="1">
        <w:r w:rsidRPr="005A73FD">
          <w:t>порядку</w:t>
        </w:r>
      </w:hyperlink>
      <w:r w:rsidRPr="005A73FD">
        <w:t xml:space="preserve"> проведения экспертизы качества, эффективности и безопасности медицинского изделия для его государственной регистрации в соответствии с </w:t>
      </w:r>
      <w:hyperlink w:anchor="P127" w:history="1">
        <w:r w:rsidRPr="005A73FD">
          <w:t>пунктом 21</w:t>
        </w:r>
      </w:hyperlink>
      <w:r w:rsidRPr="005A73FD">
        <w:t xml:space="preserve"> настоящих Правил.</w:t>
      </w:r>
    </w:p>
    <w:p w:rsidR="00575E45" w:rsidRPr="005A73FD" w:rsidRDefault="00575E45">
      <w:pPr>
        <w:pStyle w:val="ConsPlusNormal"/>
        <w:jc w:val="both"/>
      </w:pPr>
      <w:r w:rsidRPr="005A73FD">
        <w:t xml:space="preserve">(п. 55 в ред. </w:t>
      </w:r>
      <w:hyperlink r:id="rId97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55(1). Основаниями для вынесения экспертным учреждением заключения о невозможности внесения изменений в документы, предусмотренные </w:t>
      </w:r>
      <w:hyperlink w:anchor="P97" w:history="1">
        <w:r w:rsidRPr="005A73FD">
          <w:t>подпунктами "в"</w:t>
        </w:r>
      </w:hyperlink>
      <w:r w:rsidRPr="005A73FD">
        <w:t xml:space="preserve"> и </w:t>
      </w:r>
      <w:hyperlink w:anchor="P99" w:history="1">
        <w:r w:rsidRPr="005A73FD">
          <w:t>"г" пункта 10</w:t>
        </w:r>
      </w:hyperlink>
      <w:r w:rsidRPr="005A73FD">
        <w:t xml:space="preserve"> настоящих Правил, являются: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недостоверность представленных сведений, обосновывающих внесение изменений;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отсутствие сведений, подтверждающих неизменность функционального назначения и (или) принципа действия медицинского изделия, в связи с вносимыми изменениями в документацию.</w:t>
      </w:r>
    </w:p>
    <w:p w:rsidR="00575E45" w:rsidRPr="005A73FD" w:rsidRDefault="00575E45">
      <w:pPr>
        <w:pStyle w:val="ConsPlusNormal"/>
        <w:jc w:val="both"/>
      </w:pPr>
      <w:r w:rsidRPr="005A73FD">
        <w:t xml:space="preserve">(п. 55(1) </w:t>
      </w:r>
      <w:proofErr w:type="gramStart"/>
      <w:r w:rsidRPr="005A73FD">
        <w:t>введен</w:t>
      </w:r>
      <w:proofErr w:type="gramEnd"/>
      <w:r w:rsidRPr="005A73FD">
        <w:t xml:space="preserve"> </w:t>
      </w:r>
      <w:hyperlink r:id="rId98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55(2). Регистрирующий орган в течение 2 рабочих дней со дня получения экспертного заключения принимает решение о возможности (невозможности) внесения изменений в документы, предусмотренные </w:t>
      </w:r>
      <w:hyperlink w:anchor="P228" w:history="1">
        <w:r w:rsidRPr="005A73FD">
          <w:t>подпунктом "а" пункта 54</w:t>
        </w:r>
      </w:hyperlink>
      <w:r w:rsidRPr="005A73FD">
        <w:t xml:space="preserve"> настоящих Правил, и уведомляет о своем решении заявителя по почте заказным письмом или в электронной форме по телекоммуникационным каналам связи.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Основанием </w:t>
      </w:r>
      <w:proofErr w:type="gramStart"/>
      <w:r w:rsidRPr="005A73FD">
        <w:t>для принятия решения об отказе во внесении изменений в документы на медицинское изделие</w:t>
      </w:r>
      <w:proofErr w:type="gramEnd"/>
      <w:r w:rsidRPr="005A73FD">
        <w:t xml:space="preserve"> является получение регистрирующим органом от экспертного учреждения заключения о невозможности внесения изменений в документы на медицинское изделие.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Хранение регистрационного досье осуществляется регистрирующим органом в порядке, установленном </w:t>
      </w:r>
      <w:hyperlink r:id="rId99" w:history="1">
        <w:r w:rsidRPr="005A73FD">
          <w:t>законодательством</w:t>
        </w:r>
      </w:hyperlink>
      <w:r w:rsidRPr="005A73FD">
        <w:t xml:space="preserve"> Российской Федерации об архивном деле.</w:t>
      </w:r>
    </w:p>
    <w:p w:rsidR="00575E45" w:rsidRPr="005A73FD" w:rsidRDefault="00575E45">
      <w:pPr>
        <w:pStyle w:val="ConsPlusNormal"/>
        <w:jc w:val="both"/>
      </w:pPr>
      <w:r w:rsidRPr="005A73FD">
        <w:t xml:space="preserve">(п. 55(2) </w:t>
      </w:r>
      <w:proofErr w:type="gramStart"/>
      <w:r w:rsidRPr="005A73FD">
        <w:t>введен</w:t>
      </w:r>
      <w:proofErr w:type="gramEnd"/>
      <w:r w:rsidRPr="005A73FD">
        <w:t xml:space="preserve"> </w:t>
      </w:r>
      <w:hyperlink r:id="rId100" w:history="1">
        <w:r w:rsidRPr="005A73FD">
          <w:t>Постановлением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56. В регистрационном удостоверении указываются следующие сведения: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дата государственной регистрации медицинского изделия и его регистрационный номер;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в) в отношении юридического лица, на имя которого выдано регистрационное удостоверение, - полное и (в случае, если имеется) сокращенное наименование, в том числе фирменное наименование, организационно-правовая форма и адрес (место нахождения);</w:t>
      </w:r>
    </w:p>
    <w:p w:rsidR="00575E45" w:rsidRPr="005A73FD" w:rsidRDefault="00575E45">
      <w:pPr>
        <w:pStyle w:val="ConsPlusNormal"/>
        <w:ind w:firstLine="540"/>
        <w:jc w:val="both"/>
      </w:pPr>
      <w:proofErr w:type="gramStart"/>
      <w:r w:rsidRPr="005A73FD">
        <w:t>г) в отношении производителя (изготовителя) - полное и (в случае, если имеется) сокращенное наименование, в том числе фирменное наименование, организационно-правовая форма и адрес места нахождения или фамилия, имя и (в случае, если имеется) отчество, реквизиты документа, удостоверяющего личность, место жительства индивидуального предпринимателя;</w:t>
      </w:r>
      <w:proofErr w:type="gramEnd"/>
    </w:p>
    <w:p w:rsidR="00575E45" w:rsidRPr="005A73FD" w:rsidRDefault="00575E45">
      <w:pPr>
        <w:pStyle w:val="ConsPlusNormal"/>
        <w:jc w:val="both"/>
      </w:pPr>
      <w:r w:rsidRPr="005A73FD">
        <w:t>(</w:t>
      </w:r>
      <w:proofErr w:type="spellStart"/>
      <w:r w:rsidRPr="005A73FD">
        <w:t>пп</w:t>
      </w:r>
      <w:proofErr w:type="spellEnd"/>
      <w:r w:rsidRPr="005A73FD">
        <w:t xml:space="preserve">. "г" в ред. </w:t>
      </w:r>
      <w:hyperlink r:id="rId101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д) место производства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е) номер регистрационного досье;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ж) вид медицинского изделия в соответствии с </w:t>
      </w:r>
      <w:hyperlink r:id="rId102" w:history="1">
        <w:r w:rsidRPr="005A73FD">
          <w:t>номенклатурной классификацией</w:t>
        </w:r>
      </w:hyperlink>
      <w:r w:rsidRPr="005A73FD">
        <w:t xml:space="preserve"> медицинских изделий, утверждаемой Министерством здравоохранения Российской Федерации;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з) класс потенциального риска применения медицинского изделия в соответствии с </w:t>
      </w:r>
      <w:hyperlink r:id="rId103" w:history="1">
        <w:r w:rsidRPr="005A73FD">
          <w:t>номенклатурной классификацией</w:t>
        </w:r>
      </w:hyperlink>
      <w:r w:rsidRPr="005A73FD">
        <w:t xml:space="preserve"> медицинских изделий, утверждаемой Министерством здравоохранения Российской Федерации;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и) код Общероссийского </w:t>
      </w:r>
      <w:hyperlink r:id="rId104" w:history="1">
        <w:r w:rsidRPr="005A73FD">
          <w:t>классификатора</w:t>
        </w:r>
      </w:hyperlink>
      <w:r w:rsidRPr="005A73FD">
        <w:t xml:space="preserve"> продукции для медицинского изделия.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57. Регистрирующий орган принимает решение об отмене государственной регистрации медицинского изделия в следующих случаях: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а) подача заявителем заявления об отмене государственной регистрации медицинского изделия;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б)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изделий;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lastRenderedPageBreak/>
        <w:t xml:space="preserve">в)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</w:t>
      </w:r>
      <w:proofErr w:type="gramStart"/>
      <w:r w:rsidRPr="005A73FD">
        <w:t>контроля за</w:t>
      </w:r>
      <w:proofErr w:type="gramEnd"/>
      <w:r w:rsidRPr="005A73FD">
        <w:t xml:space="preserve"> обращением медицинских изделий, сведений, подтверждающих факты и обстоятельства, создающие угрозу жизни и здоровью граждан и медицинских работников при применении и эксплуатации медицинских изделий.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>58. Регистрирующий орган размещает информацию, связанную с осуществлением государственной регистрации медицинского изделия, внесением изменений в регистрационное удостоверение и выдачей дубликата регистрационного удостоверения, на своем официальном сайте в информационно-телекоммуникационной сети "Интернет".</w:t>
      </w:r>
    </w:p>
    <w:p w:rsidR="00575E45" w:rsidRPr="005A73FD" w:rsidRDefault="00575E45">
      <w:pPr>
        <w:pStyle w:val="ConsPlusNormal"/>
        <w:ind w:firstLine="540"/>
        <w:jc w:val="both"/>
      </w:pPr>
      <w:r w:rsidRPr="005A73FD">
        <w:t xml:space="preserve">59. Решения и действия (бездействие) регистрирующего органа, повлекшие за собой нарушение прав юридического лица, индивидуального предпринимателя, могут быть обжалованы заявителем в </w:t>
      </w:r>
      <w:hyperlink r:id="rId105" w:history="1">
        <w:r w:rsidRPr="005A73FD">
          <w:t>порядке</w:t>
        </w:r>
      </w:hyperlink>
      <w:r w:rsidRPr="005A73FD">
        <w:t>, установленном законодательством Российской Федерации.</w:t>
      </w:r>
    </w:p>
    <w:p w:rsidR="00575E45" w:rsidRPr="005A73FD" w:rsidRDefault="00575E45">
      <w:pPr>
        <w:pStyle w:val="ConsPlusNormal"/>
        <w:jc w:val="both"/>
      </w:pPr>
      <w:r w:rsidRPr="005A73FD">
        <w:t xml:space="preserve">(в ред. </w:t>
      </w:r>
      <w:hyperlink r:id="rId106" w:history="1">
        <w:r w:rsidRPr="005A73FD">
          <w:t>Постановления</w:t>
        </w:r>
      </w:hyperlink>
      <w:r w:rsidRPr="005A73FD">
        <w:t xml:space="preserve"> Правительства РФ от 17.07.2014 N 670)</w:t>
      </w:r>
    </w:p>
    <w:p w:rsidR="00575E45" w:rsidRPr="005A73FD" w:rsidRDefault="00575E45">
      <w:pPr>
        <w:pStyle w:val="ConsPlusNormal"/>
        <w:jc w:val="both"/>
      </w:pPr>
    </w:p>
    <w:p w:rsidR="00575E45" w:rsidRPr="005A73FD" w:rsidRDefault="00575E45">
      <w:pPr>
        <w:pStyle w:val="ConsPlusNormal"/>
        <w:ind w:firstLine="540"/>
        <w:jc w:val="both"/>
      </w:pPr>
    </w:p>
    <w:p w:rsidR="00575E45" w:rsidRPr="005A73FD" w:rsidRDefault="00575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5A73FD" w:rsidRDefault="001F1C11"/>
    <w:sectPr w:rsidR="001F1C11" w:rsidRPr="005A73FD" w:rsidSect="0071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5"/>
    <w:rsid w:val="001F1C11"/>
    <w:rsid w:val="00575E45"/>
    <w:rsid w:val="005A73FD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1741E435E4538B11CEB655EFA845A10C1832972B79E1D54EDF2DB11C4860DA56A35C89AF9859E7V0i0M" TargetMode="External"/><Relationship Id="rId21" Type="http://schemas.openxmlformats.org/officeDocument/2006/relationships/hyperlink" Target="consultantplus://offline/ref=2B1741E435E4538B11CEB655EFA845A10C1832972B79E1D54EDF2DB11C4860DA56A35C89AF9859E7V0iCM" TargetMode="External"/><Relationship Id="rId42" Type="http://schemas.openxmlformats.org/officeDocument/2006/relationships/hyperlink" Target="consultantplus://offline/ref=2B1741E435E4538B11CEB655EFA845A10C1B34942479E1D54EDF2DB11C4860DA56A35C89AF9859E7V0iFM" TargetMode="External"/><Relationship Id="rId47" Type="http://schemas.openxmlformats.org/officeDocument/2006/relationships/hyperlink" Target="consultantplus://offline/ref=2B1741E435E4538B11CEB655EFA845A10C1832972B79E1D54EDF2DB11C4860DA56A35C89AF9859E5V0iBM" TargetMode="External"/><Relationship Id="rId63" Type="http://schemas.openxmlformats.org/officeDocument/2006/relationships/hyperlink" Target="consultantplus://offline/ref=2B1741E435E4538B11CEB655EFA845A10C1B36992075E1D54EDF2DB11C4860DA56A35C89AF9859E7V0iDM" TargetMode="External"/><Relationship Id="rId68" Type="http://schemas.openxmlformats.org/officeDocument/2006/relationships/hyperlink" Target="consultantplus://offline/ref=2B1741E435E4538B11CEB655EFA845A10C1832972B79E1D54EDF2DB11C4860DA56A35C89AF9859E2V0iFM" TargetMode="External"/><Relationship Id="rId84" Type="http://schemas.openxmlformats.org/officeDocument/2006/relationships/hyperlink" Target="consultantplus://offline/ref=2B1741E435E4538B11CEB655EFA845A10C1832972B79E1D54EDF2DB11C4860DA56A35C89AF9859E0V0iDM" TargetMode="External"/><Relationship Id="rId89" Type="http://schemas.openxmlformats.org/officeDocument/2006/relationships/hyperlink" Target="consultantplus://offline/ref=2B1741E435E4538B11CEB655EFA845A10C1832972B79E1D54EDF2DB11C4860DA56A35C89AF9859E0V0i1M" TargetMode="External"/><Relationship Id="rId7" Type="http://schemas.openxmlformats.org/officeDocument/2006/relationships/hyperlink" Target="consultantplus://offline/ref=2B1741E435E4538B11CEB655EFA845A10F1E36922374E1D54EDF2DB11C4860DA56A35C89AF985DE7V0iFM" TargetMode="External"/><Relationship Id="rId71" Type="http://schemas.openxmlformats.org/officeDocument/2006/relationships/hyperlink" Target="consultantplus://offline/ref=2B1741E435E4538B11CEB655EFA845A10C1832972B79E1D54EDF2DB11C4860DA56A35C89AF9859E2V0i1M" TargetMode="External"/><Relationship Id="rId92" Type="http://schemas.openxmlformats.org/officeDocument/2006/relationships/hyperlink" Target="consultantplus://offline/ref=2B1741E435E4538B11CEB655EFA845A10C183397247BE1D54EDF2DB11C4860DA56A35C89AF9859E5V0i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1741E435E4538B11CEB655EFA845A10C1832972B79E1D54EDF2DB11C4860DA56A35C89AF9859E7V0iAM" TargetMode="External"/><Relationship Id="rId29" Type="http://schemas.openxmlformats.org/officeDocument/2006/relationships/hyperlink" Target="consultantplus://offline/ref=2B1741E435E4538B11CEB655EFA845A10F1E37922B7AE1D54EDF2DB11C4860DA56A35C81AD9CV5iE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B1741E435E4538B11CEB655EFA845A10C1B34942479E1D54EDF2DB11C4860DA56A35C89AF9859E7V0i8M" TargetMode="External"/><Relationship Id="rId24" Type="http://schemas.openxmlformats.org/officeDocument/2006/relationships/hyperlink" Target="consultantplus://offline/ref=2B1741E435E4538B11CEB655EFA845A10C1832972B79E1D54EDF2DB11C4860DA56A35C89AF9859E7V0iEM" TargetMode="External"/><Relationship Id="rId32" Type="http://schemas.openxmlformats.org/officeDocument/2006/relationships/hyperlink" Target="consultantplus://offline/ref=2B1741E435E4538B11CEB655EFA845A10C1832972B79E1D54EDF2DB11C4860DA56A35C89AF9859E4V0i9M" TargetMode="External"/><Relationship Id="rId37" Type="http://schemas.openxmlformats.org/officeDocument/2006/relationships/hyperlink" Target="consultantplus://offline/ref=2B1741E435E4538B11CEB655EFA845A10C1935972378E1D54EDF2DB11C4860DA56A35C89AF9858E7V0i0M" TargetMode="External"/><Relationship Id="rId40" Type="http://schemas.openxmlformats.org/officeDocument/2006/relationships/hyperlink" Target="consultantplus://offline/ref=2B1741E435E4538B11CEB655EFA845A10C1B34942479E1D54EDF2DB11C4860DA56A35C89AF9859E7V0iFM" TargetMode="External"/><Relationship Id="rId45" Type="http://schemas.openxmlformats.org/officeDocument/2006/relationships/hyperlink" Target="consultantplus://offline/ref=2B1741E435E4538B11CEB655EFA845A10C1A3792207FE1D54EDF2DB11C4860DA56A35C89AF9859EFV0iCM" TargetMode="External"/><Relationship Id="rId53" Type="http://schemas.openxmlformats.org/officeDocument/2006/relationships/hyperlink" Target="consultantplus://offline/ref=2B1741E435E4538B11CEB655EFA845A10C1832972B79E1D54EDF2DB11C4860DA56A35C89AF9859E5V0iDM" TargetMode="External"/><Relationship Id="rId58" Type="http://schemas.openxmlformats.org/officeDocument/2006/relationships/hyperlink" Target="consultantplus://offline/ref=2B1741E435E4538B11CEB655EFA845A10C1832972B79E1D54EDF2DB11C4860DA56A35C89AF9859E5V0i0M" TargetMode="External"/><Relationship Id="rId66" Type="http://schemas.openxmlformats.org/officeDocument/2006/relationships/hyperlink" Target="consultantplus://offline/ref=2B1741E435E4538B11CEB655EFA845A10C1B3F98267EE1D54EDF2DB11C4860DA56A35C89AF9859E7V0i9M" TargetMode="External"/><Relationship Id="rId74" Type="http://schemas.openxmlformats.org/officeDocument/2006/relationships/hyperlink" Target="consultantplus://offline/ref=2B1741E435E4538B11CEB655EFA845A10C1832972B79E1D54EDF2DB11C4860DA56A35C89AF9859E3V0iFM" TargetMode="External"/><Relationship Id="rId79" Type="http://schemas.openxmlformats.org/officeDocument/2006/relationships/hyperlink" Target="consultantplus://offline/ref=2B1741E435E4538B11CEB655EFA845A10C1832972B79E1D54EDF2DB11C4860DA56A35C89AF9859E0V0iCM" TargetMode="External"/><Relationship Id="rId87" Type="http://schemas.openxmlformats.org/officeDocument/2006/relationships/hyperlink" Target="consultantplus://offline/ref=2B1741E435E4538B11CEB655EFA845A10C1832972B79E1D54EDF2DB11C4860DA56A35C89AF9859E0V0iFM" TargetMode="External"/><Relationship Id="rId102" Type="http://schemas.openxmlformats.org/officeDocument/2006/relationships/hyperlink" Target="consultantplus://offline/ref=2B1741E435E4538B11CEB655EFA845A10C1935972378E1D54EDF2DB11CV4i8M" TargetMode="External"/><Relationship Id="rId5" Type="http://schemas.openxmlformats.org/officeDocument/2006/relationships/hyperlink" Target="consultantplus://offline/ref=2B1741E435E4538B11CEB655EFA845A10C1B34942479E1D54EDF2DB11C4860DA56A35C89AF9859E6V0iDM" TargetMode="External"/><Relationship Id="rId61" Type="http://schemas.openxmlformats.org/officeDocument/2006/relationships/hyperlink" Target="consultantplus://offline/ref=2B1741E435E4538B11CEB655EFA845A10C1832972B79E1D54EDF2DB11C4860DA56A35C89AF9859E2V0iDM" TargetMode="External"/><Relationship Id="rId82" Type="http://schemas.openxmlformats.org/officeDocument/2006/relationships/hyperlink" Target="consultantplus://offline/ref=2B1741E435E4538B11CEB655EFA845A10C1B34942479E1D54EDF2DB11C4860DA56A35C89AF9859E4V0iAM" TargetMode="External"/><Relationship Id="rId90" Type="http://schemas.openxmlformats.org/officeDocument/2006/relationships/hyperlink" Target="consultantplus://offline/ref=2B1741E435E4538B11CEB655EFA845A10C1832972B79E1D54EDF2DB11C4860DA56A35C89AF9859E1V0i9M" TargetMode="External"/><Relationship Id="rId95" Type="http://schemas.openxmlformats.org/officeDocument/2006/relationships/hyperlink" Target="consultantplus://offline/ref=2B1741E435E4538B11CEB655EFA845A10C1832972B79E1D54EDF2DB11C4860DA56A35C89AF9859E1V0iDM" TargetMode="External"/><Relationship Id="rId19" Type="http://schemas.openxmlformats.org/officeDocument/2006/relationships/hyperlink" Target="consultantplus://offline/ref=2B1741E435E4538B11CEB655EFA845A10C1B34942479E1D54EDF2DB11C4860DA56A35C89AF9859E7V0iCM" TargetMode="External"/><Relationship Id="rId14" Type="http://schemas.openxmlformats.org/officeDocument/2006/relationships/hyperlink" Target="consultantplus://offline/ref=2B1741E435E4538B11CEB655EFA845A10C1832972B79E1D54EDF2DB11C4860DA56A35C89AF9859E7V0i9M" TargetMode="External"/><Relationship Id="rId22" Type="http://schemas.openxmlformats.org/officeDocument/2006/relationships/hyperlink" Target="consultantplus://offline/ref=2B1741E435E4538B11CEB655EFA845A10C1B34942479E1D54EDF2DB11C4860DA56A35C89AF9859E7V0iDM" TargetMode="External"/><Relationship Id="rId27" Type="http://schemas.openxmlformats.org/officeDocument/2006/relationships/hyperlink" Target="consultantplus://offline/ref=2B1741E435E4538B11CEB655EFA845A10C1832972B79E1D54EDF2DB11C4860DA56A35C89AF9859E7V0i1M" TargetMode="External"/><Relationship Id="rId30" Type="http://schemas.openxmlformats.org/officeDocument/2006/relationships/hyperlink" Target="consultantplus://offline/ref=2B1741E435E4538B11CEB655EFA845A10F1E36952175E1D54EDF2DB11C4860DA56A35C80VAi9M" TargetMode="External"/><Relationship Id="rId35" Type="http://schemas.openxmlformats.org/officeDocument/2006/relationships/hyperlink" Target="consultantplus://offline/ref=2B1741E435E4538B11CEB655EFA845A10C1832972B79E1D54EDF2DB11C4860DA56A35C89AF9859E4V0iFM" TargetMode="External"/><Relationship Id="rId43" Type="http://schemas.openxmlformats.org/officeDocument/2006/relationships/hyperlink" Target="consultantplus://offline/ref=2B1741E435E4538B11CEB655EFA845A10C1832972B79E1D54EDF2DB11C4860DA56A35C89AF9859E5V0i8M" TargetMode="External"/><Relationship Id="rId48" Type="http://schemas.openxmlformats.org/officeDocument/2006/relationships/hyperlink" Target="consultantplus://offline/ref=2B1741E435E4538B11CEB655EFA845A10F1E3690257FE1D54EDF2DB11C4860DA56A35C89AF985AE0V0iDM" TargetMode="External"/><Relationship Id="rId56" Type="http://schemas.openxmlformats.org/officeDocument/2006/relationships/hyperlink" Target="consultantplus://offline/ref=2B1741E435E4538B11CEB655EFA845A10C163593237AE1D54EDF2DB11C4860DA56A35C89AF9859E7V0iAM" TargetMode="External"/><Relationship Id="rId64" Type="http://schemas.openxmlformats.org/officeDocument/2006/relationships/hyperlink" Target="consultantplus://offline/ref=2B1741E435E4538B11CEB655EFA845A10C1832992379E1D54EDF2DB11C4860DA56A35C89AF9859E7V0i9M" TargetMode="External"/><Relationship Id="rId69" Type="http://schemas.openxmlformats.org/officeDocument/2006/relationships/hyperlink" Target="consultantplus://offline/ref=2B1741E435E4538B11CEB655EFA845A10C1832972B79E1D54EDF2DB11C4860DA56A35C89AF9859E2V0i0M" TargetMode="External"/><Relationship Id="rId77" Type="http://schemas.openxmlformats.org/officeDocument/2006/relationships/hyperlink" Target="consultantplus://offline/ref=2B1741E435E4538B11CEB655EFA845A10C1832972B79E1D54EDF2DB11C4860DA56A35C89AF9859E0V0iBM" TargetMode="External"/><Relationship Id="rId100" Type="http://schemas.openxmlformats.org/officeDocument/2006/relationships/hyperlink" Target="consultantplus://offline/ref=2B1741E435E4538B11CEB655EFA845A10C1832972B79E1D54EDF2DB11C4860DA56A35C89AF9859EEV0iCM" TargetMode="External"/><Relationship Id="rId105" Type="http://schemas.openxmlformats.org/officeDocument/2006/relationships/hyperlink" Target="consultantplus://offline/ref=2B1741E435E4538B11CEB655EFA845A10F1E37902A78E1D54EDF2DB11C4860DA56A35C89AF995DE7V0iCM" TargetMode="External"/><Relationship Id="rId8" Type="http://schemas.openxmlformats.org/officeDocument/2006/relationships/hyperlink" Target="consultantplus://offline/ref=2B1741E435E4538B11CEB655EFA845A10C1B36992B78E1D54EDF2DB11C4860DA56A35C89AF9859E7V0iCM" TargetMode="External"/><Relationship Id="rId51" Type="http://schemas.openxmlformats.org/officeDocument/2006/relationships/hyperlink" Target="consultantplus://offline/ref=2B1741E435E4538B11CEB655EFA845A10F1E3492257EE1D54EDF2DB11C4860DA56A35C89AF9859E7V0i8M" TargetMode="External"/><Relationship Id="rId72" Type="http://schemas.openxmlformats.org/officeDocument/2006/relationships/hyperlink" Target="consultantplus://offline/ref=2B1741E435E4538B11CEB655EFA845A10C1832972B79E1D54EDF2DB11C4860DA56A35C89AF9859E3V0i9M" TargetMode="External"/><Relationship Id="rId80" Type="http://schemas.openxmlformats.org/officeDocument/2006/relationships/hyperlink" Target="consultantplus://offline/ref=2B1741E435E4538B11CEB655EFA845A10C1B34942479E1D54EDF2DB11C4860DA56A35C89AF9859E4V0i9M" TargetMode="External"/><Relationship Id="rId85" Type="http://schemas.openxmlformats.org/officeDocument/2006/relationships/hyperlink" Target="consultantplus://offline/ref=2B1741E435E4538B11CEB655EFA845A10F1E3492257EE1D54EDF2DB11C4860DA56A35C89AF985AEEV0i8M" TargetMode="External"/><Relationship Id="rId93" Type="http://schemas.openxmlformats.org/officeDocument/2006/relationships/hyperlink" Target="consultantplus://offline/ref=2B1741E435E4538B11CEB655EFA845A10C1832972B79E1D54EDF2DB11C4860DA56A35C89AF9859E1V0iBM" TargetMode="External"/><Relationship Id="rId98" Type="http://schemas.openxmlformats.org/officeDocument/2006/relationships/hyperlink" Target="consultantplus://offline/ref=2B1741E435E4538B11CEB655EFA845A10C1832972B79E1D54EDF2DB11C4860DA56A35C89AF9859EEV0i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1741E435E4538B11CEB655EFA845A10C1832972B79E1D54EDF2DB11C4860DA56A35C89AF9859E6V0iDM" TargetMode="External"/><Relationship Id="rId17" Type="http://schemas.openxmlformats.org/officeDocument/2006/relationships/hyperlink" Target="consultantplus://offline/ref=2B1741E435E4538B11CEB655EFA845A10C1B34942479E1D54EDF2DB11C4860DA56A35C89AF9859E7V0iBM" TargetMode="External"/><Relationship Id="rId25" Type="http://schemas.openxmlformats.org/officeDocument/2006/relationships/hyperlink" Target="consultantplus://offline/ref=2B1741E435E4538B11CEB655EFA845A10C1A3792207FE1D54EDF2DB11C4860DA56A35C89AF9859EFV0iCM" TargetMode="External"/><Relationship Id="rId33" Type="http://schemas.openxmlformats.org/officeDocument/2006/relationships/hyperlink" Target="consultantplus://offline/ref=2B1741E435E4538B11CEB655EFA845A10C1832972B79E1D54EDF2DB11C4860DA56A35C89AF9859E4V0iCM" TargetMode="External"/><Relationship Id="rId38" Type="http://schemas.openxmlformats.org/officeDocument/2006/relationships/hyperlink" Target="consultantplus://offline/ref=2B1741E435E4538B11CEB655EFA845A10C193192237DE1D54EDF2DB11CV4i8M" TargetMode="External"/><Relationship Id="rId46" Type="http://schemas.openxmlformats.org/officeDocument/2006/relationships/hyperlink" Target="consultantplus://offline/ref=2B1741E435E4538B11CEB655EFA845A10C1832972B79E1D54EDF2DB11C4860DA56A35C89AF9859E5V0i9M" TargetMode="External"/><Relationship Id="rId59" Type="http://schemas.openxmlformats.org/officeDocument/2006/relationships/hyperlink" Target="consultantplus://offline/ref=2B1741E435E4538B11CEB655EFA845A10C1832972B79E1D54EDF2DB11C4860DA56A35C89AF9859E2V0iCM" TargetMode="External"/><Relationship Id="rId67" Type="http://schemas.openxmlformats.org/officeDocument/2006/relationships/hyperlink" Target="consultantplus://offline/ref=2B1741E435E4538B11CEB655EFA845A10C1B3F98267EE1D54EDF2DB11C4860DA56A35C89AF9859E4V0i0M" TargetMode="External"/><Relationship Id="rId103" Type="http://schemas.openxmlformats.org/officeDocument/2006/relationships/hyperlink" Target="consultantplus://offline/ref=2B1741E435E4538B11CEB655EFA845A10C1935972378E1D54EDF2DB11CV4i8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2B1741E435E4538B11CEB655EFA845A10C1832972B79E1D54EDF2DB11C4860DA56A35C89AF9859E7V0iBM" TargetMode="External"/><Relationship Id="rId41" Type="http://schemas.openxmlformats.org/officeDocument/2006/relationships/hyperlink" Target="consultantplus://offline/ref=2B1741E435E4538B11CEB655EFA845A10C1832972B79E1D54EDF2DB11C4860DA56A35C89AF9859E5V0i8M" TargetMode="External"/><Relationship Id="rId54" Type="http://schemas.openxmlformats.org/officeDocument/2006/relationships/hyperlink" Target="consultantplus://offline/ref=2B1741E435E4538B11CEB655EFA845A10C1832972B79E1D54EDF2DB11C4860DA56A35C89AF9859E5V0iEM" TargetMode="External"/><Relationship Id="rId62" Type="http://schemas.openxmlformats.org/officeDocument/2006/relationships/hyperlink" Target="consultantplus://offline/ref=2B1741E435E4538B11CEB655EFA845A10C1832972B79E1D54EDF2DB11C4860DA56A35C89AF9859E2V0iEM" TargetMode="External"/><Relationship Id="rId70" Type="http://schemas.openxmlformats.org/officeDocument/2006/relationships/hyperlink" Target="consultantplus://offline/ref=2B1741E435E4538B11CEB655EFA845A10C183397247BE1D54EDF2DB11C4860DA56A35C89AF9859E5V0iAM" TargetMode="External"/><Relationship Id="rId75" Type="http://schemas.openxmlformats.org/officeDocument/2006/relationships/hyperlink" Target="consultantplus://offline/ref=2B1741E435E4538B11CEB655EFA845A10C1832972B79E1D54EDF2DB11C4860DA56A35C89AF9859E3V0i1M" TargetMode="External"/><Relationship Id="rId83" Type="http://schemas.openxmlformats.org/officeDocument/2006/relationships/hyperlink" Target="consultantplus://offline/ref=2B1741E435E4538B11CEB655EFA845A10F1E3690257FE1D54EDF2DB11C4860DA56A35C89AF985AE0V0iDM" TargetMode="External"/><Relationship Id="rId88" Type="http://schemas.openxmlformats.org/officeDocument/2006/relationships/hyperlink" Target="consultantplus://offline/ref=2B1741E435E4538B11CEB655EFA845A10C1832972B79E1D54EDF2DB11C4860DA56A35C89AF9859E0V0i0M" TargetMode="External"/><Relationship Id="rId91" Type="http://schemas.openxmlformats.org/officeDocument/2006/relationships/hyperlink" Target="consultantplus://offline/ref=2B1741E435E4538B11CEB655EFA845A10C1832972B79E1D54EDF2DB11C4860DA56A35C89AF9859E1V0iAM" TargetMode="External"/><Relationship Id="rId96" Type="http://schemas.openxmlformats.org/officeDocument/2006/relationships/hyperlink" Target="consultantplus://offline/ref=2B1741E435E4538B11CEB655EFA845A10C163593237AE1D54EDF2DB11C4860DA56A35C89AF9859E7V0i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741E435E4538B11CEB655EFA845A10C1832972B79E1D54EDF2DB11C4860DA56A35C89AF9859E6V0iDM" TargetMode="External"/><Relationship Id="rId15" Type="http://schemas.openxmlformats.org/officeDocument/2006/relationships/hyperlink" Target="consultantplus://offline/ref=2B1741E435E4538B11CEB655EFA845A10C1B34942479E1D54EDF2DB11C4860DA56A35C89AF9859E7V0iAM" TargetMode="External"/><Relationship Id="rId23" Type="http://schemas.openxmlformats.org/officeDocument/2006/relationships/hyperlink" Target="consultantplus://offline/ref=2B1741E435E4538B11CEB655EFA845A10C1832972B79E1D54EDF2DB11C4860DA56A35C89AF9859E7V0iDM" TargetMode="External"/><Relationship Id="rId28" Type="http://schemas.openxmlformats.org/officeDocument/2006/relationships/hyperlink" Target="consultantplus://offline/ref=2B1741E435E4538B11CEB655EFA845A10C1B36992B78E1D54EDF2DB11C4860DA56A35C89AF9859E7V0iCM" TargetMode="External"/><Relationship Id="rId36" Type="http://schemas.openxmlformats.org/officeDocument/2006/relationships/hyperlink" Target="consultantplus://offline/ref=2B1741E435E4538B11CEB655EFA845A10C1935972378E1D54EDF2DB11C4860DA56A35C89AF9859E7V0i9M" TargetMode="External"/><Relationship Id="rId49" Type="http://schemas.openxmlformats.org/officeDocument/2006/relationships/hyperlink" Target="consultantplus://offline/ref=2B1741E435E4538B11CEB655EFA845A10C1832972B79E1D54EDF2DB11C4860DA56A35C89AF9859E5V0iCM" TargetMode="External"/><Relationship Id="rId57" Type="http://schemas.openxmlformats.org/officeDocument/2006/relationships/hyperlink" Target="consultantplus://offline/ref=2B1741E435E4538B11CEB655EFA845A10C1A3792207FE1D54EDF2DB11C4860DA56A35C89AF9859EFV0iCM" TargetMode="External"/><Relationship Id="rId106" Type="http://schemas.openxmlformats.org/officeDocument/2006/relationships/hyperlink" Target="consultantplus://offline/ref=2B1741E435E4538B11CEB655EFA845A10C1832972B79E1D54EDF2DB11C4860DA56A35C89AF9859EEV0i1M" TargetMode="External"/><Relationship Id="rId10" Type="http://schemas.openxmlformats.org/officeDocument/2006/relationships/hyperlink" Target="consultantplus://offline/ref=2B1741E435E4538B11CEB655EFA845A10F1E3492257EE1D54EDF2DB11C4860DA56A35C89AF985AEEV0i8M" TargetMode="External"/><Relationship Id="rId31" Type="http://schemas.openxmlformats.org/officeDocument/2006/relationships/hyperlink" Target="consultantplus://offline/ref=2B1741E435E4538B11CEB655EFA845A10F1E3492257EE1D54EDF2DB11C4860DA56A35C89AF985AEEV0i8M" TargetMode="External"/><Relationship Id="rId44" Type="http://schemas.openxmlformats.org/officeDocument/2006/relationships/hyperlink" Target="consultantplus://offline/ref=2B1741E435E4538B11CEB655EFA845A10C1B34942479E1D54EDF2DB11C4860DA56A35C89AF9859E7V0i0M" TargetMode="External"/><Relationship Id="rId52" Type="http://schemas.openxmlformats.org/officeDocument/2006/relationships/hyperlink" Target="consultantplus://offline/ref=2B1741E435E4538B11CEB655EFA845A10F1E3492257EE1D54EDF2DB11C4860DA56A35C89AF985AEEV0i8M" TargetMode="External"/><Relationship Id="rId60" Type="http://schemas.openxmlformats.org/officeDocument/2006/relationships/hyperlink" Target="consultantplus://offline/ref=2B1741E435E4538B11CEB655EFA845A10C1B34942479E1D54EDF2DB11C4860DA56A35C89AF9859E7V0i1M" TargetMode="External"/><Relationship Id="rId65" Type="http://schemas.openxmlformats.org/officeDocument/2006/relationships/hyperlink" Target="consultantplus://offline/ref=2B1741E435E4538B11CEB655EFA845A10C1A3094227FE1D54EDF2DB11C4860DA56A35C89AF9859E0V0i9M" TargetMode="External"/><Relationship Id="rId73" Type="http://schemas.openxmlformats.org/officeDocument/2006/relationships/hyperlink" Target="consultantplus://offline/ref=2B1741E435E4538B11CEB655EFA845A10C1832972B79E1D54EDF2DB11C4860DA56A35C89AF9859E3V0iBM" TargetMode="External"/><Relationship Id="rId78" Type="http://schemas.openxmlformats.org/officeDocument/2006/relationships/hyperlink" Target="consultantplus://offline/ref=2B1741E435E4538B11CEB655EFA845A10C1B34942479E1D54EDF2DB11C4860DA56A35C89AF9859E4V0i9M" TargetMode="External"/><Relationship Id="rId81" Type="http://schemas.openxmlformats.org/officeDocument/2006/relationships/hyperlink" Target="consultantplus://offline/ref=2B1741E435E4538B11CEB655EFA845A10C1832972B79E1D54EDF2DB11C4860DA56A35C89AF9859E0V0iCM" TargetMode="External"/><Relationship Id="rId86" Type="http://schemas.openxmlformats.org/officeDocument/2006/relationships/hyperlink" Target="consultantplus://offline/ref=2B1741E435E4538B11CEB655EFA845A10C1832972B79E1D54EDF2DB11C4860DA56A35C89AF9859E0V0iEM" TargetMode="External"/><Relationship Id="rId94" Type="http://schemas.openxmlformats.org/officeDocument/2006/relationships/hyperlink" Target="consultantplus://offline/ref=2B1741E435E4538B11CEB655EFA845A10C1832972B79E1D54EDF2DB11C4860DA56A35C89AF9859E1V0iCM" TargetMode="External"/><Relationship Id="rId99" Type="http://schemas.openxmlformats.org/officeDocument/2006/relationships/hyperlink" Target="consultantplus://offline/ref=2B1741E435E4538B11CEB655EFA845A10C173F92247DE1D54EDF2DB11C4860DA56A35C89AF9858E7V0i1M" TargetMode="External"/><Relationship Id="rId101" Type="http://schemas.openxmlformats.org/officeDocument/2006/relationships/hyperlink" Target="consultantplus://offline/ref=2B1741E435E4538B11CEB655EFA845A10C1832972B79E1D54EDF2DB11C4860DA56A35C89AF9859EEV0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C1B34942479E1D54EDF2DB11C4860DA56A35C89AF9859E6V0i1M" TargetMode="External"/><Relationship Id="rId13" Type="http://schemas.openxmlformats.org/officeDocument/2006/relationships/hyperlink" Target="consultantplus://offline/ref=2B1741E435E4538B11CEB655EFA845A10C1832972B79E1D54EDF2DB11C4860DA56A35C89AF9859E6V0i1M" TargetMode="External"/><Relationship Id="rId18" Type="http://schemas.openxmlformats.org/officeDocument/2006/relationships/hyperlink" Target="consultantplus://offline/ref=2B1741E435E4538B11CEB655EFA845A10C1832972B79E1D54EDF2DB11C4860DA56A35C89AF9859E7V0iBM" TargetMode="External"/><Relationship Id="rId39" Type="http://schemas.openxmlformats.org/officeDocument/2006/relationships/hyperlink" Target="consultantplus://offline/ref=2B1741E435E4538B11CEB655EFA845A10C1832972B79E1D54EDF2DB11C4860DA56A35C89AF9859E4V0i1M" TargetMode="External"/><Relationship Id="rId34" Type="http://schemas.openxmlformats.org/officeDocument/2006/relationships/hyperlink" Target="consultantplus://offline/ref=2B1741E435E4538B11CEB655EFA845A10C1832972B79E1D54EDF2DB11C4860DA56A35C89AF9859E4V0iEM" TargetMode="External"/><Relationship Id="rId50" Type="http://schemas.openxmlformats.org/officeDocument/2006/relationships/hyperlink" Target="consultantplus://offline/ref=2B1741E435E4538B11CEB655EFA845A10C1B3F912675E1D54EDF2DB11CV4i8M" TargetMode="External"/><Relationship Id="rId55" Type="http://schemas.openxmlformats.org/officeDocument/2006/relationships/hyperlink" Target="consultantplus://offline/ref=2B1741E435E4538B11CEB655EFA845A10C1832972B79E1D54EDF2DB11C4860DA56A35C89AF9859E5V0iFM" TargetMode="External"/><Relationship Id="rId76" Type="http://schemas.openxmlformats.org/officeDocument/2006/relationships/hyperlink" Target="consultantplus://offline/ref=2B1741E435E4538B11CEB655EFA845A10C1832972B79E1D54EDF2DB11C4860DA56A35C89AF9859E0V0i9M" TargetMode="External"/><Relationship Id="rId97" Type="http://schemas.openxmlformats.org/officeDocument/2006/relationships/hyperlink" Target="consultantplus://offline/ref=2B1741E435E4538B11CEB655EFA845A10C1832972B79E1D54EDF2DB11C4860DA56A35C89AF9859E1V0iFM" TargetMode="External"/><Relationship Id="rId104" Type="http://schemas.openxmlformats.org/officeDocument/2006/relationships/hyperlink" Target="consultantplus://offline/ref=2B1741E435E4538B11CEB655EFA845A10C193192237DE1D54EDF2DB11CV4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9118</Words>
  <Characters>51978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2017-02-06T12:34:00Z</dcterms:created>
  <dcterms:modified xsi:type="dcterms:W3CDTF">2017-02-14T08:32:00Z</dcterms:modified>
</cp:coreProperties>
</file>