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53" w:rsidRPr="000253D7" w:rsidRDefault="00671153">
      <w:pPr>
        <w:pStyle w:val="ConsPlusTitle"/>
        <w:jc w:val="center"/>
      </w:pPr>
      <w:r w:rsidRPr="000253D7">
        <w:t>ПРАВИТЕЛЬСТВО РОССИЙСКОЙ ФЕДЕРАЦИИ</w:t>
      </w:r>
    </w:p>
    <w:p w:rsidR="00671153" w:rsidRPr="000253D7" w:rsidRDefault="00671153">
      <w:pPr>
        <w:pStyle w:val="ConsPlusTitle"/>
        <w:jc w:val="center"/>
      </w:pPr>
    </w:p>
    <w:p w:rsidR="00671153" w:rsidRPr="000253D7" w:rsidRDefault="00671153">
      <w:pPr>
        <w:pStyle w:val="ConsPlusTitle"/>
        <w:jc w:val="center"/>
      </w:pPr>
      <w:r w:rsidRPr="000253D7">
        <w:t>ПОСТАНОВЛЕНИЕ</w:t>
      </w:r>
    </w:p>
    <w:p w:rsidR="00671153" w:rsidRPr="000253D7" w:rsidRDefault="00671153">
      <w:pPr>
        <w:pStyle w:val="ConsPlusTitle"/>
        <w:jc w:val="center"/>
      </w:pPr>
      <w:r w:rsidRPr="000253D7">
        <w:t>от 16 марта 1999 г. N 298</w:t>
      </w:r>
    </w:p>
    <w:p w:rsidR="00671153" w:rsidRPr="000253D7" w:rsidRDefault="00671153">
      <w:pPr>
        <w:pStyle w:val="ConsPlusTitle"/>
        <w:jc w:val="center"/>
      </w:pPr>
    </w:p>
    <w:p w:rsidR="00671153" w:rsidRPr="000253D7" w:rsidRDefault="00671153">
      <w:pPr>
        <w:pStyle w:val="ConsPlusTitle"/>
        <w:jc w:val="center"/>
      </w:pPr>
      <w:r w:rsidRPr="000253D7">
        <w:t>О ПОРЯДКЕ ВЫПЛАТЫ И РАЗМЕРАХ СУММ, ПОДЛЕЖАЩИХ</w:t>
      </w:r>
    </w:p>
    <w:p w:rsidR="00671153" w:rsidRPr="000253D7" w:rsidRDefault="00671153">
      <w:pPr>
        <w:pStyle w:val="ConsPlusTitle"/>
        <w:jc w:val="center"/>
      </w:pPr>
      <w:r w:rsidRPr="000253D7">
        <w:t>ВЫПЛАТЕ СВИДЕТЕЛЯМ, ПЕРЕВОДЧИКАМ, СПЕЦИАЛИСТАМ,</w:t>
      </w:r>
    </w:p>
    <w:p w:rsidR="00671153" w:rsidRPr="000253D7" w:rsidRDefault="00671153">
      <w:pPr>
        <w:pStyle w:val="ConsPlusTitle"/>
        <w:jc w:val="center"/>
      </w:pPr>
      <w:r w:rsidRPr="000253D7">
        <w:t>ЭКСПЕРТАМ И ПОНЯТЫМ, ПРИВЛЕКАЕМЫМ ДЛЯ УЧАСТИЯ</w:t>
      </w:r>
    </w:p>
    <w:p w:rsidR="00671153" w:rsidRPr="000253D7" w:rsidRDefault="00671153">
      <w:pPr>
        <w:pStyle w:val="ConsPlusTitle"/>
        <w:jc w:val="center"/>
      </w:pPr>
      <w:r w:rsidRPr="000253D7">
        <w:t>В ПРОИЗВОДСТВЕ ДЕЙСТВИЙ ПО ОСУЩЕСТВЛЕНИЮ</w:t>
      </w:r>
    </w:p>
    <w:p w:rsidR="00671153" w:rsidRPr="000253D7" w:rsidRDefault="00671153">
      <w:pPr>
        <w:pStyle w:val="ConsPlusTitle"/>
        <w:jc w:val="center"/>
      </w:pPr>
      <w:r w:rsidRPr="000253D7">
        <w:t>НАЛОГОВОГО КОНТРОЛЯ</w:t>
      </w:r>
    </w:p>
    <w:p w:rsidR="00671153" w:rsidRPr="000253D7" w:rsidRDefault="00671153">
      <w:pPr>
        <w:pStyle w:val="ConsPlusNormal"/>
        <w:jc w:val="center"/>
      </w:pPr>
    </w:p>
    <w:p w:rsidR="00671153" w:rsidRPr="000253D7" w:rsidRDefault="00671153">
      <w:pPr>
        <w:pStyle w:val="ConsPlusNormal"/>
        <w:jc w:val="center"/>
      </w:pPr>
      <w:r w:rsidRPr="000253D7">
        <w:t>Список изменяющих документов</w:t>
      </w:r>
    </w:p>
    <w:p w:rsidR="00671153" w:rsidRPr="000253D7" w:rsidRDefault="00671153">
      <w:pPr>
        <w:pStyle w:val="ConsPlusNormal"/>
        <w:jc w:val="center"/>
      </w:pPr>
      <w:proofErr w:type="gramStart"/>
      <w:r w:rsidRPr="000253D7">
        <w:t xml:space="preserve">(в ред. Постановлений Правительства РФ от 14.05.2013 </w:t>
      </w:r>
      <w:hyperlink r:id="rId5" w:history="1">
        <w:r w:rsidRPr="000253D7">
          <w:t>N 411</w:t>
        </w:r>
      </w:hyperlink>
      <w:r w:rsidRPr="000253D7">
        <w:t>,</w:t>
      </w:r>
      <w:proofErr w:type="gramEnd"/>
    </w:p>
    <w:p w:rsidR="00671153" w:rsidRPr="000253D7" w:rsidRDefault="00671153">
      <w:pPr>
        <w:pStyle w:val="ConsPlusNormal"/>
        <w:jc w:val="center"/>
      </w:pPr>
      <w:r w:rsidRPr="000253D7">
        <w:t xml:space="preserve">от 07.03.2016 </w:t>
      </w:r>
      <w:hyperlink r:id="rId6" w:history="1">
        <w:r w:rsidRPr="000253D7">
          <w:t>N 171</w:t>
        </w:r>
      </w:hyperlink>
      <w:r w:rsidRPr="000253D7">
        <w:t>)</w:t>
      </w:r>
    </w:p>
    <w:p w:rsidR="00671153" w:rsidRPr="000253D7" w:rsidRDefault="00671153">
      <w:pPr>
        <w:pStyle w:val="ConsPlusNormal"/>
        <w:jc w:val="center"/>
      </w:pPr>
    </w:p>
    <w:p w:rsidR="00671153" w:rsidRPr="000253D7" w:rsidRDefault="00671153">
      <w:pPr>
        <w:pStyle w:val="ConsPlusNormal"/>
        <w:ind w:firstLine="540"/>
        <w:jc w:val="both"/>
      </w:pPr>
      <w:r w:rsidRPr="000253D7">
        <w:t xml:space="preserve">В соответствии со </w:t>
      </w:r>
      <w:hyperlink r:id="rId7" w:history="1">
        <w:r w:rsidRPr="000253D7">
          <w:t>статьей 131</w:t>
        </w:r>
      </w:hyperlink>
      <w:r w:rsidRPr="000253D7">
        <w:t xml:space="preserve"> Налогового кодекса Российской Федерации Правительство Российской Федерации постановляет: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 xml:space="preserve">1. Утвердить прилагаемое </w:t>
      </w:r>
      <w:hyperlink w:anchor="P33" w:history="1">
        <w:r w:rsidRPr="000253D7">
          <w:t>Положение</w:t>
        </w:r>
      </w:hyperlink>
      <w:r w:rsidRPr="000253D7">
        <w:t xml:space="preserve"> о порядке выплаты и размерах сумм, подлежащих выплате свидетелям, переводчикам, специалистам, экспертам и понятым, привлекаемым для участия в производстве действий по осуществлению налогового контроля.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>2. Министерству труда и социального развития Российско</w:t>
      </w:r>
      <w:bookmarkStart w:id="0" w:name="_GoBack"/>
      <w:bookmarkEnd w:id="0"/>
      <w:r w:rsidRPr="000253D7">
        <w:t xml:space="preserve">й Федерации в трехмесячный срок разработать с участием Министерства Российской Федерации по налогам и сборам и по согласованию с Министерством финансов Российской Федерации утвердить </w:t>
      </w:r>
      <w:hyperlink r:id="rId8" w:history="1">
        <w:r w:rsidRPr="000253D7">
          <w:t>нормы</w:t>
        </w:r>
      </w:hyperlink>
      <w:r w:rsidRPr="000253D7">
        <w:t xml:space="preserve"> оплаты денежного вознаграждения переводчикам, специалистам и экспертам, привлекаемым для участия в производстве действий по осуществлению налогового контроля.</w:t>
      </w:r>
    </w:p>
    <w:p w:rsidR="00671153" w:rsidRPr="000253D7" w:rsidRDefault="00671153">
      <w:pPr>
        <w:pStyle w:val="ConsPlusNormal"/>
      </w:pPr>
    </w:p>
    <w:p w:rsidR="00671153" w:rsidRPr="000253D7" w:rsidRDefault="00671153">
      <w:pPr>
        <w:pStyle w:val="ConsPlusNormal"/>
        <w:jc w:val="right"/>
      </w:pPr>
      <w:r w:rsidRPr="000253D7">
        <w:t>Председатель Правительства</w:t>
      </w:r>
    </w:p>
    <w:p w:rsidR="00671153" w:rsidRPr="000253D7" w:rsidRDefault="00671153">
      <w:pPr>
        <w:pStyle w:val="ConsPlusNormal"/>
        <w:jc w:val="right"/>
      </w:pPr>
      <w:r w:rsidRPr="000253D7">
        <w:t>Российской Федерации</w:t>
      </w:r>
    </w:p>
    <w:p w:rsidR="00671153" w:rsidRPr="000253D7" w:rsidRDefault="00671153">
      <w:pPr>
        <w:pStyle w:val="ConsPlusNormal"/>
        <w:jc w:val="right"/>
      </w:pPr>
      <w:r w:rsidRPr="000253D7">
        <w:t>Е.ПРИМАКОВ</w:t>
      </w:r>
    </w:p>
    <w:p w:rsidR="00671153" w:rsidRPr="000253D7" w:rsidRDefault="00671153">
      <w:pPr>
        <w:pStyle w:val="ConsPlusNormal"/>
      </w:pPr>
    </w:p>
    <w:p w:rsidR="00671153" w:rsidRPr="000253D7" w:rsidRDefault="00671153">
      <w:pPr>
        <w:pStyle w:val="ConsPlusNormal"/>
      </w:pPr>
    </w:p>
    <w:p w:rsidR="00671153" w:rsidRPr="000253D7" w:rsidRDefault="00671153">
      <w:pPr>
        <w:pStyle w:val="ConsPlusNormal"/>
      </w:pPr>
    </w:p>
    <w:p w:rsidR="00671153" w:rsidRPr="000253D7" w:rsidRDefault="00671153">
      <w:pPr>
        <w:pStyle w:val="ConsPlusNormal"/>
      </w:pPr>
    </w:p>
    <w:p w:rsidR="00671153" w:rsidRPr="000253D7" w:rsidRDefault="00671153">
      <w:pPr>
        <w:pStyle w:val="ConsPlusNormal"/>
      </w:pPr>
    </w:p>
    <w:p w:rsidR="00671153" w:rsidRPr="000253D7" w:rsidRDefault="00671153">
      <w:pPr>
        <w:pStyle w:val="ConsPlusNormal"/>
        <w:jc w:val="right"/>
      </w:pPr>
      <w:r w:rsidRPr="000253D7">
        <w:t>Утверждено</w:t>
      </w:r>
    </w:p>
    <w:p w:rsidR="00671153" w:rsidRPr="000253D7" w:rsidRDefault="00671153">
      <w:pPr>
        <w:pStyle w:val="ConsPlusNormal"/>
        <w:jc w:val="right"/>
      </w:pPr>
      <w:r w:rsidRPr="000253D7">
        <w:t>Постановлением Правительства</w:t>
      </w:r>
    </w:p>
    <w:p w:rsidR="00671153" w:rsidRPr="000253D7" w:rsidRDefault="00671153">
      <w:pPr>
        <w:pStyle w:val="ConsPlusNormal"/>
        <w:jc w:val="right"/>
      </w:pPr>
      <w:r w:rsidRPr="000253D7">
        <w:t>Российской Федерации</w:t>
      </w:r>
    </w:p>
    <w:p w:rsidR="00671153" w:rsidRPr="000253D7" w:rsidRDefault="00671153">
      <w:pPr>
        <w:pStyle w:val="ConsPlusNormal"/>
        <w:jc w:val="right"/>
      </w:pPr>
      <w:r w:rsidRPr="000253D7">
        <w:t>от 16 марта 1999 г. N 298</w:t>
      </w:r>
    </w:p>
    <w:p w:rsidR="00671153" w:rsidRPr="000253D7" w:rsidRDefault="00671153">
      <w:pPr>
        <w:pStyle w:val="ConsPlusNormal"/>
      </w:pPr>
    </w:p>
    <w:p w:rsidR="00671153" w:rsidRPr="000253D7" w:rsidRDefault="00671153">
      <w:pPr>
        <w:pStyle w:val="ConsPlusTitle"/>
        <w:jc w:val="center"/>
      </w:pPr>
      <w:bookmarkStart w:id="1" w:name="P33"/>
      <w:bookmarkEnd w:id="1"/>
      <w:r w:rsidRPr="000253D7">
        <w:t>ПОЛОЖЕНИЕ</w:t>
      </w:r>
    </w:p>
    <w:p w:rsidR="00671153" w:rsidRPr="000253D7" w:rsidRDefault="00671153">
      <w:pPr>
        <w:pStyle w:val="ConsPlusTitle"/>
        <w:jc w:val="center"/>
      </w:pPr>
      <w:r w:rsidRPr="000253D7">
        <w:t>О ПОРЯДКЕ ВЫПЛАТЫ И РАЗМЕРАХ СУММ, ПОДЛЕЖАЩИХ ВЫПЛАТЕ</w:t>
      </w:r>
    </w:p>
    <w:p w:rsidR="00671153" w:rsidRPr="000253D7" w:rsidRDefault="00671153">
      <w:pPr>
        <w:pStyle w:val="ConsPlusTitle"/>
        <w:jc w:val="center"/>
      </w:pPr>
      <w:r w:rsidRPr="000253D7">
        <w:t>СВИДЕТЕЛЯМ, ПЕРЕВОДЧИКАМ, СПЕЦИАЛИСТАМ, ЭКСПЕРТАМ</w:t>
      </w:r>
    </w:p>
    <w:p w:rsidR="00671153" w:rsidRPr="000253D7" w:rsidRDefault="00671153">
      <w:pPr>
        <w:pStyle w:val="ConsPlusTitle"/>
        <w:jc w:val="center"/>
      </w:pPr>
      <w:r w:rsidRPr="000253D7">
        <w:t>И ПОНЯТЫМ, ПРИВЛЕКАЕМЫМ ДЛЯ УЧАСТИЯ В ПРОИЗВОДСТВЕ</w:t>
      </w:r>
    </w:p>
    <w:p w:rsidR="00671153" w:rsidRPr="000253D7" w:rsidRDefault="00671153">
      <w:pPr>
        <w:pStyle w:val="ConsPlusTitle"/>
        <w:jc w:val="center"/>
      </w:pPr>
      <w:r w:rsidRPr="000253D7">
        <w:t>ДЕЙСТВИЙ ПО ОСУЩЕСТВЛЕНИЮ НАЛОГОВОГО КОНТРОЛЯ</w:t>
      </w:r>
    </w:p>
    <w:p w:rsidR="00671153" w:rsidRPr="000253D7" w:rsidRDefault="00671153">
      <w:pPr>
        <w:pStyle w:val="ConsPlusNormal"/>
        <w:jc w:val="center"/>
      </w:pPr>
    </w:p>
    <w:p w:rsidR="00671153" w:rsidRPr="000253D7" w:rsidRDefault="00671153">
      <w:pPr>
        <w:pStyle w:val="ConsPlusNormal"/>
        <w:jc w:val="center"/>
      </w:pPr>
      <w:r w:rsidRPr="000253D7">
        <w:t>Список изменяющих документов</w:t>
      </w:r>
    </w:p>
    <w:p w:rsidR="00671153" w:rsidRPr="000253D7" w:rsidRDefault="00671153">
      <w:pPr>
        <w:pStyle w:val="ConsPlusNormal"/>
        <w:jc w:val="center"/>
      </w:pPr>
      <w:proofErr w:type="gramStart"/>
      <w:r w:rsidRPr="000253D7">
        <w:t xml:space="preserve">(в ред. Постановлений Правительства РФ от 14.05.2013 </w:t>
      </w:r>
      <w:hyperlink r:id="rId9" w:history="1">
        <w:r w:rsidRPr="000253D7">
          <w:t>N 411</w:t>
        </w:r>
      </w:hyperlink>
      <w:r w:rsidRPr="000253D7">
        <w:t>,</w:t>
      </w:r>
      <w:proofErr w:type="gramEnd"/>
    </w:p>
    <w:p w:rsidR="00671153" w:rsidRPr="000253D7" w:rsidRDefault="00671153">
      <w:pPr>
        <w:pStyle w:val="ConsPlusNormal"/>
        <w:jc w:val="center"/>
      </w:pPr>
      <w:r w:rsidRPr="000253D7">
        <w:t xml:space="preserve">от 07.03.2016 </w:t>
      </w:r>
      <w:hyperlink r:id="rId10" w:history="1">
        <w:r w:rsidRPr="000253D7">
          <w:t>N 171</w:t>
        </w:r>
      </w:hyperlink>
      <w:r w:rsidRPr="000253D7">
        <w:t>)</w:t>
      </w:r>
    </w:p>
    <w:p w:rsidR="00671153" w:rsidRPr="000253D7" w:rsidRDefault="00671153">
      <w:pPr>
        <w:pStyle w:val="ConsPlusNormal"/>
      </w:pPr>
    </w:p>
    <w:p w:rsidR="00671153" w:rsidRPr="000253D7" w:rsidRDefault="00671153">
      <w:pPr>
        <w:pStyle w:val="ConsPlusNormal"/>
        <w:ind w:firstLine="540"/>
        <w:jc w:val="both"/>
      </w:pPr>
      <w:bookmarkStart w:id="2" w:name="P43"/>
      <w:bookmarkEnd w:id="2"/>
      <w:r w:rsidRPr="000253D7">
        <w:t>1. Свидетелям, переводчикам, специалистам, экспертам и понятым, привлекаемым для участия в производстве действий по осуществлению налогового контроля, возмещаются понесенные ими в связи с явкой в налоговый орган расходы на проезд, наем жилого помещения и выплачиваются суточные.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 xml:space="preserve">2. Возмещение свидетелям, переводчикам, специалистам, экспертам и понятым расходов на </w:t>
      </w:r>
      <w:r w:rsidRPr="000253D7">
        <w:lastRenderedPageBreak/>
        <w:t>проезд к месту явки и обратно к месту жительства производится на основании проездных документов, но не выше: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>стоимости проезда транспортом общественного пользования (кроме такси) - по шоссейным и грунтовым дорогам;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>стоимости проезда в плацкартном (купейном) вагоне - по железной дороге;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>стоимости проезда в каютах, оплачиваемых по V - VIII группам тарифных ставок на судах морского транспорта, и в каюте III категории на речных судах - по водным путям.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>При пользовании воздушным транспортом возмещается стоимость билета экономического класса.</w:t>
      </w:r>
    </w:p>
    <w:p w:rsidR="00671153" w:rsidRPr="000253D7" w:rsidRDefault="00671153">
      <w:pPr>
        <w:pStyle w:val="ConsPlusNormal"/>
        <w:ind w:firstLine="540"/>
        <w:jc w:val="both"/>
      </w:pPr>
      <w:proofErr w:type="gramStart"/>
      <w:r w:rsidRPr="000253D7">
        <w:t>При использовании воздушного транспорта для проезда свидетелей, переводчиков, специалистов, экспертов и понятых к месту явки и (или) обратно к месту жительства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явки либо если оформление (приобретение) проездных документов (билетов) на</w:t>
      </w:r>
      <w:proofErr w:type="gramEnd"/>
      <w:r w:rsidRPr="000253D7">
        <w:t xml:space="preserve"> рейсы этих авиакомпаний невозможно ввиду их отсутствия на дату вылета к месту явки и (или) обратно.</w:t>
      </w:r>
    </w:p>
    <w:p w:rsidR="00671153" w:rsidRPr="000253D7" w:rsidRDefault="00671153">
      <w:pPr>
        <w:pStyle w:val="ConsPlusNormal"/>
        <w:jc w:val="both"/>
      </w:pPr>
      <w:r w:rsidRPr="000253D7">
        <w:t xml:space="preserve">(абзац введен </w:t>
      </w:r>
      <w:hyperlink r:id="rId11" w:history="1">
        <w:r w:rsidRPr="000253D7">
          <w:t>Постановлением</w:t>
        </w:r>
      </w:hyperlink>
      <w:r w:rsidRPr="000253D7">
        <w:t xml:space="preserve"> Правительства РФ от 07.03.2016 N 171)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>Помимо расходов на проезд к месту явки и обратно к месту жительства при представлении соответствующих документов возмещаются стоимость предварительной продажи проездных документов, расходы за пользование постельными принадлежностями.</w:t>
      </w:r>
    </w:p>
    <w:p w:rsidR="00671153" w:rsidRPr="000253D7" w:rsidRDefault="00671153">
      <w:pPr>
        <w:pStyle w:val="ConsPlusNormal"/>
        <w:jc w:val="both"/>
      </w:pPr>
      <w:r w:rsidRPr="000253D7">
        <w:t xml:space="preserve">(в ред. </w:t>
      </w:r>
      <w:hyperlink r:id="rId12" w:history="1">
        <w:r w:rsidRPr="000253D7">
          <w:t>Постановления</w:t>
        </w:r>
      </w:hyperlink>
      <w:r w:rsidRPr="000253D7">
        <w:t xml:space="preserve"> Правительства РФ от 14.05.2013 N 411)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>Указанным лицам оплачиваются расходы на проезд транспортом общественного пользования (кроме такси) к железнодорожной станции, пристани, аэропорту, если они находятся за чертой соответствующего населенного пункта.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>С разрешения начальника (заместителя начальника) налогового органа, производящего вызов, упомянутым лицам при непредставлении проездных документов оплачиваются расходы на проезд по минимальному тарифу проезда соответствующими видами транспорта к месту явки и обратно к месту жительства.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 xml:space="preserve">3. Возмещение расходов на наем жилого помещения и оплата суточных свидетелям, переводчикам, специалистам, экспертам и понятым производятся в соответствии с нормативными правовыми </w:t>
      </w:r>
      <w:hyperlink r:id="rId13" w:history="1">
        <w:r w:rsidRPr="000253D7">
          <w:t>актами</w:t>
        </w:r>
      </w:hyperlink>
      <w:r w:rsidRPr="000253D7">
        <w:t xml:space="preserve"> о служебных командировках на территории Российской Федерации. При этом суточные не выплачиваются, если у свидетеля, переводчика, специалиста, эксперта или понятого имеется возможность ежедневно возвращаться к месту жительства.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>Плата за бронирование места в гостинице возмещается в размере 50 процентов возмещаемой стоимости места за сутки.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 xml:space="preserve">4. Переводчики, специалисты и эксперты получают денежное вознаграждение за работу, выполненную ими по поручению налогового органа, если эта работа не входит в круг их служебных обязанностей, по </w:t>
      </w:r>
      <w:hyperlink r:id="rId14" w:history="1">
        <w:r w:rsidRPr="000253D7">
          <w:t>нормам</w:t>
        </w:r>
      </w:hyperlink>
      <w:r w:rsidRPr="000253D7">
        <w:t xml:space="preserve"> оплаты, утвержденным Министерством труда и социального развития Российской Федерации по согласованию с Министерством финансов Российской Федерации. Привлечение указанных лиц осуществляется на договорной основе.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>5. За лицами, вызываемыми в налоговый орган в качестве свидетелей, за время их отсутствия в связи с этим на работе сохраняются место работы (должность) и средний заработок по основному месту работы.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 xml:space="preserve">Лица, не работающие по трудовому договору, за отвлечение их от работы или обычных занятий помимо сумм по возмещению расходов, предусмотренных </w:t>
      </w:r>
      <w:hyperlink w:anchor="P43" w:history="1">
        <w:r w:rsidRPr="000253D7">
          <w:t>пунктом 1</w:t>
        </w:r>
      </w:hyperlink>
      <w:r w:rsidRPr="000253D7">
        <w:t xml:space="preserve"> настоящего Положения, получают денежное вознаграждение в </w:t>
      </w:r>
      <w:hyperlink r:id="rId15" w:history="1">
        <w:r w:rsidRPr="000253D7">
          <w:t>размере</w:t>
        </w:r>
      </w:hyperlink>
      <w:r w:rsidRPr="000253D7">
        <w:t xml:space="preserve"> суточных, установленных для служебных командировок на территории Российской Федерации.</w:t>
      </w:r>
    </w:p>
    <w:p w:rsidR="00671153" w:rsidRPr="000253D7" w:rsidRDefault="00671153">
      <w:pPr>
        <w:pStyle w:val="ConsPlusNormal"/>
        <w:ind w:firstLine="540"/>
        <w:jc w:val="both"/>
      </w:pPr>
      <w:r w:rsidRPr="000253D7">
        <w:t>6. Выплата сумм, причитающихся свидетелям, переводчикам, специалистам, экспертам и понятым, производится по выполнении ими своих обязанностей на основании решения начальника (заместителя начальника) налогового органа, привлекавшего указанных лиц для участия в производстве действий по осуществлению налогового контроля, в пределах средств, выделяемых налоговому органу из федерального бюджета.</w:t>
      </w:r>
    </w:p>
    <w:p w:rsidR="00671153" w:rsidRPr="000253D7" w:rsidRDefault="00671153">
      <w:pPr>
        <w:pStyle w:val="ConsPlusNormal"/>
      </w:pPr>
    </w:p>
    <w:p w:rsidR="001F1C11" w:rsidRPr="000253D7" w:rsidRDefault="001F1C11"/>
    <w:sectPr w:rsidR="001F1C11" w:rsidRPr="000253D7" w:rsidSect="001C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53"/>
    <w:rsid w:val="000253D7"/>
    <w:rsid w:val="001F1C11"/>
    <w:rsid w:val="00671153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5A030F6EE9C5115F6C3B8FB46F2002D86613C1695F562E5C41B6D63FB724C2D20972992AE08Y1g7M" TargetMode="External"/><Relationship Id="rId13" Type="http://schemas.openxmlformats.org/officeDocument/2006/relationships/hyperlink" Target="consultantplus://offline/ref=80C5A030F6EE9C5115F6C3B8FB46F2002E886B3D149AA868ED9D176F64YFg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5A030F6EE9C5115F6C3B8FB46F2002D806839139FA868ED9D176F64F42D5B2A699B2892AF0B14Y3gAM" TargetMode="External"/><Relationship Id="rId12" Type="http://schemas.openxmlformats.org/officeDocument/2006/relationships/hyperlink" Target="consultantplus://offline/ref=80C5A030F6EE9C5115F6C3B8FB46F2002E87693C179FA868ED9D176F64F42D5B2A699B2892AE0917Y3g5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5A030F6EE9C5115F6C3B8FB46F2002E896D3A109DA868ED9D176F64F42D5B2A699B2892AE0915Y3gDM" TargetMode="External"/><Relationship Id="rId11" Type="http://schemas.openxmlformats.org/officeDocument/2006/relationships/hyperlink" Target="consultantplus://offline/ref=80C5A030F6EE9C5115F6C3B8FB46F2002E896D3A109DA868ED9D176F64F42D5B2A699B2892AE0915Y3gDM" TargetMode="External"/><Relationship Id="rId5" Type="http://schemas.openxmlformats.org/officeDocument/2006/relationships/hyperlink" Target="consultantplus://offline/ref=80C5A030F6EE9C5115F6C3B8FB46F2002E87693C179FA868ED9D176F64F42D5B2A699B2892AE0917Y3g5M" TargetMode="External"/><Relationship Id="rId15" Type="http://schemas.openxmlformats.org/officeDocument/2006/relationships/hyperlink" Target="consultantplus://offline/ref=80C5A030F6EE9C5115F6C3B8FB46F2002E896D3B1499A868ED9D176F64F42D5B2A699B2892AE0917Y3gBM" TargetMode="External"/><Relationship Id="rId10" Type="http://schemas.openxmlformats.org/officeDocument/2006/relationships/hyperlink" Target="consultantplus://offline/ref=80C5A030F6EE9C5115F6C3B8FB46F2002E896D3A109DA868ED9D176F64F42D5B2A699B2892AE0915Y3g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5A030F6EE9C5115F6C3B8FB46F2002E87693C179FA868ED9D176F64F42D5B2A699B2892AE0917Y3g5M" TargetMode="External"/><Relationship Id="rId14" Type="http://schemas.openxmlformats.org/officeDocument/2006/relationships/hyperlink" Target="consultantplus://offline/ref=80C5A030F6EE9C5115F6C3B8FB46F2002D86613C1695F562E5C41B6D63FB724C2D20972992AE08Y1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2017-02-06T12:32:00Z</dcterms:created>
  <dcterms:modified xsi:type="dcterms:W3CDTF">2017-02-14T08:31:00Z</dcterms:modified>
</cp:coreProperties>
</file>