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06" w:rsidRPr="00040DF7" w:rsidRDefault="00A24806">
      <w:pPr>
        <w:pStyle w:val="ConsPlusTitle"/>
        <w:jc w:val="center"/>
        <w:outlineLvl w:val="0"/>
      </w:pPr>
      <w:bookmarkStart w:id="0" w:name="_GoBack"/>
      <w:r w:rsidRPr="00040DF7">
        <w:t>ПРАВИТЕЛЬСТВО РОССИЙСКОЙ ФЕДЕРАЦИИ</w:t>
      </w:r>
    </w:p>
    <w:p w:rsidR="00A24806" w:rsidRPr="00040DF7" w:rsidRDefault="00A24806">
      <w:pPr>
        <w:pStyle w:val="ConsPlusTitle"/>
        <w:jc w:val="center"/>
      </w:pPr>
    </w:p>
    <w:p w:rsidR="00A24806" w:rsidRPr="00040DF7" w:rsidRDefault="00A24806">
      <w:pPr>
        <w:pStyle w:val="ConsPlusTitle"/>
        <w:jc w:val="center"/>
      </w:pPr>
      <w:r w:rsidRPr="00040DF7">
        <w:t>ПОСТАНОВЛЕНИЕ</w:t>
      </w:r>
    </w:p>
    <w:p w:rsidR="00A24806" w:rsidRPr="00040DF7" w:rsidRDefault="00A24806">
      <w:pPr>
        <w:pStyle w:val="ConsPlusTitle"/>
        <w:jc w:val="center"/>
      </w:pPr>
      <w:r w:rsidRPr="00040DF7">
        <w:t>от 21 сентября 2005 г. N 576</w:t>
      </w:r>
    </w:p>
    <w:p w:rsidR="00A24806" w:rsidRPr="00040DF7" w:rsidRDefault="00A24806">
      <w:pPr>
        <w:pStyle w:val="ConsPlusTitle"/>
        <w:jc w:val="center"/>
      </w:pPr>
    </w:p>
    <w:p w:rsidR="00A24806" w:rsidRPr="00040DF7" w:rsidRDefault="00A24806">
      <w:pPr>
        <w:pStyle w:val="ConsPlusTitle"/>
        <w:jc w:val="center"/>
      </w:pPr>
      <w:r w:rsidRPr="00040DF7">
        <w:t>ОБ УТВЕРЖДЕНИИ ПРАВИЛ</w:t>
      </w:r>
    </w:p>
    <w:p w:rsidR="00A24806" w:rsidRPr="00040DF7" w:rsidRDefault="00A24806">
      <w:pPr>
        <w:pStyle w:val="ConsPlusTitle"/>
        <w:jc w:val="center"/>
      </w:pPr>
      <w:r w:rsidRPr="00040DF7">
        <w:t>ОТЧИСЛЕНИЯ ОРГАНИЗАЦИЯМИ,</w:t>
      </w:r>
    </w:p>
    <w:p w:rsidR="00A24806" w:rsidRPr="00040DF7" w:rsidRDefault="00A24806">
      <w:pPr>
        <w:pStyle w:val="ConsPlusTitle"/>
        <w:jc w:val="center"/>
      </w:pPr>
      <w:r w:rsidRPr="00040DF7">
        <w:t>ЭКСПЛУАТИРУЮЩИМИ ОСОБО РАДИАЦИОННО ОПАСНЫЕ</w:t>
      </w:r>
    </w:p>
    <w:p w:rsidR="00A24806" w:rsidRPr="00040DF7" w:rsidRDefault="00A24806">
      <w:pPr>
        <w:pStyle w:val="ConsPlusTitle"/>
        <w:jc w:val="center"/>
      </w:pPr>
      <w:proofErr w:type="gramStart"/>
      <w:r w:rsidRPr="00040DF7">
        <w:t>И ЯДЕРНО ОПАСНЫЕ ПРОИЗВОДСТВА И ОБЪЕКТЫ (КРОМЕ</w:t>
      </w:r>
      <w:proofErr w:type="gramEnd"/>
    </w:p>
    <w:p w:rsidR="00A24806" w:rsidRPr="00040DF7" w:rsidRDefault="00A24806">
      <w:pPr>
        <w:pStyle w:val="ConsPlusTitle"/>
        <w:jc w:val="center"/>
      </w:pPr>
      <w:proofErr w:type="gramStart"/>
      <w:r w:rsidRPr="00040DF7">
        <w:t>АТОМНЫХ СТАНЦИЙ), СРЕДСТВ ДЛЯ ФОРМИРОВАНИЯ РЕЗЕРВОВ,</w:t>
      </w:r>
      <w:proofErr w:type="gramEnd"/>
    </w:p>
    <w:p w:rsidR="00A24806" w:rsidRPr="00040DF7" w:rsidRDefault="00A24806">
      <w:pPr>
        <w:pStyle w:val="ConsPlusTitle"/>
        <w:jc w:val="center"/>
      </w:pPr>
      <w:proofErr w:type="gramStart"/>
      <w:r w:rsidRPr="00040DF7">
        <w:t>ПРЕДНАЗНАЧЕННЫХ</w:t>
      </w:r>
      <w:proofErr w:type="gramEnd"/>
      <w:r w:rsidRPr="00040DF7">
        <w:t xml:space="preserve"> ДЛЯ ОБЕСПЕЧЕНИЯ БЕЗОПАСНОСТИ</w:t>
      </w:r>
    </w:p>
    <w:p w:rsidR="00A24806" w:rsidRPr="00040DF7" w:rsidRDefault="00A24806">
      <w:pPr>
        <w:pStyle w:val="ConsPlusTitle"/>
        <w:jc w:val="center"/>
      </w:pPr>
      <w:r w:rsidRPr="00040DF7">
        <w:t>УКАЗАННЫХ ПРОИЗВОДСТВ И ОБЪЕКТОВ НА ВСЕХ</w:t>
      </w:r>
    </w:p>
    <w:p w:rsidR="00A24806" w:rsidRPr="00040DF7" w:rsidRDefault="00A24806">
      <w:pPr>
        <w:pStyle w:val="ConsPlusTitle"/>
        <w:jc w:val="center"/>
      </w:pPr>
      <w:proofErr w:type="gramStart"/>
      <w:r w:rsidRPr="00040DF7">
        <w:t>СТАДИЯХ</w:t>
      </w:r>
      <w:proofErr w:type="gramEnd"/>
      <w:r w:rsidRPr="00040DF7">
        <w:t xml:space="preserve"> ИХ ЖИЗНЕННОГО ЦИКЛА И РАЗВИТИЯ</w:t>
      </w:r>
    </w:p>
    <w:p w:rsidR="00A24806" w:rsidRPr="00040DF7" w:rsidRDefault="00A24806">
      <w:pPr>
        <w:pStyle w:val="ConsPlusNormal"/>
        <w:jc w:val="center"/>
      </w:pPr>
    </w:p>
    <w:p w:rsidR="00A24806" w:rsidRPr="00040DF7" w:rsidRDefault="00A24806">
      <w:pPr>
        <w:pStyle w:val="ConsPlusNormal"/>
        <w:jc w:val="center"/>
      </w:pPr>
      <w:r w:rsidRPr="00040DF7">
        <w:t>Список изменяющих документов</w:t>
      </w:r>
    </w:p>
    <w:p w:rsidR="00A24806" w:rsidRPr="00040DF7" w:rsidRDefault="00A24806">
      <w:pPr>
        <w:pStyle w:val="ConsPlusNormal"/>
        <w:jc w:val="center"/>
      </w:pPr>
      <w:proofErr w:type="gramStart"/>
      <w:r w:rsidRPr="00040DF7">
        <w:t xml:space="preserve">(в ред. Постановлений Правительства РФ от 07.11.2008 </w:t>
      </w:r>
      <w:hyperlink r:id="rId5" w:history="1">
        <w:r w:rsidRPr="00040DF7">
          <w:t>N 818</w:t>
        </w:r>
      </w:hyperlink>
      <w:r w:rsidRPr="00040DF7">
        <w:t>,</w:t>
      </w:r>
      <w:proofErr w:type="gramEnd"/>
    </w:p>
    <w:p w:rsidR="00A24806" w:rsidRPr="00040DF7" w:rsidRDefault="00A24806">
      <w:pPr>
        <w:pStyle w:val="ConsPlusNormal"/>
        <w:jc w:val="center"/>
      </w:pPr>
      <w:r w:rsidRPr="00040DF7">
        <w:t xml:space="preserve">от 19.11.2012 </w:t>
      </w:r>
      <w:hyperlink r:id="rId6" w:history="1">
        <w:r w:rsidRPr="00040DF7">
          <w:t>N 1189</w:t>
        </w:r>
      </w:hyperlink>
      <w:r w:rsidRPr="00040DF7">
        <w:t xml:space="preserve">, от 30.12.2013 </w:t>
      </w:r>
      <w:hyperlink r:id="rId7" w:history="1">
        <w:r w:rsidRPr="00040DF7">
          <w:t>N 1305</w:t>
        </w:r>
      </w:hyperlink>
      <w:r w:rsidRPr="00040DF7">
        <w:t xml:space="preserve">, от 28.01.2015 </w:t>
      </w:r>
      <w:hyperlink r:id="rId8" w:history="1">
        <w:r w:rsidRPr="00040DF7">
          <w:t>N 61</w:t>
        </w:r>
      </w:hyperlink>
      <w:r w:rsidRPr="00040DF7">
        <w:t>)</w:t>
      </w:r>
    </w:p>
    <w:p w:rsidR="00A24806" w:rsidRPr="00040DF7" w:rsidRDefault="00A24806">
      <w:pPr>
        <w:pStyle w:val="ConsPlusNormal"/>
        <w:jc w:val="center"/>
      </w:pP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В соответствии со </w:t>
      </w:r>
      <w:hyperlink r:id="rId9" w:history="1">
        <w:r w:rsidRPr="00040DF7">
          <w:t>статьей 264</w:t>
        </w:r>
      </w:hyperlink>
      <w:r w:rsidRPr="00040DF7">
        <w:t xml:space="preserve"> Налогового кодекса Российской Федерации Правительство Российской Федерации постановляет: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1. Утвердить прилагаемые </w:t>
      </w:r>
      <w:hyperlink w:anchor="P36" w:history="1">
        <w:r w:rsidRPr="00040DF7">
          <w:t>Правила</w:t>
        </w:r>
      </w:hyperlink>
      <w:r w:rsidRPr="00040DF7">
        <w:t xml:space="preserve"> отчисления организациями, эксплуатирующими особо </w:t>
      </w:r>
      <w:proofErr w:type="spellStart"/>
      <w:r w:rsidRPr="00040DF7">
        <w:t>радиационно</w:t>
      </w:r>
      <w:proofErr w:type="spellEnd"/>
      <w:r w:rsidRPr="00040DF7">
        <w:t xml:space="preserve"> опасные и </w:t>
      </w:r>
      <w:proofErr w:type="spellStart"/>
      <w:r w:rsidRPr="00040DF7">
        <w:t>ядерно</w:t>
      </w:r>
      <w:proofErr w:type="spellEnd"/>
      <w:r w:rsidRPr="00040DF7">
        <w:t xml:space="preserve"> опасные производства и объекты (кроме атомных станций), сре</w:t>
      </w:r>
      <w:proofErr w:type="gramStart"/>
      <w:r w:rsidRPr="00040DF7">
        <w:t>дств дл</w:t>
      </w:r>
      <w:proofErr w:type="gramEnd"/>
      <w:r w:rsidRPr="00040DF7">
        <w:t>я формирования резервов, предназначенных для обеспечения безопасности указанных производств и объектов на всех стадиях их жизненного цикла и развития, и ввести их в действие с 1 января 2006 г.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2. </w:t>
      </w:r>
      <w:proofErr w:type="spellStart"/>
      <w:r w:rsidRPr="00040DF7">
        <w:t>Росатому</w:t>
      </w:r>
      <w:proofErr w:type="spellEnd"/>
      <w:r w:rsidRPr="00040DF7">
        <w:t xml:space="preserve"> представить в установленном порядке в 2-месячный срок в Правительство Российской Федерации предложения по приведению нормативных правовых актов Правительства Российской Федерации в соответствие с настоящим Постановлением.</w:t>
      </w:r>
    </w:p>
    <w:p w:rsidR="00A24806" w:rsidRPr="00040DF7" w:rsidRDefault="00A24806">
      <w:pPr>
        <w:pStyle w:val="ConsPlusNormal"/>
        <w:ind w:firstLine="540"/>
        <w:jc w:val="both"/>
      </w:pPr>
    </w:p>
    <w:p w:rsidR="00A24806" w:rsidRPr="00040DF7" w:rsidRDefault="00A24806">
      <w:pPr>
        <w:pStyle w:val="ConsPlusNormal"/>
        <w:jc w:val="right"/>
      </w:pPr>
      <w:r w:rsidRPr="00040DF7">
        <w:t>Председатель Правительства</w:t>
      </w:r>
    </w:p>
    <w:p w:rsidR="00A24806" w:rsidRPr="00040DF7" w:rsidRDefault="00A24806">
      <w:pPr>
        <w:pStyle w:val="ConsPlusNormal"/>
        <w:jc w:val="right"/>
      </w:pPr>
      <w:r w:rsidRPr="00040DF7">
        <w:t>Российской Федерации</w:t>
      </w:r>
    </w:p>
    <w:p w:rsidR="00A24806" w:rsidRPr="00040DF7" w:rsidRDefault="00A24806">
      <w:pPr>
        <w:pStyle w:val="ConsPlusNormal"/>
        <w:jc w:val="right"/>
      </w:pPr>
      <w:r w:rsidRPr="00040DF7">
        <w:t>М.ФРАДКОВ</w:t>
      </w:r>
    </w:p>
    <w:p w:rsidR="00A24806" w:rsidRPr="00040DF7" w:rsidRDefault="00A24806">
      <w:pPr>
        <w:pStyle w:val="ConsPlusNormal"/>
        <w:ind w:firstLine="540"/>
        <w:jc w:val="both"/>
      </w:pPr>
    </w:p>
    <w:p w:rsidR="00A24806" w:rsidRPr="00040DF7" w:rsidRDefault="00A24806">
      <w:pPr>
        <w:pStyle w:val="ConsPlusNormal"/>
        <w:ind w:firstLine="540"/>
        <w:jc w:val="both"/>
      </w:pPr>
    </w:p>
    <w:p w:rsidR="00A24806" w:rsidRPr="00040DF7" w:rsidRDefault="00A24806">
      <w:pPr>
        <w:pStyle w:val="ConsPlusNormal"/>
        <w:ind w:firstLine="540"/>
        <w:jc w:val="both"/>
      </w:pPr>
    </w:p>
    <w:p w:rsidR="00A24806" w:rsidRPr="00040DF7" w:rsidRDefault="00A24806">
      <w:pPr>
        <w:pStyle w:val="ConsPlusNormal"/>
        <w:ind w:firstLine="540"/>
        <w:jc w:val="both"/>
      </w:pPr>
    </w:p>
    <w:p w:rsidR="00A24806" w:rsidRPr="00040DF7" w:rsidRDefault="00A24806">
      <w:pPr>
        <w:pStyle w:val="ConsPlusNormal"/>
        <w:ind w:firstLine="540"/>
        <w:jc w:val="both"/>
      </w:pPr>
    </w:p>
    <w:p w:rsidR="00A24806" w:rsidRPr="00040DF7" w:rsidRDefault="00A24806">
      <w:pPr>
        <w:pStyle w:val="ConsPlusNormal"/>
        <w:jc w:val="right"/>
        <w:outlineLvl w:val="0"/>
      </w:pPr>
      <w:r w:rsidRPr="00040DF7">
        <w:t>Утверждены</w:t>
      </w:r>
    </w:p>
    <w:p w:rsidR="00A24806" w:rsidRPr="00040DF7" w:rsidRDefault="00A24806">
      <w:pPr>
        <w:pStyle w:val="ConsPlusNormal"/>
        <w:jc w:val="right"/>
      </w:pPr>
      <w:r w:rsidRPr="00040DF7">
        <w:t>Постановлением Правительства</w:t>
      </w:r>
    </w:p>
    <w:p w:rsidR="00A24806" w:rsidRPr="00040DF7" w:rsidRDefault="00A24806">
      <w:pPr>
        <w:pStyle w:val="ConsPlusNormal"/>
        <w:jc w:val="right"/>
      </w:pPr>
      <w:r w:rsidRPr="00040DF7">
        <w:t>Российской Федерации</w:t>
      </w:r>
    </w:p>
    <w:p w:rsidR="00A24806" w:rsidRPr="00040DF7" w:rsidRDefault="00A24806">
      <w:pPr>
        <w:pStyle w:val="ConsPlusNormal"/>
        <w:jc w:val="right"/>
      </w:pPr>
      <w:r w:rsidRPr="00040DF7">
        <w:t>от 21 сентября 2005 г. N 576</w:t>
      </w:r>
    </w:p>
    <w:p w:rsidR="00A24806" w:rsidRPr="00040DF7" w:rsidRDefault="00A24806">
      <w:pPr>
        <w:pStyle w:val="ConsPlusNormal"/>
        <w:ind w:firstLine="540"/>
        <w:jc w:val="both"/>
      </w:pPr>
    </w:p>
    <w:p w:rsidR="00A24806" w:rsidRPr="00040DF7" w:rsidRDefault="00A24806">
      <w:pPr>
        <w:pStyle w:val="ConsPlusTitle"/>
        <w:jc w:val="center"/>
      </w:pPr>
      <w:bookmarkStart w:id="1" w:name="P36"/>
      <w:bookmarkEnd w:id="1"/>
      <w:r w:rsidRPr="00040DF7">
        <w:t>ПРАВИЛА</w:t>
      </w:r>
    </w:p>
    <w:p w:rsidR="00A24806" w:rsidRPr="00040DF7" w:rsidRDefault="00A24806">
      <w:pPr>
        <w:pStyle w:val="ConsPlusTitle"/>
        <w:jc w:val="center"/>
      </w:pPr>
      <w:r w:rsidRPr="00040DF7">
        <w:t>ОТЧИСЛЕНИЯ ОРГАНИЗАЦИЯМИ,</w:t>
      </w:r>
    </w:p>
    <w:p w:rsidR="00A24806" w:rsidRPr="00040DF7" w:rsidRDefault="00A24806">
      <w:pPr>
        <w:pStyle w:val="ConsPlusTitle"/>
        <w:jc w:val="center"/>
      </w:pPr>
      <w:r w:rsidRPr="00040DF7">
        <w:t>ЭКСПЛУАТИРУЮЩИМИ ОСОБО РАДИАЦИОННО ОПАСНЫЕ</w:t>
      </w:r>
    </w:p>
    <w:p w:rsidR="00A24806" w:rsidRPr="00040DF7" w:rsidRDefault="00A24806">
      <w:pPr>
        <w:pStyle w:val="ConsPlusTitle"/>
        <w:jc w:val="center"/>
      </w:pPr>
      <w:proofErr w:type="gramStart"/>
      <w:r w:rsidRPr="00040DF7">
        <w:t>И ЯДЕРНО ОПАСНЫЕ ПРОИЗВОДСТВА И ОБЪЕКТЫ (КРОМЕ</w:t>
      </w:r>
      <w:proofErr w:type="gramEnd"/>
    </w:p>
    <w:p w:rsidR="00A24806" w:rsidRPr="00040DF7" w:rsidRDefault="00A24806">
      <w:pPr>
        <w:pStyle w:val="ConsPlusTitle"/>
        <w:jc w:val="center"/>
      </w:pPr>
      <w:proofErr w:type="gramStart"/>
      <w:r w:rsidRPr="00040DF7">
        <w:t>АТОМНЫХ СТАНЦИЙ), СРЕДСТВ ДЛЯ ФОРМИРОВАНИЯ РЕЗЕРВОВ,</w:t>
      </w:r>
      <w:proofErr w:type="gramEnd"/>
    </w:p>
    <w:p w:rsidR="00A24806" w:rsidRPr="00040DF7" w:rsidRDefault="00A24806">
      <w:pPr>
        <w:pStyle w:val="ConsPlusTitle"/>
        <w:jc w:val="center"/>
      </w:pPr>
      <w:proofErr w:type="gramStart"/>
      <w:r w:rsidRPr="00040DF7">
        <w:t>ПРЕДНАЗНАЧЕННЫХ</w:t>
      </w:r>
      <w:proofErr w:type="gramEnd"/>
      <w:r w:rsidRPr="00040DF7">
        <w:t xml:space="preserve"> ДЛЯ ОБЕСПЕЧЕНИЯ БЕЗОПАСНОСТИ</w:t>
      </w:r>
    </w:p>
    <w:p w:rsidR="00A24806" w:rsidRPr="00040DF7" w:rsidRDefault="00A24806">
      <w:pPr>
        <w:pStyle w:val="ConsPlusTitle"/>
        <w:jc w:val="center"/>
      </w:pPr>
      <w:r w:rsidRPr="00040DF7">
        <w:t>УКАЗАННЫХ ПРОИЗВОДСТВ И ОБЪЕКТОВ НА ВСЕХ</w:t>
      </w:r>
    </w:p>
    <w:p w:rsidR="00A24806" w:rsidRPr="00040DF7" w:rsidRDefault="00A24806">
      <w:pPr>
        <w:pStyle w:val="ConsPlusTitle"/>
        <w:jc w:val="center"/>
      </w:pPr>
      <w:proofErr w:type="gramStart"/>
      <w:r w:rsidRPr="00040DF7">
        <w:t>СТАДИЯХ</w:t>
      </w:r>
      <w:proofErr w:type="gramEnd"/>
      <w:r w:rsidRPr="00040DF7">
        <w:t xml:space="preserve"> ИХ ЖИЗНЕННОГО ЦИКЛА И РАЗВИТИЯ</w:t>
      </w:r>
    </w:p>
    <w:p w:rsidR="00A24806" w:rsidRPr="00040DF7" w:rsidRDefault="00A24806">
      <w:pPr>
        <w:pStyle w:val="ConsPlusNormal"/>
        <w:jc w:val="center"/>
      </w:pPr>
    </w:p>
    <w:p w:rsidR="00A24806" w:rsidRPr="00040DF7" w:rsidRDefault="00A24806">
      <w:pPr>
        <w:pStyle w:val="ConsPlusNormal"/>
        <w:jc w:val="center"/>
      </w:pPr>
      <w:r w:rsidRPr="00040DF7">
        <w:t>Список изменяющих документов</w:t>
      </w:r>
    </w:p>
    <w:p w:rsidR="00A24806" w:rsidRPr="00040DF7" w:rsidRDefault="00A24806">
      <w:pPr>
        <w:pStyle w:val="ConsPlusNormal"/>
        <w:jc w:val="center"/>
      </w:pPr>
      <w:proofErr w:type="gramStart"/>
      <w:r w:rsidRPr="00040DF7">
        <w:t xml:space="preserve">(в ред. Постановлений Правительства РФ от 07.11.2008 </w:t>
      </w:r>
      <w:hyperlink r:id="rId10" w:history="1">
        <w:r w:rsidRPr="00040DF7">
          <w:t>N 818</w:t>
        </w:r>
      </w:hyperlink>
      <w:r w:rsidRPr="00040DF7">
        <w:t>,</w:t>
      </w:r>
      <w:proofErr w:type="gramEnd"/>
    </w:p>
    <w:p w:rsidR="00A24806" w:rsidRPr="00040DF7" w:rsidRDefault="00A24806">
      <w:pPr>
        <w:pStyle w:val="ConsPlusNormal"/>
        <w:jc w:val="center"/>
      </w:pPr>
      <w:r w:rsidRPr="00040DF7">
        <w:t xml:space="preserve">от 19.11.2012 </w:t>
      </w:r>
      <w:hyperlink r:id="rId11" w:history="1">
        <w:r w:rsidRPr="00040DF7">
          <w:t>N 1189</w:t>
        </w:r>
      </w:hyperlink>
      <w:r w:rsidRPr="00040DF7">
        <w:t xml:space="preserve">, от 30.12.2013 </w:t>
      </w:r>
      <w:hyperlink r:id="rId12" w:history="1">
        <w:r w:rsidRPr="00040DF7">
          <w:t>N 1305</w:t>
        </w:r>
      </w:hyperlink>
      <w:r w:rsidRPr="00040DF7">
        <w:t xml:space="preserve">, от 28.01.2015 </w:t>
      </w:r>
      <w:hyperlink r:id="rId13" w:history="1">
        <w:r w:rsidRPr="00040DF7">
          <w:t>N 61</w:t>
        </w:r>
      </w:hyperlink>
      <w:r w:rsidRPr="00040DF7">
        <w:t>)</w:t>
      </w:r>
    </w:p>
    <w:p w:rsidR="00A24806" w:rsidRPr="00040DF7" w:rsidRDefault="00A24806">
      <w:pPr>
        <w:pStyle w:val="ConsPlusNormal"/>
        <w:ind w:firstLine="540"/>
        <w:jc w:val="both"/>
      </w:pP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1. Настоящие Правила определяют порядок отчисления организациями, эксплуатирующими особо </w:t>
      </w:r>
      <w:proofErr w:type="spellStart"/>
      <w:r w:rsidRPr="00040DF7">
        <w:t>радиационно</w:t>
      </w:r>
      <w:proofErr w:type="spellEnd"/>
      <w:r w:rsidRPr="00040DF7">
        <w:t xml:space="preserve"> опасные и </w:t>
      </w:r>
      <w:proofErr w:type="spellStart"/>
      <w:r w:rsidRPr="00040DF7">
        <w:t>ядерно</w:t>
      </w:r>
      <w:proofErr w:type="spellEnd"/>
      <w:r w:rsidRPr="00040DF7">
        <w:t xml:space="preserve"> опасные производства и объекты, </w:t>
      </w:r>
      <w:hyperlink r:id="rId14" w:history="1">
        <w:r w:rsidRPr="00040DF7">
          <w:t>перечень</w:t>
        </w:r>
      </w:hyperlink>
      <w:r w:rsidRPr="00040DF7">
        <w:t xml:space="preserve"> которых утверждается Правительством Российской Федерации (далее - организации), сре</w:t>
      </w:r>
      <w:proofErr w:type="gramStart"/>
      <w:r w:rsidRPr="00040DF7">
        <w:t>дств дл</w:t>
      </w:r>
      <w:proofErr w:type="gramEnd"/>
      <w:r w:rsidRPr="00040DF7">
        <w:t>я формирования резервов, предназначенных для обеспечения безопасности указанных производств и объектов на всех стадиях их жизненного цикла и развития (далее - резервы).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>Настоящие Правила не распространяются на организации, эксплуатирующие атомные станции, и национального оператора по обращению с радиоактивными отходами.</w:t>
      </w:r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15" w:history="1">
        <w:r w:rsidRPr="00040DF7">
          <w:t>Постановления</w:t>
        </w:r>
      </w:hyperlink>
      <w:r w:rsidRPr="00040DF7">
        <w:t xml:space="preserve"> Правительства РФ от 19.11.2012 N 1189)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>2. Организации производят отчисления средств на формирование:</w:t>
      </w:r>
    </w:p>
    <w:p w:rsidR="00A24806" w:rsidRPr="00040DF7" w:rsidRDefault="00A24806">
      <w:pPr>
        <w:pStyle w:val="ConsPlusNormal"/>
        <w:ind w:firstLine="540"/>
        <w:jc w:val="both"/>
      </w:pPr>
      <w:bookmarkStart w:id="2" w:name="P53"/>
      <w:bookmarkEnd w:id="2"/>
      <w:r w:rsidRPr="00040DF7">
        <w:t>а) резерва, предназначенного для финансирования расходов по обеспечению ядерной, радиационной, технической и пожарной безопасности, содержания и оснащения аварийно-спасательных формирований, приобретения их работ (услуг) по предотвращению и ликвидации последствий чрезвычайных ситуаций;</w:t>
      </w:r>
    </w:p>
    <w:p w:rsidR="00A24806" w:rsidRPr="00040DF7" w:rsidRDefault="00A24806">
      <w:pPr>
        <w:pStyle w:val="ConsPlusNormal"/>
        <w:ind w:firstLine="540"/>
        <w:jc w:val="both"/>
      </w:pPr>
      <w:bookmarkStart w:id="3" w:name="P54"/>
      <w:bookmarkEnd w:id="3"/>
      <w:r w:rsidRPr="00040DF7">
        <w:t>б) резерва, предназначенного для финансирования расходов по обеспечению физической защиты, учета и контроля ядерных материалов, радиоактивных веществ и радиоактивных отходов;</w:t>
      </w:r>
    </w:p>
    <w:p w:rsidR="00A24806" w:rsidRPr="00040DF7" w:rsidRDefault="00A24806">
      <w:pPr>
        <w:pStyle w:val="ConsPlusNormal"/>
        <w:ind w:firstLine="540"/>
        <w:jc w:val="both"/>
      </w:pPr>
      <w:bookmarkStart w:id="4" w:name="P55"/>
      <w:bookmarkEnd w:id="4"/>
      <w:r w:rsidRPr="00040DF7">
        <w:t>в) резерва, предназначенного для финансирования расходов по обеспечению вывода из эксплуатации ядерных установок, радиационных источников, пунктов хранения ядерных материалов и радиоактивных веществ, хранилищ радиоактивных отходов и проведения научно-исследовательских и опытно-конструкторских работ по обоснованию и повышению безопасности этих объектов;</w:t>
      </w:r>
    </w:p>
    <w:p w:rsidR="00A24806" w:rsidRPr="00040DF7" w:rsidRDefault="00A24806">
      <w:pPr>
        <w:pStyle w:val="ConsPlusNormal"/>
        <w:ind w:firstLine="540"/>
        <w:jc w:val="both"/>
      </w:pPr>
      <w:bookmarkStart w:id="5" w:name="P56"/>
      <w:bookmarkEnd w:id="5"/>
      <w:r w:rsidRPr="00040DF7">
        <w:t>г) резерва, предназначенного для финансирования расходов по обеспечению нового строительства, расширения, реконструкции, технического перевооружения действующих предприятий, приобретения машин, оборудования, инструмента, инвентаря, проведения проектно-изыскательских работ и других капитальных вложений;</w:t>
      </w:r>
    </w:p>
    <w:p w:rsidR="00A24806" w:rsidRPr="00040DF7" w:rsidRDefault="00A24806">
      <w:pPr>
        <w:pStyle w:val="ConsPlusNormal"/>
        <w:ind w:firstLine="540"/>
        <w:jc w:val="both"/>
      </w:pPr>
      <w:bookmarkStart w:id="6" w:name="P57"/>
      <w:bookmarkEnd w:id="6"/>
      <w:r w:rsidRPr="00040DF7">
        <w:t>д) резерва, предназначенного для финансирования расходов на захоронение радиоактивных отходов.</w:t>
      </w:r>
    </w:p>
    <w:p w:rsidR="00A24806" w:rsidRPr="00040DF7" w:rsidRDefault="00A24806">
      <w:pPr>
        <w:pStyle w:val="ConsPlusNormal"/>
        <w:jc w:val="both"/>
      </w:pPr>
      <w:r w:rsidRPr="00040DF7">
        <w:t>(</w:t>
      </w:r>
      <w:proofErr w:type="spellStart"/>
      <w:r w:rsidRPr="00040DF7">
        <w:t>пп</w:t>
      </w:r>
      <w:proofErr w:type="spellEnd"/>
      <w:r w:rsidRPr="00040DF7">
        <w:t xml:space="preserve">. "д" </w:t>
      </w:r>
      <w:proofErr w:type="gramStart"/>
      <w:r w:rsidRPr="00040DF7">
        <w:t>введен</w:t>
      </w:r>
      <w:proofErr w:type="gramEnd"/>
      <w:r w:rsidRPr="00040DF7">
        <w:t xml:space="preserve"> </w:t>
      </w:r>
      <w:hyperlink r:id="rId16" w:history="1">
        <w:r w:rsidRPr="00040DF7">
          <w:t>Постановлением</w:t>
        </w:r>
      </w:hyperlink>
      <w:r w:rsidRPr="00040DF7">
        <w:t xml:space="preserve"> Правительства РФ от 19.11.2012 N 1189)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3. </w:t>
      </w:r>
      <w:proofErr w:type="gramStart"/>
      <w:r w:rsidRPr="00040DF7">
        <w:t>Нормативы осуществляемых организациями отчислений средств на формирование резервов утверждаются федеральными органами исполнительной власти и Государственной корпорацией по атомной энергии "</w:t>
      </w:r>
      <w:proofErr w:type="spellStart"/>
      <w:r w:rsidRPr="00040DF7">
        <w:t>Росатом</w:t>
      </w:r>
      <w:proofErr w:type="spellEnd"/>
      <w:r w:rsidRPr="00040DF7">
        <w:t>", осуществляющими государственное управление использованием атомной энергии (далее - органы управления использованием атомной энергии), в отношении подведомственных организаций, а также организаций, координацию и регулирование деятельности которых осуществляют соответствующие органы управления использованием атомной энергии, в следующих размерах:</w:t>
      </w:r>
      <w:proofErr w:type="gramEnd"/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17" w:history="1">
        <w:r w:rsidRPr="00040DF7">
          <w:t>Постановления</w:t>
        </w:r>
      </w:hyperlink>
      <w:r w:rsidRPr="00040DF7">
        <w:t xml:space="preserve"> Правительства РФ от 28.01.2015 N 61)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по резерву, предусмотренному </w:t>
      </w:r>
      <w:hyperlink w:anchor="P53" w:history="1">
        <w:r w:rsidRPr="00040DF7">
          <w:t>подпунктом "а" пункта 2</w:t>
        </w:r>
      </w:hyperlink>
      <w:r w:rsidRPr="00040DF7">
        <w:t xml:space="preserve"> настоящих Правил, в размере не более 3 процентов выручки, полученной организациями от реализации товаров (работ, услуг) в области использования атомной энергии;</w:t>
      </w:r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18" w:history="1">
        <w:r w:rsidRPr="00040DF7">
          <w:t>Постановления</w:t>
        </w:r>
      </w:hyperlink>
      <w:r w:rsidRPr="00040DF7">
        <w:t xml:space="preserve"> Правительства РФ от 28.01.2015 N 61)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по резерву, предусмотренному </w:t>
      </w:r>
      <w:hyperlink w:anchor="P54" w:history="1">
        <w:r w:rsidRPr="00040DF7">
          <w:t>подпунктом "б" пункта 2</w:t>
        </w:r>
      </w:hyperlink>
      <w:r w:rsidRPr="00040DF7">
        <w:t xml:space="preserve"> настоящих Правил, в размере не более 2 процентов выручки, полученной организациями от реализации товаров (работ, услуг) в области использования атомной энергии;</w:t>
      </w:r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19" w:history="1">
        <w:r w:rsidRPr="00040DF7">
          <w:t>Постановления</w:t>
        </w:r>
      </w:hyperlink>
      <w:r w:rsidRPr="00040DF7">
        <w:t xml:space="preserve"> Правительства РФ от 28.01.2015 N 61)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по резерву, предусмотренному </w:t>
      </w:r>
      <w:hyperlink w:anchor="P55" w:history="1">
        <w:r w:rsidRPr="00040DF7">
          <w:t>подпунктом "в" пункта 2</w:t>
        </w:r>
      </w:hyperlink>
      <w:r w:rsidRPr="00040DF7">
        <w:t xml:space="preserve"> настоящих Правил, в размере не более 3 процентов выручки, полученной организациями от реализации товаров (работ, услуг) в области использования атомной энергии;</w:t>
      </w:r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20" w:history="1">
        <w:r w:rsidRPr="00040DF7">
          <w:t>Постановления</w:t>
        </w:r>
      </w:hyperlink>
      <w:r w:rsidRPr="00040DF7">
        <w:t xml:space="preserve"> Правительства РФ от 28.01.2015 N 61)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по резерву, предусмотренному </w:t>
      </w:r>
      <w:hyperlink w:anchor="P56" w:history="1">
        <w:r w:rsidRPr="00040DF7">
          <w:t>подпунктом "г" пункта 2</w:t>
        </w:r>
      </w:hyperlink>
      <w:r w:rsidRPr="00040DF7">
        <w:t xml:space="preserve"> настоящих Правил, в размере не более 6 процентов выручки, полученной организациями от реализации товаров (работ, услуг) в области использования атомной энергии;</w:t>
      </w:r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21" w:history="1">
        <w:r w:rsidRPr="00040DF7">
          <w:t>Постановления</w:t>
        </w:r>
      </w:hyperlink>
      <w:r w:rsidRPr="00040DF7">
        <w:t xml:space="preserve"> Правительства РФ от 28.01.2015 N 61)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по резерву, предусмотренному </w:t>
      </w:r>
      <w:hyperlink w:anchor="P57" w:history="1">
        <w:r w:rsidRPr="00040DF7">
          <w:t>подпунктом "д" пункта 2</w:t>
        </w:r>
      </w:hyperlink>
      <w:r w:rsidRPr="00040DF7">
        <w:t xml:space="preserve"> настоящих Правил, в размере в </w:t>
      </w:r>
      <w:r w:rsidRPr="00040DF7">
        <w:lastRenderedPageBreak/>
        <w:t>соответствии с нормативом осуществляемых организациями отчислений на формирование резерва, предназначенного для финансирования расходов на захоронение радиоактивных отходов в n-м году (рублей</w:t>
      </w:r>
      <w:proofErr w:type="gramStart"/>
      <w:r w:rsidRPr="00040DF7">
        <w:t>) (</w:t>
      </w:r>
      <w:r w:rsidR="00040DF7" w:rsidRPr="00040DF7">
        <w:rPr>
          <w:position w:val="-6"/>
        </w:rPr>
        <w:pict>
          <v:shape id="_x0000_i1025" style="width:15pt;height:18pt" coordsize="" o:spt="100" adj="0,,0" path="" filled="f" stroked="f">
            <v:stroke joinstyle="miter"/>
            <v:imagedata r:id="rId22" o:title="base_1_174750_4"/>
            <v:formulas/>
            <v:path o:connecttype="segments"/>
          </v:shape>
        </w:pict>
      </w:r>
      <w:r w:rsidRPr="00040DF7">
        <w:t xml:space="preserve">), </w:t>
      </w:r>
      <w:proofErr w:type="gramEnd"/>
      <w:r w:rsidRPr="00040DF7">
        <w:t>определяемым по формуле:</w:t>
      </w:r>
    </w:p>
    <w:p w:rsidR="00A24806" w:rsidRPr="00040DF7" w:rsidRDefault="00A24806">
      <w:pPr>
        <w:pStyle w:val="ConsPlusNormal"/>
        <w:jc w:val="both"/>
      </w:pPr>
    </w:p>
    <w:p w:rsidR="00A24806" w:rsidRPr="00040DF7" w:rsidRDefault="00040DF7">
      <w:pPr>
        <w:pStyle w:val="ConsPlusNormal"/>
        <w:jc w:val="center"/>
      </w:pPr>
      <w:r w:rsidRPr="00040DF7">
        <w:rPr>
          <w:position w:val="-28"/>
        </w:rPr>
        <w:pict>
          <v:shape id="_x0000_i1026" style="width:91.5pt;height:37.5pt" coordsize="" o:spt="100" adj="0,,0" path="" filled="f" stroked="f">
            <v:stroke joinstyle="miter"/>
            <v:imagedata r:id="rId23" o:title="base_1_174750_5"/>
            <v:formulas/>
            <v:path o:connecttype="segments"/>
          </v:shape>
        </w:pict>
      </w:r>
      <w:r w:rsidR="00A24806" w:rsidRPr="00040DF7">
        <w:t>,</w:t>
      </w:r>
    </w:p>
    <w:p w:rsidR="00A24806" w:rsidRPr="00040DF7" w:rsidRDefault="00A24806">
      <w:pPr>
        <w:pStyle w:val="ConsPlusNormal"/>
        <w:jc w:val="both"/>
      </w:pPr>
    </w:p>
    <w:p w:rsidR="00A24806" w:rsidRPr="00040DF7" w:rsidRDefault="00A24806">
      <w:pPr>
        <w:pStyle w:val="ConsPlusNormal"/>
        <w:ind w:firstLine="540"/>
        <w:jc w:val="both"/>
      </w:pPr>
      <w:r w:rsidRPr="00040DF7">
        <w:t>где: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>n - расчетный год;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>i - количество классов радиоактивных отходов;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>k - класс радиоактивных отходов;</w:t>
      </w:r>
    </w:p>
    <w:p w:rsidR="00A24806" w:rsidRPr="00040DF7" w:rsidRDefault="00040DF7">
      <w:pPr>
        <w:pStyle w:val="ConsPlusNormal"/>
        <w:ind w:firstLine="540"/>
        <w:jc w:val="both"/>
      </w:pPr>
      <w:r w:rsidRPr="00040DF7">
        <w:rPr>
          <w:position w:val="-12"/>
        </w:rPr>
        <w:pict>
          <v:shape id="_x0000_i1027" style="width:18pt;height:21.75pt" coordsize="" o:spt="100" adj="0,,0" path="" filled="f" stroked="f">
            <v:stroke joinstyle="miter"/>
            <v:imagedata r:id="rId24" o:title="base_1_174750_6"/>
            <v:formulas/>
            <v:path o:connecttype="segments"/>
          </v:shape>
        </w:pict>
      </w:r>
      <w:r w:rsidR="00A24806" w:rsidRPr="00040DF7">
        <w:t xml:space="preserve"> - утвержденный органом государственного управления в области обращения с радиоактивными отходами k-</w:t>
      </w:r>
      <w:proofErr w:type="spellStart"/>
      <w:r w:rsidR="00A24806" w:rsidRPr="00040DF7">
        <w:t>го</w:t>
      </w:r>
      <w:proofErr w:type="spellEnd"/>
      <w:r w:rsidR="00A24806" w:rsidRPr="00040DF7">
        <w:t xml:space="preserve"> класса на n-й год прогноз объемов радиоактивных отходов, передаваемых организациями национальному оператору по обращению с радиоактивными отходами для захоронения (куб. м);</w:t>
      </w:r>
    </w:p>
    <w:p w:rsidR="00A24806" w:rsidRPr="00040DF7" w:rsidRDefault="00040DF7">
      <w:pPr>
        <w:pStyle w:val="ConsPlusNormal"/>
        <w:ind w:firstLine="540"/>
        <w:jc w:val="both"/>
      </w:pPr>
      <w:r w:rsidRPr="00040DF7">
        <w:rPr>
          <w:position w:val="-12"/>
        </w:rPr>
        <w:pict>
          <v:shape id="_x0000_i1028" style="width:16.5pt;height:21.75pt" coordsize="" o:spt="100" adj="0,,0" path="" filled="f" stroked="f">
            <v:stroke joinstyle="miter"/>
            <v:imagedata r:id="rId25" o:title="base_1_174750_7"/>
            <v:formulas/>
            <v:path o:connecttype="segments"/>
          </v:shape>
        </w:pict>
      </w:r>
      <w:r w:rsidR="00A24806" w:rsidRPr="00040DF7">
        <w:t xml:space="preserve"> - тариф на захоронение радиоактивных отходов k-</w:t>
      </w:r>
      <w:proofErr w:type="spellStart"/>
      <w:r w:rsidR="00A24806" w:rsidRPr="00040DF7">
        <w:t>го</w:t>
      </w:r>
      <w:proofErr w:type="spellEnd"/>
      <w:r w:rsidR="00A24806" w:rsidRPr="00040DF7">
        <w:t xml:space="preserve"> класса в n-м году (рублей/куб. м).</w:t>
      </w:r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26" w:history="1">
        <w:r w:rsidRPr="00040DF7">
          <w:t>Постановления</w:t>
        </w:r>
      </w:hyperlink>
      <w:r w:rsidRPr="00040DF7">
        <w:t xml:space="preserve"> Правительства РФ от 28.01.2015 N 61)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Выручка, полученная организациями от реализации товаров (работ, услуг), </w:t>
      </w:r>
      <w:proofErr w:type="gramStart"/>
      <w:r w:rsidRPr="00040DF7">
        <w:t>исходя из которой определяются</w:t>
      </w:r>
      <w:proofErr w:type="gramEnd"/>
      <w:r w:rsidRPr="00040DF7">
        <w:t xml:space="preserve"> нормативы отчислений средств на формирование резервов, определяется в соответствии с положениями </w:t>
      </w:r>
      <w:hyperlink r:id="rId27" w:history="1">
        <w:r w:rsidRPr="00040DF7">
          <w:t>главы 25</w:t>
        </w:r>
      </w:hyperlink>
      <w:r w:rsidRPr="00040DF7">
        <w:t xml:space="preserve"> Налогового кодекса Российской Федерации.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>Средства, отчисляемые организациями на формирование резервов, включаются в расходы организаций, связанные с производством и (или) реализацией товаров (работ, услуг), и учитываются при ценообразовании в отношении этих товаров (работ, услуг).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>Размер средств, отчисляемых на формирование резервов, который учитывается в ценах на товары (работы, услуги), регулируемых государством, согласовывается с органом исполнительной власти, осуществляющим регулирование цен, при их утверждении или регистрации.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Органами управления использованием атомной энергии утверждаются с учетом федеральных и ведомственных целевых программ и </w:t>
      </w:r>
      <w:hyperlink r:id="rId28" w:history="1">
        <w:r w:rsidRPr="00040DF7">
          <w:t>программ</w:t>
        </w:r>
      </w:hyperlink>
      <w:r w:rsidRPr="00040DF7">
        <w:t xml:space="preserve"> деятельности Государственной корпорации по атомной энергии "</w:t>
      </w:r>
      <w:proofErr w:type="spellStart"/>
      <w:r w:rsidRPr="00040DF7">
        <w:t>Росатом</w:t>
      </w:r>
      <w:proofErr w:type="spellEnd"/>
      <w:r w:rsidRPr="00040DF7">
        <w:t>" на долгосрочный период подготовленные организациями:</w:t>
      </w:r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29" w:history="1">
        <w:r w:rsidRPr="00040DF7">
          <w:t>Постановления</w:t>
        </w:r>
      </w:hyperlink>
      <w:r w:rsidRPr="00040DF7">
        <w:t xml:space="preserve"> Правительства РФ от 07.11.2008 N 818)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перечни работ (услуг), финансируемых за счет средств резервов, за исключением резерва, предусмотренного </w:t>
      </w:r>
      <w:hyperlink w:anchor="P57" w:history="1">
        <w:r w:rsidRPr="00040DF7">
          <w:t>подпунктом "д" пункта 2</w:t>
        </w:r>
      </w:hyperlink>
      <w:r w:rsidRPr="00040DF7">
        <w:t xml:space="preserve"> настоящих Правил;</w:t>
      </w:r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30" w:history="1">
        <w:r w:rsidRPr="00040DF7">
          <w:t>Постановления</w:t>
        </w:r>
      </w:hyperlink>
      <w:r w:rsidRPr="00040DF7">
        <w:t xml:space="preserve"> Правительства РФ от 19.11.2012 N 1189)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>перечни объектов капитального строительства, финансируемых за счет средств резервов, - по согласованию с Министерством экономического развития Российской Федерации;</w:t>
      </w:r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31" w:history="1">
        <w:r w:rsidRPr="00040DF7">
          <w:t>Постановления</w:t>
        </w:r>
      </w:hyperlink>
      <w:r w:rsidRPr="00040DF7">
        <w:t xml:space="preserve"> Правительства РФ от 07.11.2008 N 818)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прогноз объемов радиоактивных отходов, передаваемых организациями национальному оператору по обращению с радиоактивными отходами для захоронения, финансируемого за счет средств резерва, предусмотренного </w:t>
      </w:r>
      <w:hyperlink w:anchor="P57" w:history="1">
        <w:r w:rsidRPr="00040DF7">
          <w:t>подпунктом "д" пункта 2</w:t>
        </w:r>
      </w:hyperlink>
      <w:r w:rsidRPr="00040DF7">
        <w:t xml:space="preserve"> настоящих Правил.</w:t>
      </w:r>
    </w:p>
    <w:p w:rsidR="00A24806" w:rsidRPr="00040DF7" w:rsidRDefault="00A24806">
      <w:pPr>
        <w:pStyle w:val="ConsPlusNormal"/>
        <w:jc w:val="both"/>
      </w:pPr>
      <w:r w:rsidRPr="00040DF7">
        <w:t xml:space="preserve">(абзац введен </w:t>
      </w:r>
      <w:hyperlink r:id="rId32" w:history="1">
        <w:r w:rsidRPr="00040DF7">
          <w:t>Постановлением</w:t>
        </w:r>
      </w:hyperlink>
      <w:r w:rsidRPr="00040DF7">
        <w:t xml:space="preserve"> Правительства РФ от 19.11.2012 N 1189)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4. </w:t>
      </w:r>
      <w:proofErr w:type="gramStart"/>
      <w:r w:rsidRPr="00040DF7">
        <w:t>Средства, отчисляемые организациями на формирование резервов могут</w:t>
      </w:r>
      <w:proofErr w:type="gramEnd"/>
      <w:r w:rsidRPr="00040DF7">
        <w:t xml:space="preserve"> быть аккумулированы соответствующими органами управления использованием атомной энергии.</w:t>
      </w:r>
    </w:p>
    <w:p w:rsidR="00A24806" w:rsidRPr="00040DF7" w:rsidRDefault="00A24806">
      <w:pPr>
        <w:pStyle w:val="ConsPlusNormal"/>
        <w:jc w:val="both"/>
      </w:pPr>
      <w:r w:rsidRPr="00040DF7">
        <w:t xml:space="preserve">(в ред. </w:t>
      </w:r>
      <w:hyperlink r:id="rId33" w:history="1">
        <w:r w:rsidRPr="00040DF7">
          <w:t>Постановления</w:t>
        </w:r>
      </w:hyperlink>
      <w:r w:rsidRPr="00040DF7">
        <w:t xml:space="preserve"> Правительства РФ от 30.12.2013 N 1305)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Органами управления использованием атомной энергии устанавливается </w:t>
      </w:r>
      <w:hyperlink r:id="rId34" w:history="1">
        <w:r w:rsidRPr="00040DF7">
          <w:t>порядок</w:t>
        </w:r>
      </w:hyperlink>
      <w:r w:rsidRPr="00040DF7">
        <w:t xml:space="preserve"> формирования, учета и расходования аккумулированных средств резервов, а также осуществляется методическое руководство по вопросам формирования, учета и расходования организациями средств резервов.</w:t>
      </w:r>
    </w:p>
    <w:p w:rsidR="00A24806" w:rsidRPr="00040DF7" w:rsidRDefault="00A24806">
      <w:pPr>
        <w:pStyle w:val="ConsPlusNormal"/>
        <w:jc w:val="both"/>
      </w:pPr>
      <w:r w:rsidRPr="00040DF7">
        <w:t xml:space="preserve">(п. 4 в ред. </w:t>
      </w:r>
      <w:hyperlink r:id="rId35" w:history="1">
        <w:r w:rsidRPr="00040DF7">
          <w:t>Постановления</w:t>
        </w:r>
      </w:hyperlink>
      <w:r w:rsidRPr="00040DF7">
        <w:t xml:space="preserve"> Правительства РФ от 07.11.2008 N 818)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5. Расходы организаций, осуществляемые за счет средств резервов, должны соответствовать целям создания резервов. Изъятие и расходование средств резервов на иные цели не </w:t>
      </w:r>
      <w:r w:rsidRPr="00040DF7">
        <w:lastRenderedPageBreak/>
        <w:t>допускаются.</w:t>
      </w:r>
    </w:p>
    <w:p w:rsidR="00A24806" w:rsidRPr="00040DF7" w:rsidRDefault="00A24806">
      <w:pPr>
        <w:pStyle w:val="ConsPlusNormal"/>
        <w:ind w:firstLine="540"/>
        <w:jc w:val="both"/>
      </w:pPr>
      <w:r w:rsidRPr="00040DF7">
        <w:t xml:space="preserve">Организации представляют в установленном порядке в органы управления использованием атомной энергии и в налоговые органы по месту своего нахождения </w:t>
      </w:r>
      <w:hyperlink r:id="rId36" w:history="1">
        <w:r w:rsidRPr="00040DF7">
          <w:t>отчеты</w:t>
        </w:r>
      </w:hyperlink>
      <w:r w:rsidRPr="00040DF7">
        <w:t xml:space="preserve"> о целевом использовании средств резервов.</w:t>
      </w:r>
    </w:p>
    <w:p w:rsidR="00A24806" w:rsidRPr="00040DF7" w:rsidRDefault="00A24806">
      <w:pPr>
        <w:pStyle w:val="ConsPlusNormal"/>
        <w:ind w:firstLine="540"/>
        <w:jc w:val="both"/>
      </w:pPr>
    </w:p>
    <w:p w:rsidR="00A24806" w:rsidRPr="00040DF7" w:rsidRDefault="00A24806">
      <w:pPr>
        <w:pStyle w:val="ConsPlusNormal"/>
        <w:ind w:firstLine="540"/>
        <w:jc w:val="both"/>
      </w:pPr>
    </w:p>
    <w:p w:rsidR="00A24806" w:rsidRPr="00040DF7" w:rsidRDefault="00A24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040DF7" w:rsidRDefault="001F1C11"/>
    <w:sectPr w:rsidR="001F1C11" w:rsidRPr="00040DF7" w:rsidSect="0090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06"/>
    <w:rsid w:val="00040DF7"/>
    <w:rsid w:val="001F1C11"/>
    <w:rsid w:val="009E0235"/>
    <w:rsid w:val="00A24806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089E1DF00301374FC9737122D5FDA4996AB1FFE1D51F2BD9154C38553B07AF6619B34CD89102BEBZFN" TargetMode="External"/><Relationship Id="rId13" Type="http://schemas.openxmlformats.org/officeDocument/2006/relationships/hyperlink" Target="consultantplus://offline/ref=04A089E1DF00301374FC9737122D5FDA4996AB1FFE1D51F2BD9154C38553B07AF6619B34CD89102BEBZFN" TargetMode="External"/><Relationship Id="rId18" Type="http://schemas.openxmlformats.org/officeDocument/2006/relationships/hyperlink" Target="consultantplus://offline/ref=04A089E1DF00301374FC9737122D5FDA4996AB1FFE1D51F2BD9154C38553B07AF6619B34CD89102BEBZDN" TargetMode="External"/><Relationship Id="rId26" Type="http://schemas.openxmlformats.org/officeDocument/2006/relationships/hyperlink" Target="consultantplus://offline/ref=04A089E1DF00301374FC9737122D5FDA4996AB1FFE1D51F2BD9154C38553B07AF6619B34CD89102AEBZ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A089E1DF00301374FC9737122D5FDA4996AB1FFE1D51F2BD9154C38553B07AF6619B34CD89102AEBZAN" TargetMode="External"/><Relationship Id="rId34" Type="http://schemas.openxmlformats.org/officeDocument/2006/relationships/hyperlink" Target="consultantplus://offline/ref=04A089E1DF00301374FC9737122D5FDA4997AC11F91751F2BD9154C38553B07AF6619B34CD89102AEBZAN" TargetMode="External"/><Relationship Id="rId7" Type="http://schemas.openxmlformats.org/officeDocument/2006/relationships/hyperlink" Target="consultantplus://offline/ref=04A089E1DF00301374FC9737122D5FDA4994A91FF91851F2BD9154C38553B07AF6619B34CD89102BEBZFN" TargetMode="External"/><Relationship Id="rId12" Type="http://schemas.openxmlformats.org/officeDocument/2006/relationships/hyperlink" Target="consultantplus://offline/ref=04A089E1DF00301374FC9737122D5FDA4994A91FF91851F2BD9154C38553B07AF6619B34CD89102BEBZFN" TargetMode="External"/><Relationship Id="rId17" Type="http://schemas.openxmlformats.org/officeDocument/2006/relationships/hyperlink" Target="consultantplus://offline/ref=04A089E1DF00301374FC9737122D5FDA4996AB1FFE1D51F2BD9154C38553B07AF6619B34CD89102BEBZFN" TargetMode="External"/><Relationship Id="rId25" Type="http://schemas.openxmlformats.org/officeDocument/2006/relationships/image" Target="media/image4.wmf"/><Relationship Id="rId33" Type="http://schemas.openxmlformats.org/officeDocument/2006/relationships/hyperlink" Target="consultantplus://offline/ref=04A089E1DF00301374FC9737122D5FDA4994A91FF91851F2BD9154C38553B07AF6619B34CD89102BEBZF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A089E1DF00301374FC9737122D5FDA4992A718FD1B51F2BD9154C38553B07AF6619B34CD891028EBZBN" TargetMode="External"/><Relationship Id="rId20" Type="http://schemas.openxmlformats.org/officeDocument/2006/relationships/hyperlink" Target="consultantplus://offline/ref=04A089E1DF00301374FC9737122D5FDA4996AB1FFE1D51F2BD9154C38553B07AF6619B34CD89102BEBZ3N" TargetMode="External"/><Relationship Id="rId29" Type="http://schemas.openxmlformats.org/officeDocument/2006/relationships/hyperlink" Target="consultantplus://offline/ref=04A089E1DF00301374FC9737122D5FDA4090AB1CFD140CF8B5C858C1825CEF6DF1289735CD8910E2Z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089E1DF00301374FC9737122D5FDA4992A718FD1B51F2BD9154C38553B07AF6619B34CD891029EBZ3N" TargetMode="External"/><Relationship Id="rId11" Type="http://schemas.openxmlformats.org/officeDocument/2006/relationships/hyperlink" Target="consultantplus://offline/ref=04A089E1DF00301374FC9737122D5FDA4992A718FD1B51F2BD9154C38553B07AF6619B34CD891029EBZ3N" TargetMode="External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04A089E1DF00301374FC9737122D5FDA4992A718FD1B51F2BD9154C38553B07AF6619B34CD891028EBZD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4A089E1DF00301374FC9737122D5FDA4090AB1CFD140CF8B5C858C1825CEF6DF1289735CD8910E2ZEN" TargetMode="External"/><Relationship Id="rId15" Type="http://schemas.openxmlformats.org/officeDocument/2006/relationships/hyperlink" Target="consultantplus://offline/ref=04A089E1DF00301374FC9737122D5FDA4992A718FD1B51F2BD9154C38553B07AF6619B34CD891028EBZAN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04A089E1DF00301374FC9737122D5FDA4998AD19FC1E51F2BD9154C38553B07AF6619B34CD89102AEBZ9N" TargetMode="External"/><Relationship Id="rId36" Type="http://schemas.openxmlformats.org/officeDocument/2006/relationships/hyperlink" Target="consultantplus://offline/ref=04A089E1DF00301374FC9737122D5FDA4A91A91BF41851F2BD9154C38553B07AF6619B34CD891722EBZAN" TargetMode="External"/><Relationship Id="rId10" Type="http://schemas.openxmlformats.org/officeDocument/2006/relationships/hyperlink" Target="consultantplus://offline/ref=04A089E1DF00301374FC9737122D5FDA4090AB1CFD140CF8B5C858C1825CEF6DF1289735CD8910E2ZEN" TargetMode="External"/><Relationship Id="rId19" Type="http://schemas.openxmlformats.org/officeDocument/2006/relationships/hyperlink" Target="consultantplus://offline/ref=04A089E1DF00301374FC9737122D5FDA4996AB1FFE1D51F2BD9154C38553B07AF6619B34CD89102BEBZ2N" TargetMode="External"/><Relationship Id="rId31" Type="http://schemas.openxmlformats.org/officeDocument/2006/relationships/hyperlink" Target="consultantplus://offline/ref=04A089E1DF00301374FC9737122D5FDA4090AB1CFD140CF8B5C858C1825CEF6DF1289735CD8911E2Z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A089E1DF00301374FC9737122D5FDA4A91AF1AF51851F2BD9154C38553B07AF6619B34CD8B122FEBZ9N" TargetMode="External"/><Relationship Id="rId14" Type="http://schemas.openxmlformats.org/officeDocument/2006/relationships/hyperlink" Target="consultantplus://offline/ref=04A089E1DF00301374FC9737122D5FDA4A91A61BF91851F2BD9154C38553B07AF6619B34CD89102AEBZAN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04A089E1DF00301374FC9737122D5FDA4A91AF1AF51851F2BD9154C38553B07AF6619B34CD88182DEBZ8N" TargetMode="External"/><Relationship Id="rId30" Type="http://schemas.openxmlformats.org/officeDocument/2006/relationships/hyperlink" Target="consultantplus://offline/ref=04A089E1DF00301374FC9737122D5FDA4992A718FD1B51F2BD9154C38553B07AF6619B34CD891028EBZCN" TargetMode="External"/><Relationship Id="rId35" Type="http://schemas.openxmlformats.org/officeDocument/2006/relationships/hyperlink" Target="consultantplus://offline/ref=04A089E1DF00301374FC9737122D5FDA4090AB1CFD140CF8B5C858C1825CEF6DF1289735CD8911E2Z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2017-02-06T13:25:00Z</dcterms:created>
  <dcterms:modified xsi:type="dcterms:W3CDTF">2017-02-14T08:50:00Z</dcterms:modified>
</cp:coreProperties>
</file>