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6" w:rsidRPr="001C2A12" w:rsidRDefault="00842246">
      <w:pPr>
        <w:pStyle w:val="ConsPlusTitle"/>
        <w:jc w:val="center"/>
      </w:pPr>
      <w:bookmarkStart w:id="0" w:name="_GoBack"/>
      <w:r w:rsidRPr="001C2A12">
        <w:t>ПРАВИТЕЛЬСТВО РОССИЙСКОЙ ФЕДЕРАЦИИ</w:t>
      </w:r>
    </w:p>
    <w:p w:rsidR="00842246" w:rsidRPr="001C2A12" w:rsidRDefault="00842246">
      <w:pPr>
        <w:pStyle w:val="ConsPlusTitle"/>
        <w:jc w:val="center"/>
      </w:pPr>
    </w:p>
    <w:p w:rsidR="00842246" w:rsidRPr="001C2A12" w:rsidRDefault="00842246">
      <w:pPr>
        <w:pStyle w:val="ConsPlusTitle"/>
        <w:jc w:val="center"/>
      </w:pPr>
      <w:r w:rsidRPr="001C2A12">
        <w:t>ПОСТАНОВЛЕНИЕ</w:t>
      </w:r>
    </w:p>
    <w:p w:rsidR="00842246" w:rsidRPr="001C2A12" w:rsidRDefault="00842246">
      <w:pPr>
        <w:pStyle w:val="ConsPlusTitle"/>
        <w:jc w:val="center"/>
      </w:pPr>
      <w:r w:rsidRPr="001C2A12">
        <w:t>от 12 ноября 2002 г. N 814</w:t>
      </w:r>
    </w:p>
    <w:p w:rsidR="00842246" w:rsidRPr="001C2A12" w:rsidRDefault="00842246">
      <w:pPr>
        <w:pStyle w:val="ConsPlusTitle"/>
        <w:jc w:val="center"/>
      </w:pPr>
    </w:p>
    <w:p w:rsidR="00842246" w:rsidRPr="001C2A12" w:rsidRDefault="00842246">
      <w:pPr>
        <w:pStyle w:val="ConsPlusTitle"/>
        <w:jc w:val="center"/>
      </w:pPr>
      <w:r w:rsidRPr="001C2A12">
        <w:t>О ПОРЯДКЕ УТВЕРЖДЕНИЯ НОРМ</w:t>
      </w:r>
    </w:p>
    <w:p w:rsidR="00842246" w:rsidRPr="001C2A12" w:rsidRDefault="00842246">
      <w:pPr>
        <w:pStyle w:val="ConsPlusTitle"/>
        <w:jc w:val="center"/>
      </w:pPr>
      <w:r w:rsidRPr="001C2A12">
        <w:t>ЕСТЕСТВЕННОЙ УБЫЛИ ПРИ ХРАНЕНИИ И ТРАНСПОРТИРОВКЕ</w:t>
      </w:r>
    </w:p>
    <w:p w:rsidR="00842246" w:rsidRPr="001C2A12" w:rsidRDefault="00842246">
      <w:pPr>
        <w:pStyle w:val="ConsPlusTitle"/>
        <w:jc w:val="center"/>
      </w:pPr>
      <w:r w:rsidRPr="001C2A12">
        <w:t>МАТЕРИАЛЬНО-ПРОИЗВОДСТВЕННЫХ ЗАПАСОВ</w:t>
      </w:r>
    </w:p>
    <w:p w:rsidR="00842246" w:rsidRPr="001C2A12" w:rsidRDefault="00842246">
      <w:pPr>
        <w:pStyle w:val="ConsPlusNormal"/>
        <w:jc w:val="both"/>
      </w:pPr>
    </w:p>
    <w:p w:rsidR="00842246" w:rsidRPr="001C2A12" w:rsidRDefault="00842246">
      <w:pPr>
        <w:pStyle w:val="ConsPlusNormal"/>
        <w:jc w:val="center"/>
      </w:pPr>
      <w:r w:rsidRPr="001C2A12">
        <w:t>Список изменяющих документов</w:t>
      </w:r>
    </w:p>
    <w:p w:rsidR="00842246" w:rsidRPr="001C2A12" w:rsidRDefault="00842246">
      <w:pPr>
        <w:pStyle w:val="ConsPlusNormal"/>
        <w:jc w:val="center"/>
      </w:pPr>
      <w:proofErr w:type="gramStart"/>
      <w:r w:rsidRPr="001C2A12">
        <w:t xml:space="preserve">(в ред. Постановлений Правительства РФ от 29.05.2006 </w:t>
      </w:r>
      <w:hyperlink r:id="rId5" w:history="1">
        <w:r w:rsidRPr="001C2A12">
          <w:t>N 331</w:t>
        </w:r>
      </w:hyperlink>
      <w:r w:rsidRPr="001C2A12">
        <w:t>,</w:t>
      </w:r>
      <w:proofErr w:type="gramEnd"/>
    </w:p>
    <w:p w:rsidR="00842246" w:rsidRPr="001C2A12" w:rsidRDefault="00842246">
      <w:pPr>
        <w:pStyle w:val="ConsPlusNormal"/>
        <w:jc w:val="center"/>
      </w:pPr>
      <w:r w:rsidRPr="001C2A12">
        <w:t xml:space="preserve">от 10.03.2009 </w:t>
      </w:r>
      <w:hyperlink r:id="rId6" w:history="1">
        <w:r w:rsidRPr="001C2A12">
          <w:t>N 219</w:t>
        </w:r>
      </w:hyperlink>
      <w:r w:rsidRPr="001C2A12">
        <w:t xml:space="preserve">, от 04.09.2012 </w:t>
      </w:r>
      <w:hyperlink r:id="rId7" w:history="1">
        <w:r w:rsidRPr="001C2A12">
          <w:t>N 882</w:t>
        </w:r>
      </w:hyperlink>
      <w:r w:rsidRPr="001C2A12">
        <w:t xml:space="preserve">, от 22.10.2012 </w:t>
      </w:r>
      <w:hyperlink r:id="rId8" w:history="1">
        <w:r w:rsidRPr="001C2A12">
          <w:t>N 1082</w:t>
        </w:r>
      </w:hyperlink>
      <w:r w:rsidRPr="001C2A12">
        <w:t>,</w:t>
      </w:r>
    </w:p>
    <w:p w:rsidR="00842246" w:rsidRPr="001C2A12" w:rsidRDefault="00842246">
      <w:pPr>
        <w:pStyle w:val="ConsPlusNormal"/>
        <w:jc w:val="center"/>
      </w:pPr>
      <w:r w:rsidRPr="001C2A12">
        <w:t xml:space="preserve">от 26.03.2014 </w:t>
      </w:r>
      <w:hyperlink r:id="rId9" w:history="1">
        <w:r w:rsidRPr="001C2A12">
          <w:t>N 230</w:t>
        </w:r>
      </w:hyperlink>
      <w:r w:rsidRPr="001C2A12">
        <w:t>)</w:t>
      </w:r>
    </w:p>
    <w:p w:rsidR="00842246" w:rsidRPr="001C2A12" w:rsidRDefault="00842246">
      <w:pPr>
        <w:pStyle w:val="ConsPlusNormal"/>
      </w:pPr>
    </w:p>
    <w:p w:rsidR="00842246" w:rsidRPr="001C2A12" w:rsidRDefault="00842246">
      <w:pPr>
        <w:pStyle w:val="ConsPlusNormal"/>
        <w:ind w:firstLine="540"/>
        <w:jc w:val="both"/>
      </w:pPr>
      <w:r w:rsidRPr="001C2A12">
        <w:t xml:space="preserve">В соответствии со </w:t>
      </w:r>
      <w:hyperlink r:id="rId10" w:history="1">
        <w:r w:rsidRPr="001C2A12">
          <w:t>статьей 254</w:t>
        </w:r>
      </w:hyperlink>
      <w:r w:rsidRPr="001C2A12">
        <w:t xml:space="preserve"> Налогового кодекса Российской Федерации Правительство Российской Федерации постановляет:</w:t>
      </w:r>
    </w:p>
    <w:p w:rsidR="00842246" w:rsidRPr="001C2A12" w:rsidRDefault="00842246">
      <w:pPr>
        <w:pStyle w:val="ConsPlusNormal"/>
        <w:ind w:firstLine="540"/>
        <w:jc w:val="both"/>
      </w:pPr>
      <w:bookmarkStart w:id="1" w:name="P16"/>
      <w:bookmarkEnd w:id="1"/>
      <w:r w:rsidRPr="001C2A12">
        <w:t xml:space="preserve">1. </w:t>
      </w:r>
      <w:proofErr w:type="gramStart"/>
      <w:r w:rsidRPr="001C2A12">
        <w:t>Установить, что нормы естественной убыли, применяемые для определения допустимой величины безвозвратных потерь от недостачи и (или) порчи материально-производственных запасов, разрабатываются с учетом технологических условий их хранения и транспортировки, климатического и сезонного факторов, влияющих на их естественную убыль, и подлежат пересмотру по мере необходимости, но не реже одного раза в 5 лет.</w:t>
      </w:r>
      <w:proofErr w:type="gramEnd"/>
    </w:p>
    <w:p w:rsidR="00842246" w:rsidRPr="001C2A12" w:rsidRDefault="00842246">
      <w:pPr>
        <w:pStyle w:val="ConsPlusNormal"/>
        <w:jc w:val="both"/>
      </w:pPr>
      <w:r w:rsidRPr="001C2A12">
        <w:t xml:space="preserve">(в ред. </w:t>
      </w:r>
      <w:hyperlink r:id="rId11" w:history="1">
        <w:r w:rsidRPr="001C2A12">
          <w:t>Постановления</w:t>
        </w:r>
      </w:hyperlink>
      <w:r w:rsidRPr="001C2A12">
        <w:t xml:space="preserve"> Правительства РФ от 29.05.2006 N 331)</w:t>
      </w:r>
    </w:p>
    <w:p w:rsidR="00842246" w:rsidRPr="001C2A12" w:rsidRDefault="00842246">
      <w:pPr>
        <w:pStyle w:val="ConsPlusNormal"/>
        <w:ind w:firstLine="540"/>
        <w:jc w:val="both"/>
      </w:pPr>
      <w:bookmarkStart w:id="2" w:name="P18"/>
      <w:bookmarkEnd w:id="2"/>
      <w:r w:rsidRPr="001C2A12">
        <w:t>2. Разработка и утверждение норм естественной убыли при хранении и транспортировке материально-производственных запасов осуществляются: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 xml:space="preserve">Министерством здравоохранения Российской Федерации - по лекарственным, дезинфекционным, дезинсекционным и </w:t>
      </w:r>
      <w:proofErr w:type="spellStart"/>
      <w:r w:rsidRPr="001C2A12">
        <w:t>дератизационным</w:t>
      </w:r>
      <w:proofErr w:type="spellEnd"/>
      <w:r w:rsidRPr="001C2A12">
        <w:t xml:space="preserve"> средствам;</w:t>
      </w:r>
    </w:p>
    <w:p w:rsidR="00842246" w:rsidRPr="001C2A12" w:rsidRDefault="00842246">
      <w:pPr>
        <w:pStyle w:val="ConsPlusNormal"/>
        <w:jc w:val="both"/>
      </w:pPr>
      <w:r w:rsidRPr="001C2A12">
        <w:t xml:space="preserve">(в ред. </w:t>
      </w:r>
      <w:hyperlink r:id="rId12" w:history="1">
        <w:r w:rsidRPr="001C2A12">
          <w:t>Постановления</w:t>
        </w:r>
      </w:hyperlink>
      <w:r w:rsidRPr="001C2A12">
        <w:t xml:space="preserve"> Правительства РФ от 04.09.2012 N 882)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 xml:space="preserve">Министерством промышленности и торговли Российской Федерации - по металлическим рудам, сырью, используемому в металлургическом производстве, коксу, шлакам, металлам черным и цветным, древесине и продукции ее переработки, минеральным удобрениям, жидким </w:t>
      </w:r>
      <w:proofErr w:type="spellStart"/>
      <w:r w:rsidRPr="001C2A12">
        <w:t>криопродуктам</w:t>
      </w:r>
      <w:proofErr w:type="spellEnd"/>
      <w:r w:rsidRPr="001C2A12">
        <w:t>, лакокрасочным материалам, химической и фармацевтической продукции, продовольственным товарам в сфере торговли и общественного питания;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>Министерством строительства и жилищно-коммунального хозяйства Российской Федерации - по цементу, кварцевому песку и другим строительным материалам;</w:t>
      </w:r>
    </w:p>
    <w:p w:rsidR="00842246" w:rsidRPr="001C2A12" w:rsidRDefault="00842246">
      <w:pPr>
        <w:pStyle w:val="ConsPlusNormal"/>
        <w:jc w:val="both"/>
      </w:pPr>
      <w:r w:rsidRPr="001C2A12">
        <w:t xml:space="preserve">(в ред. </w:t>
      </w:r>
      <w:hyperlink r:id="rId13" w:history="1">
        <w:r w:rsidRPr="001C2A12">
          <w:t>Постановления</w:t>
        </w:r>
      </w:hyperlink>
      <w:r w:rsidRPr="001C2A12">
        <w:t xml:space="preserve"> Правительства РФ от 26.03.2014 N 230)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>Министерством сельского хозяйства Российской Федерации - по продукции растениеводства сельского хозяйства, животноводства, микробиологической, мясной, молочной, мукомольно-крупяной и другой пищевой продукции, комбикормам и препаратам, применяемым в ветеринарии;</w:t>
      </w:r>
    </w:p>
    <w:p w:rsidR="00842246" w:rsidRPr="001C2A12" w:rsidRDefault="00842246">
      <w:pPr>
        <w:pStyle w:val="ConsPlusNormal"/>
        <w:jc w:val="both"/>
      </w:pPr>
      <w:r w:rsidRPr="001C2A12">
        <w:t xml:space="preserve">(в ред. </w:t>
      </w:r>
      <w:hyperlink r:id="rId14" w:history="1">
        <w:r w:rsidRPr="001C2A12">
          <w:t>Постановления</w:t>
        </w:r>
      </w:hyperlink>
      <w:r w:rsidRPr="001C2A12">
        <w:t xml:space="preserve"> Правительства РФ от 22.10.2012 N 1082)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>Министерством энергетики Российской Федерации - по нефти, нефтепродуктам, каменному и бурому углям, торфу и горючим сланцам, альтернативным видам топлива;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 xml:space="preserve">абзац утратил силу. - </w:t>
      </w:r>
      <w:hyperlink r:id="rId15" w:history="1">
        <w:r w:rsidRPr="001C2A12">
          <w:t>Постановление</w:t>
        </w:r>
      </w:hyperlink>
      <w:r w:rsidRPr="001C2A12">
        <w:t xml:space="preserve"> Правительства РФ от 22.10.2012 N 1082.</w:t>
      </w:r>
    </w:p>
    <w:p w:rsidR="00842246" w:rsidRPr="001C2A12" w:rsidRDefault="00842246">
      <w:pPr>
        <w:pStyle w:val="ConsPlusNormal"/>
        <w:jc w:val="both"/>
      </w:pPr>
      <w:r w:rsidRPr="001C2A12">
        <w:t xml:space="preserve">(п. 2 в ред. </w:t>
      </w:r>
      <w:hyperlink r:id="rId16" w:history="1">
        <w:r w:rsidRPr="001C2A12">
          <w:t>Постановления</w:t>
        </w:r>
      </w:hyperlink>
      <w:r w:rsidRPr="001C2A12">
        <w:t xml:space="preserve"> Правительства РФ от 10.03.2009 N 219)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 xml:space="preserve">3. Разработанные федеральными органами исполнительной власти в соответствии с </w:t>
      </w:r>
      <w:hyperlink w:anchor="P18" w:history="1">
        <w:r w:rsidRPr="001C2A12">
          <w:t>пунктом 2</w:t>
        </w:r>
      </w:hyperlink>
      <w:r w:rsidRPr="001C2A12">
        <w:t xml:space="preserve"> настоящего Постановления нормы естественной убыли, применяемые при перевозках всеми видами транспорта (кроме трубопроводного), утверждаются совместно с Министерством транспорта Российской Федерации.</w:t>
      </w:r>
    </w:p>
    <w:p w:rsidR="00842246" w:rsidRPr="001C2A12" w:rsidRDefault="00842246">
      <w:pPr>
        <w:pStyle w:val="ConsPlusNormal"/>
        <w:jc w:val="both"/>
      </w:pPr>
      <w:r w:rsidRPr="001C2A12">
        <w:t xml:space="preserve">(п. 3 в ред. </w:t>
      </w:r>
      <w:hyperlink r:id="rId17" w:history="1">
        <w:r w:rsidRPr="001C2A12">
          <w:t>Постановления</w:t>
        </w:r>
      </w:hyperlink>
      <w:r w:rsidRPr="001C2A12">
        <w:t xml:space="preserve"> Правительства РФ от 29.05.2006 N 331)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>4. Нормы естественной убыли утверждаются по согласованию с Министерством экономического развития Российской Федерации.</w:t>
      </w:r>
    </w:p>
    <w:p w:rsidR="00842246" w:rsidRPr="001C2A12" w:rsidRDefault="00842246">
      <w:pPr>
        <w:pStyle w:val="ConsPlusNormal"/>
        <w:jc w:val="both"/>
      </w:pPr>
      <w:r w:rsidRPr="001C2A12">
        <w:t xml:space="preserve">(в ред. </w:t>
      </w:r>
      <w:hyperlink r:id="rId18" w:history="1">
        <w:r w:rsidRPr="001C2A12">
          <w:t>Постановления</w:t>
        </w:r>
      </w:hyperlink>
      <w:r w:rsidRPr="001C2A12">
        <w:t xml:space="preserve"> Правительства РФ от 10.03.2009 N 219)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 xml:space="preserve">Министерству экономического развития и торговли Российской Федерации разработать и направить федеральным органам исполнительной власти </w:t>
      </w:r>
      <w:hyperlink r:id="rId19" w:history="1">
        <w:r w:rsidRPr="001C2A12">
          <w:t>методические рекомендации</w:t>
        </w:r>
      </w:hyperlink>
      <w:r w:rsidRPr="001C2A12">
        <w:t xml:space="preserve"> по </w:t>
      </w:r>
      <w:r w:rsidRPr="001C2A12">
        <w:lastRenderedPageBreak/>
        <w:t>разработке норм естественной убыли.</w:t>
      </w:r>
    </w:p>
    <w:p w:rsidR="00842246" w:rsidRPr="001C2A12" w:rsidRDefault="00842246">
      <w:pPr>
        <w:pStyle w:val="ConsPlusNormal"/>
        <w:ind w:firstLine="540"/>
        <w:jc w:val="both"/>
      </w:pPr>
      <w:r w:rsidRPr="001C2A12">
        <w:t>5. Федеральным органам исполнительной власти утвердить в установленном порядке до 1 января 2003 г. нормы естественной убыли.</w:t>
      </w:r>
    </w:p>
    <w:p w:rsidR="00842246" w:rsidRPr="001C2A12" w:rsidRDefault="00842246">
      <w:pPr>
        <w:pStyle w:val="ConsPlusNormal"/>
      </w:pPr>
    </w:p>
    <w:p w:rsidR="00842246" w:rsidRPr="001C2A12" w:rsidRDefault="00842246">
      <w:pPr>
        <w:pStyle w:val="ConsPlusNormal"/>
        <w:jc w:val="right"/>
      </w:pPr>
      <w:r w:rsidRPr="001C2A12">
        <w:t>Председатель Правительства</w:t>
      </w:r>
    </w:p>
    <w:p w:rsidR="00842246" w:rsidRPr="001C2A12" w:rsidRDefault="00842246">
      <w:pPr>
        <w:pStyle w:val="ConsPlusNormal"/>
        <w:jc w:val="right"/>
      </w:pPr>
      <w:r w:rsidRPr="001C2A12">
        <w:t>Российской Федерации</w:t>
      </w:r>
    </w:p>
    <w:p w:rsidR="00842246" w:rsidRPr="001C2A12" w:rsidRDefault="00842246">
      <w:pPr>
        <w:pStyle w:val="ConsPlusNormal"/>
        <w:jc w:val="right"/>
      </w:pPr>
      <w:r w:rsidRPr="001C2A12">
        <w:t>М.КАСЬЯНОВ</w:t>
      </w:r>
    </w:p>
    <w:p w:rsidR="00842246" w:rsidRPr="001C2A12" w:rsidRDefault="00842246">
      <w:pPr>
        <w:pStyle w:val="ConsPlusNormal"/>
      </w:pPr>
    </w:p>
    <w:p w:rsidR="00842246" w:rsidRPr="001C2A12" w:rsidRDefault="00842246">
      <w:pPr>
        <w:pStyle w:val="ConsPlusNormal"/>
      </w:pPr>
    </w:p>
    <w:p w:rsidR="00842246" w:rsidRPr="001C2A12" w:rsidRDefault="00842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1C2A12" w:rsidRDefault="001F1C11"/>
    <w:sectPr w:rsidR="001F1C11" w:rsidRPr="001C2A12" w:rsidSect="006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6"/>
    <w:rsid w:val="001C2A12"/>
    <w:rsid w:val="001F1C11"/>
    <w:rsid w:val="00842246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34C1B7D756276E7DF2925818EE0E2D7EC64C0F53A44487A439101FDCD7A1A8865BF9F88CF5EDF59UAN" TargetMode="External"/><Relationship Id="rId13" Type="http://schemas.openxmlformats.org/officeDocument/2006/relationships/hyperlink" Target="consultantplus://offline/ref=FAB34C1B7D756276E7DF2925818EE0E2D7EC63C3F33C44487A439101FDCD7A1A8865BF9F88CF5EDC59UAN" TargetMode="External"/><Relationship Id="rId18" Type="http://schemas.openxmlformats.org/officeDocument/2006/relationships/hyperlink" Target="consultantplus://offline/ref=FAB34C1B7D756276E7DF2925818EE0E2DEEF6EC1F4361942721A9D03FAC2250D8F2CB39E88CE5F5DU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B34C1B7D756276E7DF2925818EE0E2D4EA64C4F63944487A439101FDCD7A1A8865BF9F88CF5EDA59U1N" TargetMode="External"/><Relationship Id="rId12" Type="http://schemas.openxmlformats.org/officeDocument/2006/relationships/hyperlink" Target="consultantplus://offline/ref=FAB34C1B7D756276E7DF2925818EE0E2D4EA64C4F63944487A439101FDCD7A1A8865BF9F88CF5EDA59U1N" TargetMode="External"/><Relationship Id="rId17" Type="http://schemas.openxmlformats.org/officeDocument/2006/relationships/hyperlink" Target="consultantplus://offline/ref=FAB34C1B7D756276E7DF2925818EE0E2D0EA62CAF5361942721A9D03FAC2250D8F2CB39E88CF5F5DU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34C1B7D756276E7DF2925818EE0E2DEEF6EC1F4361942721A9D03FAC2250D8F2CB39E88CE5E5DUE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4C1B7D756276E7DF2925818EE0E2DEEF6EC1F4361942721A9D03FAC2250D8F2CB39E88CE5E5DUFN" TargetMode="External"/><Relationship Id="rId11" Type="http://schemas.openxmlformats.org/officeDocument/2006/relationships/hyperlink" Target="consultantplus://offline/ref=FAB34C1B7D756276E7DF2925818EE0E2D0EA62CAF5361942721A9D03FAC2250D8F2CB39E88CF5F5DUDN" TargetMode="External"/><Relationship Id="rId5" Type="http://schemas.openxmlformats.org/officeDocument/2006/relationships/hyperlink" Target="consultantplus://offline/ref=FAB34C1B7D756276E7DF2925818EE0E2D0EA62CAF5361942721A9D03FAC2250D8F2CB39E88CF5E5DU8N" TargetMode="External"/><Relationship Id="rId15" Type="http://schemas.openxmlformats.org/officeDocument/2006/relationships/hyperlink" Target="consultantplus://offline/ref=FAB34C1B7D756276E7DF2925818EE0E2D7EC64C0F53A44487A439101FDCD7A1A8865BF9F88CF5EDF59UCN" TargetMode="External"/><Relationship Id="rId10" Type="http://schemas.openxmlformats.org/officeDocument/2006/relationships/hyperlink" Target="consultantplus://offline/ref=FAB34C1B7D756276E7DF2925818EE0E2D4EA67C0FC3A44487A439101FDCD7A1A8865BF9F88CD5EDD59UFN" TargetMode="External"/><Relationship Id="rId19" Type="http://schemas.openxmlformats.org/officeDocument/2006/relationships/hyperlink" Target="consultantplus://offline/ref=FAB34C1B7D756276E7DF2925818EE0E2D2E862CBFD361942721A9D03FAC2250D8F2CB39E88CF5E5D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34C1B7D756276E7DF2925818EE0E2D7EC63C3F33C44487A439101FDCD7A1A8865BF9F88CF5EDC59UAN" TargetMode="External"/><Relationship Id="rId14" Type="http://schemas.openxmlformats.org/officeDocument/2006/relationships/hyperlink" Target="consultantplus://offline/ref=FAB34C1B7D756276E7DF2925818EE0E2D7EC64C0F53A44487A439101FDCD7A1A8865BF9F88CF5EDF59U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2017-02-06T13:20:00Z</dcterms:created>
  <dcterms:modified xsi:type="dcterms:W3CDTF">2017-02-14T08:48:00Z</dcterms:modified>
</cp:coreProperties>
</file>