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F7" w:rsidRPr="009B09AC" w:rsidRDefault="00437FF7">
      <w:pPr>
        <w:pStyle w:val="ConsPlusTitle"/>
        <w:jc w:val="center"/>
        <w:outlineLvl w:val="0"/>
      </w:pPr>
      <w:r w:rsidRPr="009B09AC">
        <w:t>ПРАВИТЕЛЬСТВО РОССИЙСКОЙ ФЕДЕРАЦИИ</w:t>
      </w:r>
    </w:p>
    <w:p w:rsidR="00437FF7" w:rsidRPr="009B09AC" w:rsidRDefault="00437FF7">
      <w:pPr>
        <w:pStyle w:val="ConsPlusTitle"/>
        <w:jc w:val="center"/>
      </w:pPr>
    </w:p>
    <w:p w:rsidR="00437FF7" w:rsidRPr="009B09AC" w:rsidRDefault="00437FF7">
      <w:pPr>
        <w:pStyle w:val="ConsPlusTitle"/>
        <w:jc w:val="center"/>
      </w:pPr>
      <w:r w:rsidRPr="009B09AC">
        <w:t>ПОСТАНОВЛЕНИЕ</w:t>
      </w:r>
    </w:p>
    <w:p w:rsidR="00437FF7" w:rsidRPr="009B09AC" w:rsidRDefault="00437FF7">
      <w:pPr>
        <w:pStyle w:val="ConsPlusTitle"/>
        <w:jc w:val="center"/>
      </w:pPr>
      <w:r w:rsidRPr="009B09AC">
        <w:t>от 10 июля 2007 г. N 441</w:t>
      </w:r>
    </w:p>
    <w:p w:rsidR="00437FF7" w:rsidRPr="009B09AC" w:rsidRDefault="00437FF7">
      <w:pPr>
        <w:pStyle w:val="ConsPlusTitle"/>
        <w:jc w:val="center"/>
      </w:pPr>
    </w:p>
    <w:p w:rsidR="00437FF7" w:rsidRPr="009B09AC" w:rsidRDefault="00437FF7">
      <w:pPr>
        <w:pStyle w:val="ConsPlusTitle"/>
        <w:jc w:val="center"/>
      </w:pPr>
      <w:r w:rsidRPr="009B09AC">
        <w:t>ОБ УТВЕРЖДЕНИИ ПРАВИЛ</w:t>
      </w:r>
    </w:p>
    <w:p w:rsidR="00437FF7" w:rsidRPr="009B09AC" w:rsidRDefault="00437FF7">
      <w:pPr>
        <w:pStyle w:val="ConsPlusTitle"/>
        <w:jc w:val="center"/>
      </w:pPr>
      <w:r w:rsidRPr="009B09AC">
        <w:t>СОВЕРШЕНИЯ ОПЕРАЦИЙ С ДЕНЕЖНЫМИ СРЕДСТВАМИ</w:t>
      </w:r>
    </w:p>
    <w:p w:rsidR="00437FF7" w:rsidRPr="009B09AC" w:rsidRDefault="00437FF7">
      <w:pPr>
        <w:pStyle w:val="ConsPlusTitle"/>
        <w:jc w:val="center"/>
      </w:pPr>
      <w:r w:rsidRPr="009B09AC">
        <w:t>ПРИ ОРГАНИЗАЦИИ И ПРОВЕДЕНИИ АЗАРТНЫХ ИГР</w:t>
      </w:r>
    </w:p>
    <w:p w:rsidR="00437FF7" w:rsidRPr="009B09AC" w:rsidRDefault="00437FF7">
      <w:pPr>
        <w:pStyle w:val="ConsPlusNormal"/>
        <w:jc w:val="center"/>
      </w:pPr>
    </w:p>
    <w:p w:rsidR="00437FF7" w:rsidRPr="009B09AC" w:rsidRDefault="00437FF7">
      <w:pPr>
        <w:pStyle w:val="ConsPlusNormal"/>
        <w:ind w:firstLine="540"/>
        <w:jc w:val="both"/>
      </w:pPr>
      <w:r w:rsidRPr="009B09AC">
        <w:t xml:space="preserve">Во исполнение Федерального </w:t>
      </w:r>
      <w:hyperlink r:id="rId5" w:history="1">
        <w:r w:rsidRPr="009B09AC">
          <w:t>закона</w:t>
        </w:r>
      </w:hyperlink>
      <w:r w:rsidRPr="009B09AC">
        <w:t xml:space="preserve">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Правительство Российской Федерации постановляет:</w:t>
      </w:r>
    </w:p>
    <w:p w:rsidR="00437FF7" w:rsidRPr="009B09AC" w:rsidRDefault="00437FF7">
      <w:pPr>
        <w:pStyle w:val="ConsPlusNormal"/>
        <w:ind w:firstLine="540"/>
        <w:jc w:val="both"/>
      </w:pPr>
      <w:r w:rsidRPr="009B09AC">
        <w:t xml:space="preserve">Утвердить прилагаемые </w:t>
      </w:r>
      <w:hyperlink w:anchor="P26" w:history="1">
        <w:r w:rsidRPr="009B09AC">
          <w:t>Правила</w:t>
        </w:r>
      </w:hyperlink>
      <w:r w:rsidRPr="009B09AC">
        <w:t xml:space="preserve"> совершения операций с денежными средствами при организации и проведении азартных игр.</w:t>
      </w:r>
    </w:p>
    <w:p w:rsidR="00437FF7" w:rsidRPr="009B09AC" w:rsidRDefault="00437FF7">
      <w:pPr>
        <w:pStyle w:val="ConsPlusNormal"/>
        <w:ind w:firstLine="540"/>
        <w:jc w:val="both"/>
      </w:pPr>
    </w:p>
    <w:p w:rsidR="00437FF7" w:rsidRPr="009B09AC" w:rsidRDefault="00437FF7">
      <w:pPr>
        <w:pStyle w:val="ConsPlusNormal"/>
        <w:jc w:val="right"/>
      </w:pPr>
      <w:r w:rsidRPr="009B09AC">
        <w:t>Председатель Правительства</w:t>
      </w:r>
    </w:p>
    <w:p w:rsidR="00437FF7" w:rsidRPr="009B09AC" w:rsidRDefault="00437FF7">
      <w:pPr>
        <w:pStyle w:val="ConsPlusNormal"/>
        <w:jc w:val="right"/>
      </w:pPr>
      <w:r w:rsidRPr="009B09AC">
        <w:t>Российской Федерации</w:t>
      </w:r>
    </w:p>
    <w:p w:rsidR="00437FF7" w:rsidRPr="009B09AC" w:rsidRDefault="00437FF7">
      <w:pPr>
        <w:pStyle w:val="ConsPlusNormal"/>
        <w:jc w:val="right"/>
      </w:pPr>
      <w:r w:rsidRPr="009B09AC">
        <w:t>М.ФРАДКОВ</w:t>
      </w:r>
    </w:p>
    <w:p w:rsidR="00437FF7" w:rsidRPr="009B09AC" w:rsidRDefault="00437FF7">
      <w:pPr>
        <w:pStyle w:val="ConsPlusNormal"/>
        <w:ind w:firstLine="540"/>
        <w:jc w:val="both"/>
      </w:pPr>
    </w:p>
    <w:p w:rsidR="00437FF7" w:rsidRPr="009B09AC" w:rsidRDefault="00437FF7">
      <w:pPr>
        <w:pStyle w:val="ConsPlusNormal"/>
        <w:ind w:firstLine="540"/>
        <w:jc w:val="both"/>
      </w:pPr>
    </w:p>
    <w:p w:rsidR="00437FF7" w:rsidRPr="009B09AC" w:rsidRDefault="00437FF7">
      <w:pPr>
        <w:pStyle w:val="ConsPlusNormal"/>
        <w:ind w:firstLine="540"/>
        <w:jc w:val="both"/>
      </w:pPr>
    </w:p>
    <w:p w:rsidR="00437FF7" w:rsidRPr="009B09AC" w:rsidRDefault="00437FF7">
      <w:pPr>
        <w:pStyle w:val="ConsPlusNormal"/>
        <w:ind w:firstLine="540"/>
        <w:jc w:val="both"/>
      </w:pPr>
    </w:p>
    <w:p w:rsidR="00437FF7" w:rsidRPr="009B09AC" w:rsidRDefault="00437FF7">
      <w:pPr>
        <w:pStyle w:val="ConsPlusNormal"/>
        <w:ind w:firstLine="540"/>
        <w:jc w:val="both"/>
      </w:pPr>
    </w:p>
    <w:p w:rsidR="00437FF7" w:rsidRPr="009B09AC" w:rsidRDefault="00437FF7">
      <w:pPr>
        <w:pStyle w:val="ConsPlusNormal"/>
        <w:jc w:val="right"/>
        <w:outlineLvl w:val="0"/>
      </w:pPr>
      <w:r w:rsidRPr="009B09AC">
        <w:t>Утверждены</w:t>
      </w:r>
    </w:p>
    <w:p w:rsidR="00437FF7" w:rsidRPr="009B09AC" w:rsidRDefault="00437FF7">
      <w:pPr>
        <w:pStyle w:val="ConsPlusNormal"/>
        <w:jc w:val="right"/>
      </w:pPr>
      <w:r w:rsidRPr="009B09AC">
        <w:t>Постановлением Правительства</w:t>
      </w:r>
    </w:p>
    <w:p w:rsidR="00437FF7" w:rsidRPr="009B09AC" w:rsidRDefault="00437FF7">
      <w:pPr>
        <w:pStyle w:val="ConsPlusNormal"/>
        <w:jc w:val="right"/>
      </w:pPr>
      <w:r w:rsidRPr="009B09AC">
        <w:t>Российской Федерации</w:t>
      </w:r>
    </w:p>
    <w:p w:rsidR="00437FF7" w:rsidRPr="009B09AC" w:rsidRDefault="00437FF7">
      <w:pPr>
        <w:pStyle w:val="ConsPlusNormal"/>
        <w:jc w:val="right"/>
      </w:pPr>
      <w:r w:rsidRPr="009B09AC">
        <w:t>от 10 июля 2007 г. N 441</w:t>
      </w:r>
    </w:p>
    <w:p w:rsidR="00437FF7" w:rsidRPr="009B09AC" w:rsidRDefault="00437FF7">
      <w:pPr>
        <w:pStyle w:val="ConsPlusNormal"/>
        <w:ind w:firstLine="540"/>
        <w:jc w:val="both"/>
      </w:pPr>
    </w:p>
    <w:p w:rsidR="00437FF7" w:rsidRPr="009B09AC" w:rsidRDefault="00437FF7">
      <w:pPr>
        <w:pStyle w:val="ConsPlusTitle"/>
        <w:jc w:val="center"/>
      </w:pPr>
      <w:bookmarkStart w:id="0" w:name="P26"/>
      <w:bookmarkEnd w:id="0"/>
      <w:r w:rsidRPr="009B09AC">
        <w:t>ПРАВИЛА</w:t>
      </w:r>
    </w:p>
    <w:p w:rsidR="00437FF7" w:rsidRPr="009B09AC" w:rsidRDefault="00437FF7">
      <w:pPr>
        <w:pStyle w:val="ConsPlusTitle"/>
        <w:jc w:val="center"/>
      </w:pPr>
      <w:r w:rsidRPr="009B09AC">
        <w:t>СОВЕРШЕНИЯ ОПЕРАЦИЙ С ДЕНЕЖНЫМИ СРЕДСТВАМИ</w:t>
      </w:r>
    </w:p>
    <w:p w:rsidR="00437FF7" w:rsidRPr="009B09AC" w:rsidRDefault="00437FF7">
      <w:pPr>
        <w:pStyle w:val="ConsPlusTitle"/>
        <w:jc w:val="center"/>
      </w:pPr>
      <w:r w:rsidRPr="009B09AC">
        <w:t>ПРИ ОРГАНИЗАЦИИ И ПРОВЕДЕНИИ АЗАРТНЫХ ИГР</w:t>
      </w:r>
    </w:p>
    <w:p w:rsidR="00437FF7" w:rsidRPr="009B09AC" w:rsidRDefault="00437FF7">
      <w:pPr>
        <w:pStyle w:val="ConsPlusNormal"/>
        <w:ind w:firstLine="540"/>
        <w:jc w:val="both"/>
      </w:pPr>
    </w:p>
    <w:p w:rsidR="00437FF7" w:rsidRPr="009B09AC" w:rsidRDefault="00437FF7">
      <w:pPr>
        <w:pStyle w:val="ConsPlusNormal"/>
        <w:ind w:firstLine="540"/>
        <w:jc w:val="both"/>
      </w:pPr>
      <w:bookmarkStart w:id="1" w:name="_GoBack"/>
      <w:bookmarkEnd w:id="1"/>
      <w:r w:rsidRPr="009B09AC">
        <w:t>3. Организатор азартных игр при совершении операций с денежными средствами при организации и проведении азартных игр в игорном заведении должен обеспечить соблюдение:</w:t>
      </w:r>
    </w:p>
    <w:p w:rsidR="00437FF7" w:rsidRPr="009B09AC" w:rsidRDefault="00C72FC0">
      <w:pPr>
        <w:pStyle w:val="ConsPlusNormal"/>
        <w:ind w:firstLine="540"/>
        <w:jc w:val="both"/>
      </w:pPr>
      <w:hyperlink r:id="rId6" w:history="1">
        <w:r w:rsidR="00437FF7" w:rsidRPr="009B09AC">
          <w:t>порядка</w:t>
        </w:r>
      </w:hyperlink>
      <w:r w:rsidR="00437FF7" w:rsidRPr="009B09AC">
        <w:t xml:space="preserve"> ведения кассовых операций в Российской Федерации, определенного Центральным банком Российской Федерации;</w:t>
      </w:r>
    </w:p>
    <w:p w:rsidR="00437FF7" w:rsidRPr="009B09AC" w:rsidRDefault="00C72FC0">
      <w:pPr>
        <w:pStyle w:val="ConsPlusNormal"/>
        <w:ind w:firstLine="540"/>
        <w:jc w:val="both"/>
      </w:pPr>
      <w:hyperlink r:id="rId7" w:history="1">
        <w:r w:rsidR="00437FF7" w:rsidRPr="009B09AC">
          <w:t>требований</w:t>
        </w:r>
      </w:hyperlink>
      <w:r w:rsidR="00437FF7" w:rsidRPr="009B09AC">
        <w:t xml:space="preserve"> о противодействии легализации (отмыванию) доходов, полученных преступным путем, и финансированию терроризма, установленных законодательством Российской Федерации.</w:t>
      </w:r>
    </w:p>
    <w:p w:rsidR="00437FF7" w:rsidRPr="009B09AC" w:rsidRDefault="00437FF7">
      <w:pPr>
        <w:pStyle w:val="ConsPlusNormal"/>
        <w:ind w:firstLine="540"/>
        <w:jc w:val="both"/>
      </w:pPr>
      <w:r w:rsidRPr="009B09AC">
        <w:t>4. Выдача обменных знаков игорного заведения производится в кассе игорного заведения в обмен на денежные средства.</w:t>
      </w:r>
    </w:p>
    <w:p w:rsidR="00437FF7" w:rsidRPr="009B09AC" w:rsidRDefault="00437FF7">
      <w:pPr>
        <w:pStyle w:val="ConsPlusNormal"/>
        <w:ind w:firstLine="540"/>
        <w:jc w:val="both"/>
      </w:pPr>
      <w:r w:rsidRPr="009B09AC">
        <w:t>5. Выдача выигрыша в виде денежных сре</w:t>
      </w:r>
      <w:proofErr w:type="gramStart"/>
      <w:r w:rsidRPr="009B09AC">
        <w:t>дств пр</w:t>
      </w:r>
      <w:proofErr w:type="gramEnd"/>
      <w:r w:rsidRPr="009B09AC">
        <w:t>оизводится в кассе игорного заведения в обмен на предъявленные обменные знаки игорного заведения.</w:t>
      </w:r>
    </w:p>
    <w:p w:rsidR="00437FF7" w:rsidRPr="009B09AC" w:rsidRDefault="00437FF7">
      <w:pPr>
        <w:pStyle w:val="ConsPlusNormal"/>
        <w:ind w:firstLine="540"/>
        <w:jc w:val="both"/>
      </w:pPr>
    </w:p>
    <w:p w:rsidR="00437FF7" w:rsidRPr="009B09AC" w:rsidRDefault="00437FF7">
      <w:pPr>
        <w:pStyle w:val="ConsPlusNormal"/>
        <w:ind w:firstLine="540"/>
        <w:jc w:val="both"/>
      </w:pPr>
    </w:p>
    <w:p w:rsidR="00F61207" w:rsidRPr="009B09AC" w:rsidRDefault="00F61207"/>
    <w:sectPr w:rsidR="00F61207" w:rsidRPr="009B09AC" w:rsidSect="008A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F7"/>
    <w:rsid w:val="00437FF7"/>
    <w:rsid w:val="009B09AC"/>
    <w:rsid w:val="009E0235"/>
    <w:rsid w:val="00C72FC0"/>
    <w:rsid w:val="00CA1F55"/>
    <w:rsid w:val="00F61207"/>
    <w:rsid w:val="00F9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7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7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7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7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CDC45D80C0C52E7276FAAE9D15698CD65E4D01AEDC421D0E50C49963DC36BE3FD76D3A27483D4EDDf8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CDC45D80C0C52E7276FAAE9D15698CD559410EAED2421D0E50C49963DDfCP" TargetMode="External"/><Relationship Id="rId5" Type="http://schemas.openxmlformats.org/officeDocument/2006/relationships/hyperlink" Target="consultantplus://offline/ref=3BCDC45D80C0C52E7276FAAE9D15698CD557430DA4D7421D0E50C49963DC36BE3FD76D3A27483C4BDDf0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3</cp:revision>
  <dcterms:created xsi:type="dcterms:W3CDTF">2017-04-06T14:19:00Z</dcterms:created>
  <dcterms:modified xsi:type="dcterms:W3CDTF">2017-04-06T14:19:00Z</dcterms:modified>
</cp:coreProperties>
</file>