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D8" w:rsidRPr="002D7CCB" w:rsidRDefault="00B13CD8" w:rsidP="00B13CD8">
      <w:pPr>
        <w:autoSpaceDE w:val="0"/>
        <w:autoSpaceDN w:val="0"/>
        <w:adjustRightInd w:val="0"/>
        <w:ind w:firstLine="5940"/>
        <w:outlineLvl w:val="0"/>
      </w:pPr>
      <w:bookmarkStart w:id="0" w:name="_GoBack"/>
      <w:bookmarkEnd w:id="0"/>
    </w:p>
    <w:p w:rsidR="00B13CD8" w:rsidRPr="002D7CCB" w:rsidRDefault="00B13CD8" w:rsidP="00B13CD8">
      <w:pPr>
        <w:pStyle w:val="14"/>
        <w:ind w:left="397" w:right="397"/>
        <w:rPr>
          <w:szCs w:val="28"/>
        </w:rPr>
      </w:pPr>
    </w:p>
    <w:p w:rsidR="00B13CD8" w:rsidRPr="002D7CCB" w:rsidRDefault="00B13CD8" w:rsidP="00B13CD8">
      <w:pPr>
        <w:pStyle w:val="14"/>
        <w:ind w:left="397" w:right="397"/>
        <w:rPr>
          <w:szCs w:val="28"/>
        </w:rPr>
      </w:pPr>
    </w:p>
    <w:p w:rsidR="00B13CD8" w:rsidRPr="002D7CCB" w:rsidRDefault="00B13CD8" w:rsidP="00B13CD8">
      <w:pPr>
        <w:pStyle w:val="14"/>
        <w:ind w:left="397" w:right="637"/>
        <w:rPr>
          <w:b/>
          <w:szCs w:val="28"/>
        </w:rPr>
      </w:pPr>
      <w:r w:rsidRPr="002D7CCB">
        <w:rPr>
          <w:b/>
          <w:szCs w:val="28"/>
        </w:rPr>
        <w:t xml:space="preserve">Формат представления </w:t>
      </w:r>
      <w:r w:rsidR="005E105C" w:rsidRPr="002D7CCB">
        <w:rPr>
          <w:b/>
          <w:szCs w:val="28"/>
        </w:rPr>
        <w:t>в электронной форме требования о представлении пояснений к налоговой декларации по налогу на добавленную стоимость</w:t>
      </w:r>
    </w:p>
    <w:p w:rsidR="00B13CD8" w:rsidRPr="002D7CCB" w:rsidRDefault="00B13CD8" w:rsidP="00B13CD8">
      <w:pPr>
        <w:pStyle w:val="10"/>
        <w:spacing w:before="840"/>
      </w:pPr>
      <w:bookmarkStart w:id="1" w:name="_Toc233432120"/>
      <w:r w:rsidRPr="002D7CCB">
        <w:rPr>
          <w:lang w:val="en-US"/>
        </w:rPr>
        <w:t>I</w:t>
      </w:r>
      <w:r w:rsidRPr="002D7CCB">
        <w:t>. ОБЩИЕ СВЕДЕНИЯ</w:t>
      </w:r>
    </w:p>
    <w:bookmarkEnd w:id="1"/>
    <w:p w:rsidR="00B13CD8" w:rsidRPr="002D7CCB" w:rsidRDefault="00B13CD8" w:rsidP="00B13CD8">
      <w:pPr>
        <w:pStyle w:val="ab"/>
        <w:rPr>
          <w:rFonts w:eastAsia="SimSun"/>
          <w:sz w:val="28"/>
          <w:szCs w:val="28"/>
        </w:rPr>
      </w:pPr>
      <w:r w:rsidRPr="002D7CCB">
        <w:rPr>
          <w:sz w:val="28"/>
          <w:szCs w:val="28"/>
        </w:rPr>
        <w:t xml:space="preserve">1. Настоящий формат описывает </w:t>
      </w:r>
      <w:r w:rsidRPr="002D7CCB">
        <w:rPr>
          <w:rFonts w:eastAsia="SimSun"/>
          <w:sz w:val="28"/>
          <w:szCs w:val="28"/>
        </w:rPr>
        <w:t>требования к XML файлам (далее – файлам обмена) передачи</w:t>
      </w:r>
      <w:r w:rsidR="004B322F" w:rsidRPr="002D7CCB">
        <w:rPr>
          <w:rFonts w:eastAsia="SimSun"/>
          <w:sz w:val="28"/>
          <w:szCs w:val="28"/>
        </w:rPr>
        <w:t xml:space="preserve"> в электронной форме</w:t>
      </w:r>
      <w:r w:rsidRPr="002D7CCB">
        <w:rPr>
          <w:rFonts w:eastAsia="SimSun"/>
          <w:sz w:val="28"/>
          <w:szCs w:val="28"/>
        </w:rPr>
        <w:t xml:space="preserve"> </w:t>
      </w:r>
      <w:r w:rsidR="004B322F" w:rsidRPr="002D7CCB">
        <w:rPr>
          <w:rFonts w:eastAsia="SimSun"/>
          <w:sz w:val="28"/>
          <w:szCs w:val="28"/>
        </w:rPr>
        <w:t>налоговыми органами налогоплательщику требования о представлении пояснений к налоговой декларации по налогу на добавленную стоимость</w:t>
      </w:r>
      <w:r w:rsidRPr="002D7CCB">
        <w:rPr>
          <w:rFonts w:eastAsia="SimSun"/>
          <w:sz w:val="28"/>
          <w:szCs w:val="28"/>
        </w:rPr>
        <w:t>.</w:t>
      </w:r>
    </w:p>
    <w:p w:rsidR="00B13CD8" w:rsidRPr="002D7CCB" w:rsidRDefault="00B13CD8" w:rsidP="00B13CD8">
      <w:pPr>
        <w:pStyle w:val="ab"/>
        <w:rPr>
          <w:rFonts w:eastAsia="SimSun"/>
          <w:sz w:val="28"/>
          <w:szCs w:val="28"/>
        </w:rPr>
      </w:pPr>
      <w:r w:rsidRPr="002D7CCB">
        <w:rPr>
          <w:rFonts w:eastAsia="SimSun"/>
          <w:sz w:val="28"/>
          <w:szCs w:val="28"/>
        </w:rPr>
        <w:t xml:space="preserve">2. </w:t>
      </w:r>
      <w:r w:rsidRPr="002D7CCB">
        <w:rPr>
          <w:sz w:val="28"/>
          <w:szCs w:val="28"/>
        </w:rPr>
        <w:t>Номер версии настоящего формата 5.0</w:t>
      </w:r>
      <w:r w:rsidR="005E105C" w:rsidRPr="002D7CCB">
        <w:rPr>
          <w:sz w:val="28"/>
          <w:szCs w:val="28"/>
        </w:rPr>
        <w:t>1</w:t>
      </w:r>
      <w:r w:rsidRPr="002D7CCB">
        <w:rPr>
          <w:sz w:val="28"/>
          <w:szCs w:val="28"/>
        </w:rPr>
        <w:t xml:space="preserve">, часть </w:t>
      </w:r>
      <w:r w:rsidR="005E105C" w:rsidRPr="002D7CCB">
        <w:rPr>
          <w:sz w:val="28"/>
          <w:szCs w:val="28"/>
          <w:lang w:val="en-US"/>
        </w:rPr>
        <w:t>DCCCLXXXVIII</w:t>
      </w:r>
      <w:r w:rsidRPr="002D7CCB">
        <w:rPr>
          <w:rFonts w:eastAsia="SimSun"/>
          <w:sz w:val="28"/>
          <w:szCs w:val="28"/>
        </w:rPr>
        <w:t>.</w:t>
      </w:r>
    </w:p>
    <w:p w:rsidR="00B13CD8" w:rsidRPr="002D7CCB" w:rsidRDefault="00B13CD8" w:rsidP="00B13CD8">
      <w:pPr>
        <w:pStyle w:val="10"/>
        <w:spacing w:before="360"/>
      </w:pPr>
      <w:r w:rsidRPr="002D7CCB">
        <w:t>II. ОПИСАНИЕ ФАЙЛА ОБМЕНА</w:t>
      </w:r>
    </w:p>
    <w:p w:rsidR="00B13CD8" w:rsidRPr="002D7CCB" w:rsidRDefault="00B13CD8" w:rsidP="00B13CD8">
      <w:pPr>
        <w:pStyle w:val="af2"/>
        <w:rPr>
          <w:rFonts w:eastAsia="SimSun"/>
          <w:szCs w:val="28"/>
        </w:rPr>
      </w:pPr>
      <w:r w:rsidRPr="002D7CCB">
        <w:rPr>
          <w:szCs w:val="28"/>
        </w:rPr>
        <w:t xml:space="preserve">3. </w:t>
      </w:r>
      <w:r w:rsidRPr="002D7CCB">
        <w:rPr>
          <w:b/>
          <w:szCs w:val="28"/>
        </w:rPr>
        <w:t xml:space="preserve">Имя файла обмена </w:t>
      </w:r>
      <w:r w:rsidRPr="002D7CCB">
        <w:rPr>
          <w:rFonts w:eastAsia="SimSun"/>
          <w:szCs w:val="28"/>
        </w:rPr>
        <w:t>должно иметь следующий вид:</w:t>
      </w:r>
    </w:p>
    <w:p w:rsidR="00AD35DE" w:rsidRPr="002D7CCB" w:rsidRDefault="00AD35DE" w:rsidP="00B13CD8">
      <w:pPr>
        <w:pStyle w:val="af2"/>
        <w:rPr>
          <w:b/>
          <w:i/>
          <w:szCs w:val="28"/>
        </w:rPr>
      </w:pPr>
      <w:r w:rsidRPr="002D7CCB">
        <w:rPr>
          <w:b/>
          <w:i/>
          <w:szCs w:val="28"/>
          <w:lang w:val="en-US"/>
        </w:rPr>
        <w:t>KND</w:t>
      </w:r>
      <w:r w:rsidRPr="002D7CCB">
        <w:rPr>
          <w:b/>
          <w:i/>
          <w:szCs w:val="28"/>
        </w:rPr>
        <w:t>_</w:t>
      </w:r>
      <w:r w:rsidRPr="002D7CCB">
        <w:rPr>
          <w:b/>
          <w:i/>
          <w:szCs w:val="28"/>
          <w:lang w:val="en-US"/>
        </w:rPr>
        <w:t>O</w:t>
      </w:r>
      <w:r w:rsidRPr="002D7CCB">
        <w:rPr>
          <w:b/>
          <w:i/>
          <w:szCs w:val="28"/>
        </w:rPr>
        <w:t>_</w:t>
      </w:r>
      <w:r w:rsidRPr="002D7CCB">
        <w:rPr>
          <w:b/>
          <w:i/>
          <w:szCs w:val="28"/>
          <w:lang w:val="en-US"/>
        </w:rPr>
        <w:t>P</w:t>
      </w:r>
      <w:r w:rsidRPr="002D7CCB">
        <w:rPr>
          <w:b/>
          <w:i/>
          <w:szCs w:val="28"/>
        </w:rPr>
        <w:t>_</w:t>
      </w:r>
      <w:r w:rsidRPr="002D7CCB">
        <w:rPr>
          <w:b/>
          <w:i/>
          <w:szCs w:val="28"/>
          <w:lang w:val="en-US"/>
        </w:rPr>
        <w:t>N</w:t>
      </w:r>
      <w:r w:rsidRPr="002D7CCB">
        <w:rPr>
          <w:b/>
          <w:i/>
          <w:szCs w:val="28"/>
        </w:rPr>
        <w:t>1_</w:t>
      </w:r>
      <w:r w:rsidRPr="002D7CCB">
        <w:rPr>
          <w:b/>
          <w:i/>
          <w:szCs w:val="28"/>
          <w:lang w:val="en-US"/>
        </w:rPr>
        <w:t>GGGGMMDD</w:t>
      </w:r>
      <w:r w:rsidRPr="002D7CCB">
        <w:rPr>
          <w:b/>
          <w:i/>
          <w:szCs w:val="28"/>
        </w:rPr>
        <w:t>_</w:t>
      </w:r>
      <w:r w:rsidRPr="002D7CCB">
        <w:rPr>
          <w:b/>
          <w:i/>
          <w:szCs w:val="28"/>
          <w:lang w:val="en-US"/>
        </w:rPr>
        <w:t>N</w:t>
      </w:r>
      <w:r w:rsidRPr="002D7CCB">
        <w:rPr>
          <w:b/>
          <w:i/>
          <w:szCs w:val="28"/>
        </w:rPr>
        <w:t>2</w:t>
      </w:r>
      <w:r w:rsidRPr="002D7CCB">
        <w:rPr>
          <w:szCs w:val="28"/>
        </w:rPr>
        <w:t>, где:</w:t>
      </w:r>
    </w:p>
    <w:p w:rsidR="00AD35DE" w:rsidRPr="002D7CCB" w:rsidRDefault="00AD35DE" w:rsidP="00AD35DE">
      <w:pPr>
        <w:pStyle w:val="af2"/>
        <w:rPr>
          <w:rFonts w:eastAsia="SimSun"/>
          <w:szCs w:val="28"/>
        </w:rPr>
      </w:pPr>
      <w:r w:rsidRPr="002D7CCB">
        <w:rPr>
          <w:b/>
          <w:i/>
          <w:szCs w:val="28"/>
        </w:rPr>
        <w:t>KND</w:t>
      </w:r>
      <w:r w:rsidRPr="002D7CCB">
        <w:rPr>
          <w:rFonts w:eastAsia="SimSun"/>
          <w:szCs w:val="28"/>
        </w:rPr>
        <w:t xml:space="preserve"> </w:t>
      </w:r>
      <w:r w:rsidRPr="002D7CCB">
        <w:rPr>
          <w:szCs w:val="28"/>
        </w:rPr>
        <w:t>–</w:t>
      </w:r>
      <w:r w:rsidRPr="002D7CCB">
        <w:rPr>
          <w:rFonts w:eastAsia="SimSun"/>
          <w:szCs w:val="28"/>
        </w:rPr>
        <w:t xml:space="preserve"> префикс, принимающий значение кода документа в соответствии с классификатором налоговой документации;</w:t>
      </w:r>
    </w:p>
    <w:p w:rsidR="00AD35DE" w:rsidRPr="002D7CCB" w:rsidRDefault="00AD35DE" w:rsidP="00AD35DE">
      <w:pPr>
        <w:pStyle w:val="af2"/>
        <w:rPr>
          <w:szCs w:val="28"/>
        </w:rPr>
      </w:pPr>
      <w:r w:rsidRPr="002D7CCB">
        <w:rPr>
          <w:b/>
          <w:i/>
          <w:szCs w:val="28"/>
        </w:rPr>
        <w:t>О</w:t>
      </w:r>
      <w:r w:rsidRPr="002D7CCB">
        <w:rPr>
          <w:szCs w:val="28"/>
        </w:rPr>
        <w:t xml:space="preserve"> – идентификатор отправителя информации - четырехразрядный код налогового органа,</w:t>
      </w:r>
      <w:r w:rsidRPr="002D7CCB">
        <w:rPr>
          <w:rFonts w:eastAsia="SimSun"/>
          <w:szCs w:val="28"/>
        </w:rPr>
        <w:t xml:space="preserve"> сформировавшего файл,</w:t>
      </w:r>
      <w:r w:rsidRPr="002D7CCB">
        <w:rPr>
          <w:szCs w:val="28"/>
        </w:rPr>
        <w:t xml:space="preserve"> в соответствии с СОНО;</w:t>
      </w:r>
    </w:p>
    <w:p w:rsidR="00AD35DE" w:rsidRPr="002D7CCB" w:rsidRDefault="00AD35DE" w:rsidP="00AD35DE">
      <w:pPr>
        <w:pStyle w:val="af2"/>
        <w:rPr>
          <w:rFonts w:eastAsia="SimSun"/>
          <w:szCs w:val="28"/>
        </w:rPr>
      </w:pPr>
      <w:r w:rsidRPr="002D7CCB">
        <w:rPr>
          <w:b/>
          <w:i/>
          <w:szCs w:val="28"/>
        </w:rPr>
        <w:t>P</w:t>
      </w:r>
      <w:r w:rsidRPr="002D7CCB">
        <w:rPr>
          <w:rFonts w:eastAsia="SimSun"/>
          <w:szCs w:val="28"/>
        </w:rPr>
        <w:t xml:space="preserve"> </w:t>
      </w:r>
      <w:r w:rsidRPr="002D7CCB">
        <w:rPr>
          <w:szCs w:val="28"/>
        </w:rPr>
        <w:t>–</w:t>
      </w:r>
      <w:r w:rsidRPr="002D7CCB">
        <w:rPr>
          <w:rFonts w:eastAsia="SimSun"/>
          <w:szCs w:val="28"/>
        </w:rPr>
        <w:t xml:space="preserve"> идентификатор</w:t>
      </w:r>
      <w:r w:rsidRPr="002D7CCB">
        <w:rPr>
          <w:szCs w:val="28"/>
        </w:rPr>
        <w:t xml:space="preserve"> получателя информации -</w:t>
      </w:r>
      <w:r w:rsidRPr="002D7CCB">
        <w:rPr>
          <w:rFonts w:eastAsia="SimSun"/>
          <w:szCs w:val="28"/>
        </w:rPr>
        <w:t xml:space="preserve"> налогоплательщика, для которого предназначен файл, имеет вид: </w:t>
      </w:r>
    </w:p>
    <w:p w:rsidR="00AD35DE" w:rsidRPr="002D7CCB" w:rsidRDefault="00AD35DE" w:rsidP="00AD35DE">
      <w:pPr>
        <w:pStyle w:val="af2"/>
        <w:rPr>
          <w:szCs w:val="28"/>
        </w:rPr>
      </w:pPr>
      <w:r w:rsidRPr="002D7CCB">
        <w:rPr>
          <w:szCs w:val="28"/>
        </w:rPr>
        <w:t>для организаций - девятнадцатиразрядный код (идентификационный номер налогоплательщика (ИНН) и код причины постановки на учет (КПП) организации (обособленного подразделения);</w:t>
      </w:r>
    </w:p>
    <w:p w:rsidR="00AD35DE" w:rsidRPr="002D7CCB" w:rsidRDefault="00AD35DE" w:rsidP="00AD35DE">
      <w:pPr>
        <w:pStyle w:val="36"/>
        <w:tabs>
          <w:tab w:val="left" w:pos="7020"/>
        </w:tabs>
        <w:spacing w:after="0"/>
        <w:ind w:left="0"/>
        <w:rPr>
          <w:rFonts w:eastAsia="SimSun"/>
          <w:sz w:val="28"/>
          <w:szCs w:val="28"/>
        </w:rPr>
      </w:pPr>
      <w:r w:rsidRPr="002D7CCB">
        <w:rPr>
          <w:sz w:val="28"/>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r w:rsidRPr="002D7CCB">
        <w:rPr>
          <w:rFonts w:eastAsia="SimSun"/>
          <w:sz w:val="28"/>
          <w:szCs w:val="28"/>
        </w:rPr>
        <w:t>;</w:t>
      </w:r>
    </w:p>
    <w:p w:rsidR="00AD35DE" w:rsidRPr="002D7CCB" w:rsidRDefault="00AD35DE" w:rsidP="00AD35DE">
      <w:pPr>
        <w:pStyle w:val="af2"/>
        <w:rPr>
          <w:rFonts w:eastAsia="SimSun"/>
          <w:szCs w:val="28"/>
        </w:rPr>
      </w:pPr>
      <w:r w:rsidRPr="002D7CCB">
        <w:rPr>
          <w:b/>
          <w:i/>
          <w:szCs w:val="28"/>
        </w:rPr>
        <w:t>GGGGMMDD</w:t>
      </w:r>
      <w:r w:rsidRPr="002D7CCB">
        <w:rPr>
          <w:rFonts w:eastAsia="SimSun"/>
          <w:szCs w:val="28"/>
        </w:rPr>
        <w:t xml:space="preserve"> </w:t>
      </w:r>
      <w:r w:rsidRPr="002D7CCB">
        <w:rPr>
          <w:szCs w:val="28"/>
        </w:rPr>
        <w:t>–</w:t>
      </w:r>
      <w:r w:rsidRPr="002D7CCB">
        <w:rPr>
          <w:rFonts w:eastAsia="SimSun"/>
          <w:szCs w:val="28"/>
        </w:rPr>
        <w:t xml:space="preserve"> дата формирования файла; </w:t>
      </w:r>
    </w:p>
    <w:p w:rsidR="00AD35DE" w:rsidRPr="002D7CCB" w:rsidRDefault="00AD35DE" w:rsidP="00AD35DE">
      <w:pPr>
        <w:pStyle w:val="af2"/>
        <w:rPr>
          <w:rFonts w:eastAsia="SimSun"/>
          <w:szCs w:val="28"/>
        </w:rPr>
      </w:pPr>
      <w:r w:rsidRPr="002D7CCB">
        <w:rPr>
          <w:b/>
          <w:i/>
          <w:szCs w:val="28"/>
        </w:rPr>
        <w:t>N1, N2</w:t>
      </w:r>
      <w:r w:rsidRPr="002D7CCB">
        <w:rPr>
          <w:rFonts w:eastAsia="SimSun"/>
          <w:szCs w:val="28"/>
        </w:rPr>
        <w:t xml:space="preserve"> </w:t>
      </w:r>
      <w:r w:rsidRPr="002D7CCB">
        <w:rPr>
          <w:szCs w:val="28"/>
        </w:rPr>
        <w:t>–</w:t>
      </w:r>
      <w:r w:rsidRPr="002D7CCB">
        <w:rPr>
          <w:rFonts w:eastAsia="SimSun"/>
          <w:szCs w:val="28"/>
        </w:rPr>
        <w:t xml:space="preserve"> идентификационные номера файла (GUID). Если документ состоит из нескольких файлов, то N1 уникален для каждого документа, но одинаковый для всех файлов одного документа, N2 уникален для каждого файла независимо от принадлежности к документу </w:t>
      </w:r>
    </w:p>
    <w:p w:rsidR="00172A67" w:rsidRPr="002D7CCB" w:rsidRDefault="00172A67" w:rsidP="00172A67">
      <w:pPr>
        <w:pStyle w:val="af2"/>
        <w:rPr>
          <w:szCs w:val="28"/>
        </w:rPr>
      </w:pPr>
      <w:r w:rsidRPr="002D7CCB">
        <w:rPr>
          <w:szCs w:val="28"/>
        </w:rPr>
        <w:t>Расширение имени файла – xml. Расширение имени файла может указываться как строчными, так и прописными буквами.</w:t>
      </w:r>
    </w:p>
    <w:p w:rsidR="00172A67" w:rsidRPr="002D7CCB" w:rsidRDefault="00172A67" w:rsidP="00172A67">
      <w:pPr>
        <w:pStyle w:val="40"/>
        <w:rPr>
          <w:sz w:val="28"/>
          <w:szCs w:val="28"/>
        </w:rPr>
      </w:pPr>
      <w:r w:rsidRPr="002D7CCB">
        <w:rPr>
          <w:sz w:val="28"/>
          <w:szCs w:val="28"/>
        </w:rPr>
        <w:t>Параметры первой строки  файла обмена</w:t>
      </w:r>
    </w:p>
    <w:p w:rsidR="00172A67" w:rsidRPr="002D7CCB" w:rsidRDefault="00172A67" w:rsidP="00172A67">
      <w:pPr>
        <w:pStyle w:val="ab"/>
        <w:rPr>
          <w:sz w:val="28"/>
          <w:szCs w:val="28"/>
        </w:rPr>
      </w:pPr>
      <w:r w:rsidRPr="002D7CCB">
        <w:rPr>
          <w:sz w:val="28"/>
          <w:szCs w:val="28"/>
        </w:rPr>
        <w:t>Первая строка XML файла должна иметь следующий вид:</w:t>
      </w:r>
    </w:p>
    <w:p w:rsidR="00172A67" w:rsidRPr="002D7CCB" w:rsidRDefault="00172A67" w:rsidP="00172A67">
      <w:pPr>
        <w:pStyle w:val="ab"/>
        <w:rPr>
          <w:sz w:val="28"/>
          <w:szCs w:val="28"/>
        </w:rPr>
      </w:pPr>
      <w:r w:rsidRPr="002D7CCB">
        <w:rPr>
          <w:sz w:val="28"/>
          <w:szCs w:val="28"/>
        </w:rPr>
        <w:t>&lt;?</w:t>
      </w:r>
      <w:r w:rsidRPr="002D7CCB">
        <w:rPr>
          <w:sz w:val="28"/>
          <w:szCs w:val="28"/>
          <w:lang w:val="en-US"/>
        </w:rPr>
        <w:t>xml</w:t>
      </w:r>
      <w:r w:rsidRPr="002D7CCB">
        <w:rPr>
          <w:sz w:val="28"/>
          <w:szCs w:val="28"/>
        </w:rPr>
        <w:t xml:space="preserve">  </w:t>
      </w:r>
      <w:r w:rsidRPr="002D7CCB">
        <w:rPr>
          <w:sz w:val="28"/>
          <w:szCs w:val="28"/>
          <w:lang w:val="en-US"/>
        </w:rPr>
        <w:t>version</w:t>
      </w:r>
      <w:r w:rsidRPr="002D7CCB">
        <w:rPr>
          <w:sz w:val="28"/>
          <w:szCs w:val="28"/>
        </w:rPr>
        <w:t xml:space="preserve"> ="1.0"  </w:t>
      </w:r>
      <w:r w:rsidRPr="002D7CCB">
        <w:rPr>
          <w:sz w:val="28"/>
          <w:szCs w:val="28"/>
          <w:lang w:val="en-US"/>
        </w:rPr>
        <w:t>encoding</w:t>
      </w:r>
      <w:r w:rsidRPr="002D7CCB">
        <w:rPr>
          <w:sz w:val="28"/>
          <w:szCs w:val="28"/>
        </w:rPr>
        <w:t xml:space="preserve"> ="</w:t>
      </w:r>
      <w:r w:rsidRPr="002D7CCB">
        <w:rPr>
          <w:sz w:val="28"/>
          <w:szCs w:val="28"/>
          <w:lang w:val="en-US"/>
        </w:rPr>
        <w:t>windows</w:t>
      </w:r>
      <w:r w:rsidRPr="002D7CCB">
        <w:rPr>
          <w:sz w:val="28"/>
          <w:szCs w:val="28"/>
        </w:rPr>
        <w:t>-1251"?&gt;</w:t>
      </w:r>
    </w:p>
    <w:p w:rsidR="00172A67" w:rsidRPr="002D7CCB" w:rsidRDefault="00172A67" w:rsidP="00172A67">
      <w:pPr>
        <w:pStyle w:val="ab"/>
        <w:rPr>
          <w:rFonts w:eastAsia="SimSun"/>
          <w:sz w:val="28"/>
          <w:szCs w:val="28"/>
        </w:rPr>
      </w:pPr>
      <w:r w:rsidRPr="002D7CCB">
        <w:rPr>
          <w:rFonts w:eastAsia="SimSun"/>
          <w:b/>
          <w:sz w:val="28"/>
          <w:szCs w:val="28"/>
        </w:rPr>
        <w:t xml:space="preserve">Имя файла, содержащего </w:t>
      </w:r>
      <w:r w:rsidRPr="002D7CCB">
        <w:rPr>
          <w:rFonts w:eastAsia="SimSun"/>
          <w:b/>
          <w:sz w:val="28"/>
          <w:szCs w:val="28"/>
          <w:lang w:val="en-US"/>
        </w:rPr>
        <w:t>XML</w:t>
      </w:r>
      <w:r w:rsidRPr="002D7CCB">
        <w:rPr>
          <w:rFonts w:eastAsia="SimSun"/>
          <w:b/>
          <w:sz w:val="28"/>
          <w:szCs w:val="28"/>
        </w:rPr>
        <w:t xml:space="preserve"> схему файла обмена</w:t>
      </w:r>
      <w:r w:rsidRPr="002D7CCB">
        <w:rPr>
          <w:rFonts w:eastAsia="SimSun"/>
          <w:sz w:val="28"/>
          <w:szCs w:val="28"/>
        </w:rPr>
        <w:t>, должно иметь следующий вид:</w:t>
      </w:r>
    </w:p>
    <w:p w:rsidR="00172A67" w:rsidRPr="002D7CCB" w:rsidRDefault="004B322F" w:rsidP="00172A67">
      <w:pPr>
        <w:pStyle w:val="ab"/>
        <w:rPr>
          <w:rFonts w:eastAsia="SimSun"/>
          <w:sz w:val="28"/>
          <w:szCs w:val="28"/>
        </w:rPr>
      </w:pPr>
      <w:r w:rsidRPr="002D7CCB">
        <w:rPr>
          <w:rFonts w:eastAsia="SimSun"/>
          <w:sz w:val="28"/>
          <w:szCs w:val="28"/>
        </w:rPr>
        <w:t>ON_TRNDS_1_888_00_05_01</w:t>
      </w:r>
      <w:r w:rsidR="00172A67" w:rsidRPr="002D7CCB">
        <w:rPr>
          <w:rFonts w:eastAsia="SimSun"/>
          <w:sz w:val="28"/>
          <w:szCs w:val="28"/>
        </w:rPr>
        <w:t>_</w:t>
      </w:r>
      <w:r w:rsidR="00172A67" w:rsidRPr="002D7CCB">
        <w:rPr>
          <w:rFonts w:eastAsia="SimSun"/>
          <w:sz w:val="28"/>
          <w:szCs w:val="28"/>
          <w:lang w:val="en-US"/>
        </w:rPr>
        <w:t>xx</w:t>
      </w:r>
      <w:r w:rsidR="00172A67" w:rsidRPr="002D7CCB">
        <w:rPr>
          <w:rFonts w:eastAsia="SimSun"/>
          <w:sz w:val="28"/>
          <w:szCs w:val="28"/>
        </w:rPr>
        <w:t xml:space="preserve"> , </w:t>
      </w:r>
      <w:r w:rsidR="00172A67" w:rsidRPr="002D7CCB">
        <w:rPr>
          <w:sz w:val="28"/>
          <w:szCs w:val="28"/>
        </w:rPr>
        <w:t>где хх – номер версии схемы.</w:t>
      </w:r>
    </w:p>
    <w:p w:rsidR="00172A67" w:rsidRPr="002D7CCB" w:rsidRDefault="00172A67" w:rsidP="00172A67">
      <w:pPr>
        <w:pStyle w:val="ab"/>
        <w:rPr>
          <w:rFonts w:eastAsia="SimSun"/>
          <w:sz w:val="28"/>
          <w:szCs w:val="28"/>
        </w:rPr>
      </w:pPr>
      <w:r w:rsidRPr="002D7CCB">
        <w:rPr>
          <w:rFonts w:eastAsia="SimSun"/>
          <w:sz w:val="28"/>
          <w:szCs w:val="28"/>
        </w:rPr>
        <w:lastRenderedPageBreak/>
        <w:t>Расширение имени файла – xsd.</w:t>
      </w:r>
    </w:p>
    <w:p w:rsidR="00172A67" w:rsidRPr="002D7CCB" w:rsidRDefault="00172A67" w:rsidP="00172A67">
      <w:pPr>
        <w:pStyle w:val="ab"/>
        <w:rPr>
          <w:sz w:val="28"/>
          <w:szCs w:val="28"/>
        </w:rPr>
      </w:pPr>
      <w:r w:rsidRPr="002D7CCB">
        <w:rPr>
          <w:sz w:val="28"/>
          <w:szCs w:val="28"/>
          <w:lang w:val="en-US"/>
        </w:rPr>
        <w:t>XML</w:t>
      </w:r>
      <w:r w:rsidRPr="002D7CCB">
        <w:rPr>
          <w:sz w:val="28"/>
          <w:szCs w:val="28"/>
        </w:rPr>
        <w:t xml:space="preserve"> схема файла обмена приводится отдельным файлом.</w:t>
      </w:r>
    </w:p>
    <w:p w:rsidR="00821B8B" w:rsidRPr="002D7CCB" w:rsidRDefault="00821B8B" w:rsidP="00821B8B">
      <w:pPr>
        <w:pStyle w:val="ab"/>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2D7CCB">
        <w:rPr>
          <w:sz w:val="28"/>
          <w:szCs w:val="28"/>
        </w:rPr>
        <w:t>4.</w:t>
      </w:r>
      <w:r w:rsidRPr="002D7CCB">
        <w:rPr>
          <w:b/>
          <w:sz w:val="28"/>
          <w:szCs w:val="28"/>
        </w:rPr>
        <w:t xml:space="preserve"> Логическая модель файла обмена </w:t>
      </w:r>
      <w:r w:rsidRPr="002D7CCB">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w:t>
      </w:r>
      <w:r w:rsidR="00B365C8" w:rsidRPr="002D7CCB">
        <w:rPr>
          <w:sz w:val="28"/>
          <w:szCs w:val="28"/>
        </w:rPr>
        <w:t>26</w:t>
      </w:r>
      <w:r w:rsidRPr="002D7CCB">
        <w:rPr>
          <w:sz w:val="28"/>
          <w:szCs w:val="28"/>
        </w:rPr>
        <w:t xml:space="preserve"> настоящего формата.</w:t>
      </w:r>
    </w:p>
    <w:p w:rsidR="00821B8B" w:rsidRPr="002D7CCB" w:rsidRDefault="00821B8B" w:rsidP="00821B8B">
      <w:pPr>
        <w:pStyle w:val="ab"/>
        <w:rPr>
          <w:sz w:val="28"/>
          <w:szCs w:val="28"/>
        </w:rPr>
      </w:pPr>
      <w:r w:rsidRPr="002D7CCB">
        <w:rPr>
          <w:sz w:val="28"/>
          <w:szCs w:val="28"/>
        </w:rPr>
        <w:t>Для каждого структурного элемента логической модели файла обмена приводятся следующие сведения:</w:t>
      </w:r>
    </w:p>
    <w:p w:rsidR="00821B8B" w:rsidRPr="002D7CCB" w:rsidRDefault="00821B8B" w:rsidP="00821B8B">
      <w:pPr>
        <w:pStyle w:val="a"/>
        <w:numPr>
          <w:ilvl w:val="0"/>
          <w:numId w:val="0"/>
        </w:numPr>
        <w:ind w:firstLine="709"/>
        <w:rPr>
          <w:rStyle w:val="ac"/>
          <w:sz w:val="28"/>
          <w:szCs w:val="28"/>
        </w:rPr>
      </w:pPr>
      <w:r w:rsidRPr="002D7CCB">
        <w:rPr>
          <w:rStyle w:val="af"/>
          <w:sz w:val="28"/>
          <w:szCs w:val="28"/>
        </w:rPr>
        <w:t>наименование элемента.</w:t>
      </w:r>
      <w:r w:rsidRPr="002D7CCB">
        <w:rPr>
          <w:sz w:val="28"/>
          <w:szCs w:val="28"/>
        </w:rPr>
        <w:t xml:space="preserve"> </w:t>
      </w:r>
      <w:r w:rsidRPr="002D7CCB">
        <w:rPr>
          <w:rStyle w:val="ac"/>
          <w:sz w:val="28"/>
          <w:szCs w:val="28"/>
        </w:rPr>
        <w:t>Приводится полное наименование элемента</w:t>
      </w:r>
      <w:r w:rsidRPr="002D7CCB">
        <w:rPr>
          <w:rStyle w:val="a6"/>
          <w:sz w:val="28"/>
          <w:szCs w:val="28"/>
        </w:rPr>
        <w:footnoteReference w:id="1"/>
      </w:r>
      <w:r w:rsidRPr="002D7CCB">
        <w:rPr>
          <w:rStyle w:val="ac"/>
          <w:sz w:val="28"/>
          <w:szCs w:val="28"/>
        </w:rPr>
        <w:t>;</w:t>
      </w:r>
    </w:p>
    <w:p w:rsidR="00821B8B" w:rsidRPr="002D7CCB" w:rsidRDefault="00821B8B" w:rsidP="00821B8B">
      <w:pPr>
        <w:pStyle w:val="a"/>
        <w:numPr>
          <w:ilvl w:val="0"/>
          <w:numId w:val="0"/>
        </w:numPr>
        <w:ind w:firstLine="709"/>
        <w:rPr>
          <w:sz w:val="28"/>
          <w:szCs w:val="28"/>
        </w:rPr>
      </w:pPr>
      <w:r w:rsidRPr="002D7CCB">
        <w:rPr>
          <w:rStyle w:val="af"/>
          <w:sz w:val="28"/>
          <w:szCs w:val="28"/>
        </w:rPr>
        <w:t>сокращенное наименование (код) элемента.</w:t>
      </w:r>
      <w:r w:rsidRPr="002D7CCB">
        <w:rPr>
          <w:sz w:val="28"/>
          <w:szCs w:val="28"/>
        </w:rPr>
        <w:t xml:space="preserve"> </w:t>
      </w:r>
      <w:r w:rsidRPr="002D7CCB">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D7CCB">
        <w:rPr>
          <w:rStyle w:val="ac"/>
          <w:sz w:val="28"/>
          <w:szCs w:val="28"/>
          <w:lang w:val="en-US"/>
        </w:rPr>
        <w:t>XML</w:t>
      </w:r>
      <w:r w:rsidRPr="002D7CCB">
        <w:rPr>
          <w:sz w:val="28"/>
          <w:szCs w:val="28"/>
        </w:rPr>
        <w:t>;</w:t>
      </w:r>
    </w:p>
    <w:p w:rsidR="00821B8B" w:rsidRPr="002D7CCB" w:rsidRDefault="00821B8B" w:rsidP="00821B8B">
      <w:pPr>
        <w:pStyle w:val="a"/>
        <w:numPr>
          <w:ilvl w:val="0"/>
          <w:numId w:val="0"/>
        </w:numPr>
        <w:ind w:firstLine="709"/>
        <w:rPr>
          <w:rStyle w:val="ac"/>
          <w:sz w:val="28"/>
          <w:szCs w:val="28"/>
        </w:rPr>
      </w:pPr>
      <w:r w:rsidRPr="002D7CCB">
        <w:rPr>
          <w:rStyle w:val="af"/>
          <w:sz w:val="28"/>
          <w:szCs w:val="28"/>
        </w:rPr>
        <w:t>признак типа элемента.</w:t>
      </w:r>
      <w:r w:rsidRPr="002D7CCB">
        <w:rPr>
          <w:sz w:val="28"/>
          <w:szCs w:val="28"/>
        </w:rPr>
        <w:t xml:space="preserve"> </w:t>
      </w:r>
      <w:r w:rsidRPr="002D7CCB">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2D7CCB">
        <w:rPr>
          <w:rStyle w:val="ac"/>
          <w:sz w:val="28"/>
          <w:szCs w:val="28"/>
          <w:lang w:val="en-US"/>
        </w:rPr>
        <w:t>XML</w:t>
      </w:r>
      <w:r w:rsidRPr="002D7CCB">
        <w:rPr>
          <w:rStyle w:val="ac"/>
          <w:sz w:val="28"/>
          <w:szCs w:val="28"/>
        </w:rPr>
        <w:t xml:space="preserve"> файла, «А» – простой элемент логической модели, реализованный в виде атрибута элемента </w:t>
      </w:r>
      <w:r w:rsidRPr="002D7CCB">
        <w:rPr>
          <w:rStyle w:val="ac"/>
          <w:sz w:val="28"/>
          <w:szCs w:val="28"/>
          <w:lang w:val="en-US"/>
        </w:rPr>
        <w:t>XML</w:t>
      </w:r>
      <w:r w:rsidRPr="002D7CCB">
        <w:rPr>
          <w:rStyle w:val="ac"/>
          <w:sz w:val="28"/>
          <w:szCs w:val="28"/>
        </w:rPr>
        <w:t xml:space="preserve"> файла. Простой элемент </w:t>
      </w:r>
      <w:r w:rsidRPr="002D7CCB">
        <w:rPr>
          <w:sz w:val="28"/>
          <w:szCs w:val="28"/>
        </w:rPr>
        <w:t xml:space="preserve">логической модели </w:t>
      </w:r>
      <w:r w:rsidRPr="002D7CCB">
        <w:rPr>
          <w:rStyle w:val="ac"/>
          <w:sz w:val="28"/>
          <w:szCs w:val="28"/>
        </w:rPr>
        <w:t>не содержит вложенные элементы;</w:t>
      </w:r>
    </w:p>
    <w:p w:rsidR="00821B8B" w:rsidRPr="002D7CCB" w:rsidRDefault="00821B8B" w:rsidP="00821B8B">
      <w:pPr>
        <w:pStyle w:val="a"/>
        <w:numPr>
          <w:ilvl w:val="0"/>
          <w:numId w:val="0"/>
        </w:numPr>
        <w:ind w:firstLine="709"/>
        <w:rPr>
          <w:rStyle w:val="ac"/>
          <w:sz w:val="28"/>
          <w:szCs w:val="28"/>
        </w:rPr>
      </w:pPr>
      <w:r w:rsidRPr="002D7CCB">
        <w:rPr>
          <w:rStyle w:val="af"/>
          <w:sz w:val="28"/>
          <w:szCs w:val="28"/>
        </w:rPr>
        <w:t>формат элемента.</w:t>
      </w:r>
      <w:r w:rsidRPr="002D7CCB">
        <w:rPr>
          <w:sz w:val="28"/>
          <w:szCs w:val="28"/>
        </w:rPr>
        <w:t xml:space="preserve"> Формат </w:t>
      </w:r>
      <w:r w:rsidRPr="002D7CCB">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rsidR="00821B8B" w:rsidRPr="002D7CCB" w:rsidRDefault="00821B8B" w:rsidP="00821B8B">
      <w:pPr>
        <w:pStyle w:val="a"/>
        <w:numPr>
          <w:ilvl w:val="0"/>
          <w:numId w:val="0"/>
        </w:numPr>
        <w:ind w:firstLine="709"/>
        <w:rPr>
          <w:sz w:val="28"/>
          <w:szCs w:val="28"/>
        </w:rPr>
      </w:pPr>
      <w:r w:rsidRPr="002D7CCB">
        <w:rPr>
          <w:rStyle w:val="ac"/>
          <w:sz w:val="28"/>
          <w:szCs w:val="28"/>
        </w:rPr>
        <w:t>Формат</w:t>
      </w:r>
      <w:r w:rsidRPr="002D7CCB">
        <w:rPr>
          <w:sz w:val="28"/>
          <w:szCs w:val="28"/>
        </w:rPr>
        <w:t xml:space="preserve"> символьной строки указывается в виде Т(n-к) или T(=к),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Т(0-к). В случае, если максимальное количество знаков неограничено, формат имеет вид Т(n-).</w:t>
      </w:r>
    </w:p>
    <w:p w:rsidR="00821B8B" w:rsidRPr="002D7CCB" w:rsidRDefault="00821B8B" w:rsidP="00821B8B">
      <w:pPr>
        <w:pStyle w:val="a"/>
        <w:numPr>
          <w:ilvl w:val="0"/>
          <w:numId w:val="0"/>
        </w:numPr>
        <w:ind w:firstLine="709"/>
        <w:rPr>
          <w:sz w:val="28"/>
          <w:szCs w:val="28"/>
        </w:rPr>
      </w:pPr>
      <w:r w:rsidRPr="002D7CCB">
        <w:rPr>
          <w:rStyle w:val="ac"/>
          <w:sz w:val="28"/>
          <w:szCs w:val="28"/>
        </w:rPr>
        <w:t>Формат</w:t>
      </w:r>
      <w:r w:rsidRPr="002D7CCB">
        <w:rPr>
          <w:sz w:val="28"/>
          <w:szCs w:val="28"/>
        </w:rPr>
        <w:t xml:space="preserve"> числового значения указывается в виде N(m.к),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21B8B" w:rsidRPr="002D7CCB" w:rsidRDefault="00821B8B" w:rsidP="00821B8B">
      <w:pPr>
        <w:pStyle w:val="a"/>
        <w:numPr>
          <w:ilvl w:val="0"/>
          <w:numId w:val="0"/>
        </w:numPr>
        <w:ind w:firstLine="709"/>
        <w:rPr>
          <w:sz w:val="28"/>
          <w:szCs w:val="28"/>
        </w:rPr>
      </w:pPr>
      <w:r w:rsidRPr="002D7CCB">
        <w:rPr>
          <w:sz w:val="28"/>
          <w:szCs w:val="28"/>
        </w:rPr>
        <w:t xml:space="preserve">Для </w:t>
      </w:r>
      <w:r w:rsidRPr="002D7CCB">
        <w:rPr>
          <w:rStyle w:val="ac"/>
          <w:sz w:val="28"/>
          <w:szCs w:val="28"/>
        </w:rPr>
        <w:t>простых</w:t>
      </w:r>
      <w:r w:rsidRPr="002D7CCB">
        <w:rPr>
          <w:sz w:val="28"/>
          <w:szCs w:val="28"/>
        </w:rPr>
        <w:t xml:space="preserve">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821B8B" w:rsidRPr="002D7CCB" w:rsidRDefault="00821B8B" w:rsidP="00821B8B">
      <w:pPr>
        <w:pStyle w:val="a"/>
        <w:numPr>
          <w:ilvl w:val="0"/>
          <w:numId w:val="0"/>
        </w:numPr>
        <w:ind w:firstLine="709"/>
        <w:rPr>
          <w:rStyle w:val="ac"/>
          <w:sz w:val="28"/>
          <w:szCs w:val="28"/>
        </w:rPr>
      </w:pPr>
      <w:r w:rsidRPr="002D7CCB">
        <w:rPr>
          <w:rStyle w:val="af"/>
          <w:sz w:val="28"/>
          <w:szCs w:val="28"/>
        </w:rPr>
        <w:t>признак обязательности элемента</w:t>
      </w:r>
      <w:r w:rsidRPr="002D7CCB">
        <w:rPr>
          <w:sz w:val="28"/>
          <w:szCs w:val="28"/>
        </w:rPr>
        <w:t xml:space="preserve"> </w:t>
      </w:r>
      <w:r w:rsidRPr="002D7CCB">
        <w:rPr>
          <w:rStyle w:val="ac"/>
          <w:sz w:val="28"/>
          <w:szCs w:val="28"/>
        </w:rPr>
        <w:t xml:space="preserve">определяет обязательность присутствия элемента (совокупности наименования элемента и его значения) в </w:t>
      </w:r>
      <w:r w:rsidRPr="002D7CCB">
        <w:rPr>
          <w:rStyle w:val="ac"/>
          <w:sz w:val="28"/>
          <w:szCs w:val="28"/>
        </w:rPr>
        <w:lastRenderedPageBreak/>
        <w:t>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w:t>
      </w:r>
      <w:r w:rsidR="00847761" w:rsidRPr="002D7CCB">
        <w:rPr>
          <w:rStyle w:val="ac"/>
          <w:sz w:val="28"/>
          <w:szCs w:val="28"/>
        </w:rPr>
        <w:t>пример,</w:t>
      </w:r>
      <w:r w:rsidRPr="002D7CCB">
        <w:rPr>
          <w:rStyle w:val="ac"/>
          <w:sz w:val="28"/>
          <w:szCs w:val="28"/>
        </w:rPr>
        <w:t xml:space="preserve"> «ОК». В случае, если количество реализаций элемента может быть более одной, то признак обязательности элемента дополняется символом «М». Например</w:t>
      </w:r>
      <w:r w:rsidR="00847761" w:rsidRPr="002D7CCB">
        <w:rPr>
          <w:rStyle w:val="ac"/>
          <w:sz w:val="28"/>
          <w:szCs w:val="28"/>
        </w:rPr>
        <w:t>,</w:t>
      </w:r>
      <w:r w:rsidRPr="002D7CCB">
        <w:rPr>
          <w:rStyle w:val="ac"/>
          <w:sz w:val="28"/>
          <w:szCs w:val="28"/>
        </w:rPr>
        <w:t xml:space="preserve"> «НМ», «ОКМ».</w:t>
      </w:r>
    </w:p>
    <w:p w:rsidR="00821B8B" w:rsidRPr="002D7CCB" w:rsidRDefault="00821B8B" w:rsidP="00821B8B">
      <w:pPr>
        <w:pStyle w:val="ab"/>
        <w:rPr>
          <w:rStyle w:val="ac"/>
          <w:sz w:val="28"/>
          <w:szCs w:val="28"/>
        </w:rPr>
      </w:pPr>
      <w:r w:rsidRPr="002D7CCB">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2D7CCB">
        <w:rPr>
          <w:rStyle w:val="ac"/>
          <w:sz w:val="28"/>
          <w:szCs w:val="28"/>
          <w:lang w:val="en-US"/>
        </w:rPr>
        <w:t>XML</w:t>
      </w:r>
      <w:r w:rsidRPr="002D7CCB">
        <w:rPr>
          <w:rStyle w:val="ac"/>
          <w:sz w:val="28"/>
          <w:szCs w:val="28"/>
        </w:rPr>
        <w:t xml:space="preserve"> схеме условий, предъявляемых к элементу в файле обмена, описанных в графе «Допол</w:t>
      </w:r>
      <w:r w:rsidR="00847761" w:rsidRPr="002D7CCB">
        <w:rPr>
          <w:rStyle w:val="ac"/>
          <w:sz w:val="28"/>
          <w:szCs w:val="28"/>
        </w:rPr>
        <w:t>нительная информация». Например,</w:t>
      </w:r>
      <w:r w:rsidRPr="002D7CCB">
        <w:rPr>
          <w:rStyle w:val="ac"/>
          <w:sz w:val="28"/>
          <w:szCs w:val="28"/>
        </w:rPr>
        <w:t xml:space="preserve"> «НУ», «ОКУ»;</w:t>
      </w:r>
    </w:p>
    <w:p w:rsidR="00821B8B" w:rsidRPr="002D7CCB" w:rsidRDefault="00821B8B" w:rsidP="00821B8B">
      <w:pPr>
        <w:pStyle w:val="a"/>
        <w:numPr>
          <w:ilvl w:val="0"/>
          <w:numId w:val="0"/>
        </w:numPr>
        <w:ind w:firstLine="709"/>
        <w:rPr>
          <w:rStyle w:val="ac"/>
          <w:sz w:val="28"/>
          <w:szCs w:val="28"/>
        </w:rPr>
      </w:pPr>
      <w:r w:rsidRPr="002D7CCB">
        <w:rPr>
          <w:rStyle w:val="af"/>
          <w:sz w:val="28"/>
          <w:szCs w:val="28"/>
        </w:rPr>
        <w:t xml:space="preserve">дополнительная информация </w:t>
      </w:r>
      <w:r w:rsidRPr="002D7CCB">
        <w:rPr>
          <w:sz w:val="28"/>
          <w:szCs w:val="28"/>
        </w:rPr>
        <w:t xml:space="preserve">содержит, при необходимости, требования к элементу файла обмена, не указанные ранее. </w:t>
      </w:r>
      <w:r w:rsidRPr="002D7CCB">
        <w:rPr>
          <w:rStyle w:val="ac"/>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0A0EE1" w:rsidRPr="002D7CCB" w:rsidRDefault="00172A67" w:rsidP="00BD7448">
      <w:pPr>
        <w:pStyle w:val="14"/>
        <w:ind w:left="397" w:right="397"/>
      </w:pPr>
      <w:r w:rsidRPr="002D7CCB">
        <w:br w:type="page"/>
      </w: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bookmarkEnd w:id="2"/>
      <w:bookmarkEnd w:id="3"/>
      <w:bookmarkEnd w:id="4"/>
      <w:bookmarkEnd w:id="5"/>
      <w:bookmarkEnd w:id="6"/>
      <w:bookmarkEnd w:id="7"/>
      <w:bookmarkEnd w:id="8"/>
      <w:bookmarkEnd w:id="9"/>
      <w:r w:rsidR="0044090A" w:rsidRPr="002D7CCB">
        <w:rPr>
          <w:noProof/>
        </w:rPr>
        <w:lastRenderedPageBreak/>
        <w:drawing>
          <wp:inline distT="0" distB="0" distL="0" distR="0">
            <wp:extent cx="5151120"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120" cy="8618220"/>
                    </a:xfrm>
                    <a:prstGeom prst="rect">
                      <a:avLst/>
                    </a:prstGeom>
                    <a:noFill/>
                    <a:ln>
                      <a:noFill/>
                    </a:ln>
                  </pic:spPr>
                </pic:pic>
              </a:graphicData>
            </a:graphic>
          </wp:inline>
        </w:drawing>
      </w:r>
    </w:p>
    <w:p w:rsidR="00D30CDB" w:rsidRPr="002D7CCB" w:rsidRDefault="00D30CDB" w:rsidP="002F02BF">
      <w:pPr>
        <w:pStyle w:val="23"/>
      </w:pPr>
    </w:p>
    <w:p w:rsidR="00172A67" w:rsidRPr="002D7CCB" w:rsidRDefault="00172A67" w:rsidP="00172A67">
      <w:pPr>
        <w:pStyle w:val="ae"/>
        <w:rPr>
          <w:sz w:val="28"/>
          <w:szCs w:val="28"/>
        </w:rPr>
      </w:pPr>
      <w:r w:rsidRPr="002D7CCB">
        <w:rPr>
          <w:sz w:val="28"/>
          <w:szCs w:val="28"/>
        </w:rPr>
        <w:t xml:space="preserve">Рисунок 1. Диаграмма структуры файла обмена </w:t>
      </w:r>
    </w:p>
    <w:p w:rsidR="00172A67" w:rsidRPr="002D7CCB" w:rsidRDefault="00172A67" w:rsidP="00172A67">
      <w:pPr>
        <w:pStyle w:val="ae"/>
        <w:rPr>
          <w:sz w:val="28"/>
          <w:szCs w:val="28"/>
        </w:rPr>
        <w:sectPr w:rsidR="00172A67" w:rsidRPr="002D7CCB" w:rsidSect="000E28AD">
          <w:headerReference w:type="even" r:id="rId9"/>
          <w:headerReference w:type="default" r:id="rId10"/>
          <w:footerReference w:type="default" r:id="rId11"/>
          <w:footnotePr>
            <w:numRestart w:val="eachPage"/>
          </w:footnotePr>
          <w:pgSz w:w="11906" w:h="16838" w:code="9"/>
          <w:pgMar w:top="1134" w:right="851" w:bottom="1134" w:left="1418" w:header="720" w:footer="720" w:gutter="0"/>
          <w:pgNumType w:start="1"/>
          <w:cols w:space="708"/>
          <w:docGrid w:linePitch="360"/>
        </w:sectPr>
      </w:pPr>
    </w:p>
    <w:bookmarkEnd w:id="10"/>
    <w:bookmarkEnd w:id="11"/>
    <w:bookmarkEnd w:id="12"/>
    <w:bookmarkEnd w:id="13"/>
    <w:bookmarkEnd w:id="14"/>
    <w:bookmarkEnd w:id="15"/>
    <w:bookmarkEnd w:id="16"/>
    <w:bookmarkEnd w:id="17"/>
    <w:bookmarkEnd w:id="18"/>
    <w:bookmarkEnd w:id="19"/>
    <w:bookmarkEnd w:id="20"/>
    <w:p w:rsidR="006167F9" w:rsidRPr="002D7CCB" w:rsidRDefault="006167F9" w:rsidP="00A91429">
      <w:pPr>
        <w:spacing w:before="120" w:after="120"/>
        <w:ind w:firstLine="0"/>
        <w:jc w:val="right"/>
      </w:pPr>
      <w:r w:rsidRPr="002D7CCB">
        <w:lastRenderedPageBreak/>
        <w:t>Таблица 4.1</w:t>
      </w:r>
    </w:p>
    <w:p w:rsidR="00750A21" w:rsidRPr="002D7CCB" w:rsidRDefault="00750A21" w:rsidP="00750A21">
      <w:pPr>
        <w:spacing w:after="60"/>
        <w:ind w:left="567" w:right="567" w:firstLine="0"/>
        <w:jc w:val="center"/>
        <w:rPr>
          <w:b/>
          <w:bCs/>
        </w:rPr>
      </w:pPr>
      <w:r w:rsidRPr="002D7CCB">
        <w:rPr>
          <w:b/>
          <w:bCs/>
        </w:rPr>
        <w:t>Файл обмена (Файл)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Идентификатор файла</w:t>
            </w:r>
          </w:p>
        </w:tc>
        <w:tc>
          <w:tcPr>
            <w:tcW w:w="2231" w:type="dxa"/>
            <w:shd w:val="clear" w:color="auto" w:fill="auto"/>
            <w:hideMark/>
          </w:tcPr>
          <w:p w:rsidR="00750A21" w:rsidRPr="002D7CCB" w:rsidRDefault="00750A21" w:rsidP="00750A21">
            <w:pPr>
              <w:ind w:firstLine="0"/>
              <w:jc w:val="center"/>
              <w:rPr>
                <w:szCs w:val="22"/>
              </w:rPr>
            </w:pPr>
            <w:r w:rsidRPr="002D7CCB">
              <w:rPr>
                <w:szCs w:val="22"/>
              </w:rPr>
              <w:t>ИдФайл</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T(1-200)</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r w:rsidR="00FA144B" w:rsidRPr="002D7CCB">
              <w:rPr>
                <w:szCs w:val="22"/>
              </w:rPr>
              <w:t>У</w:t>
            </w:r>
          </w:p>
        </w:tc>
        <w:tc>
          <w:tcPr>
            <w:tcW w:w="4716" w:type="dxa"/>
            <w:shd w:val="clear" w:color="auto" w:fill="auto"/>
            <w:hideMark/>
          </w:tcPr>
          <w:p w:rsidR="00750A21" w:rsidRPr="002D7CCB" w:rsidRDefault="00750A21" w:rsidP="00750A21">
            <w:pPr>
              <w:ind w:firstLine="0"/>
              <w:jc w:val="left"/>
              <w:rPr>
                <w:szCs w:val="22"/>
              </w:rPr>
            </w:pPr>
            <w:r w:rsidRPr="002D7CCB">
              <w:rPr>
                <w:szCs w:val="22"/>
              </w:rPr>
              <w:t>Содержит (повторяет) имя сформированного файла (без расширения)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Версия программы, с помощью которой сформирован файл</w:t>
            </w:r>
          </w:p>
        </w:tc>
        <w:tc>
          <w:tcPr>
            <w:tcW w:w="2231" w:type="dxa"/>
            <w:shd w:val="clear" w:color="auto" w:fill="auto"/>
            <w:hideMark/>
          </w:tcPr>
          <w:p w:rsidR="00750A21" w:rsidRPr="002D7CCB" w:rsidRDefault="00750A21" w:rsidP="00750A21">
            <w:pPr>
              <w:ind w:firstLine="0"/>
              <w:jc w:val="center"/>
              <w:rPr>
                <w:szCs w:val="22"/>
              </w:rPr>
            </w:pPr>
            <w:r w:rsidRPr="002D7CCB">
              <w:rPr>
                <w:szCs w:val="22"/>
              </w:rPr>
              <w:t>ВерсПрог</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T(1-40)</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Версия формата</w:t>
            </w:r>
          </w:p>
        </w:tc>
        <w:tc>
          <w:tcPr>
            <w:tcW w:w="2231" w:type="dxa"/>
            <w:shd w:val="clear" w:color="auto" w:fill="auto"/>
            <w:hideMark/>
          </w:tcPr>
          <w:p w:rsidR="00750A21" w:rsidRPr="002D7CCB" w:rsidRDefault="00750A21" w:rsidP="00750A21">
            <w:pPr>
              <w:ind w:firstLine="0"/>
              <w:jc w:val="center"/>
              <w:rPr>
                <w:szCs w:val="22"/>
              </w:rPr>
            </w:pPr>
            <w:r w:rsidRPr="002D7CCB">
              <w:rPr>
                <w:szCs w:val="22"/>
              </w:rPr>
              <w:t>ВерсФорм</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T(1-5)</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Принимает значение: 5.01  </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Требование о представлении пояснений к налоговой декларации по налогу на добавленную стоимость</w:t>
            </w:r>
          </w:p>
        </w:tc>
        <w:tc>
          <w:tcPr>
            <w:tcW w:w="2231" w:type="dxa"/>
            <w:shd w:val="clear" w:color="auto" w:fill="auto"/>
            <w:hideMark/>
          </w:tcPr>
          <w:p w:rsidR="00750A21" w:rsidRPr="002D7CCB" w:rsidRDefault="00750A21" w:rsidP="00750A21">
            <w:pPr>
              <w:ind w:firstLine="0"/>
              <w:jc w:val="center"/>
              <w:rPr>
                <w:szCs w:val="22"/>
              </w:rPr>
            </w:pPr>
            <w:r w:rsidRPr="002D7CCB">
              <w:rPr>
                <w:szCs w:val="22"/>
              </w:rPr>
              <w:t>Документ</w:t>
            </w:r>
          </w:p>
        </w:tc>
        <w:tc>
          <w:tcPr>
            <w:tcW w:w="1208" w:type="dxa"/>
            <w:shd w:val="clear" w:color="auto" w:fill="auto"/>
            <w:hideMark/>
          </w:tcPr>
          <w:p w:rsidR="00750A21" w:rsidRPr="002D7CCB" w:rsidRDefault="00750A21" w:rsidP="00750A21">
            <w:pPr>
              <w:ind w:firstLine="0"/>
              <w:jc w:val="center"/>
              <w:rPr>
                <w:szCs w:val="22"/>
              </w:rPr>
            </w:pPr>
            <w:r w:rsidRPr="002D7CCB">
              <w:rPr>
                <w:szCs w:val="22"/>
              </w:rPr>
              <w:t>С</w:t>
            </w:r>
          </w:p>
        </w:tc>
        <w:tc>
          <w:tcPr>
            <w:tcW w:w="1208" w:type="dxa"/>
            <w:shd w:val="clear" w:color="auto" w:fill="auto"/>
            <w:hideMark/>
          </w:tcPr>
          <w:p w:rsidR="00750A21" w:rsidRPr="002D7CCB" w:rsidRDefault="00750A21" w:rsidP="00750A21">
            <w:pPr>
              <w:ind w:firstLine="0"/>
              <w:jc w:val="center"/>
              <w:rPr>
                <w:szCs w:val="22"/>
              </w:rPr>
            </w:pPr>
            <w:r w:rsidRPr="002D7CCB">
              <w:rPr>
                <w:szCs w:val="22"/>
              </w:rPr>
              <w:t> </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Состав элемента представлен в табл. 4.2 </w:t>
            </w:r>
          </w:p>
        </w:tc>
      </w:tr>
    </w:tbl>
    <w:p w:rsidR="00750A21" w:rsidRPr="002D7CCB" w:rsidRDefault="00750A21" w:rsidP="00750A21">
      <w:pPr>
        <w:spacing w:before="360" w:after="60"/>
        <w:ind w:right="283" w:firstLine="0"/>
        <w:jc w:val="right"/>
        <w:rPr>
          <w:szCs w:val="22"/>
        </w:rPr>
      </w:pPr>
      <w:r w:rsidRPr="002D7CCB">
        <w:rPr>
          <w:szCs w:val="22"/>
        </w:rPr>
        <w:t>Таблица 4.2</w:t>
      </w:r>
    </w:p>
    <w:p w:rsidR="00750A21" w:rsidRPr="002D7CCB" w:rsidRDefault="00750A21" w:rsidP="00750A21">
      <w:pPr>
        <w:spacing w:after="60"/>
        <w:ind w:left="567" w:right="567" w:firstLine="0"/>
        <w:jc w:val="center"/>
        <w:rPr>
          <w:b/>
          <w:bCs/>
        </w:rPr>
      </w:pPr>
      <w:r w:rsidRPr="002D7CCB">
        <w:rPr>
          <w:b/>
          <w:bCs/>
        </w:rPr>
        <w:t>Требование о представлении пояснений к налоговой декларации по налогу на добавленную стоимость (Документ)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Код формы документа по КНД</w:t>
            </w:r>
          </w:p>
        </w:tc>
        <w:tc>
          <w:tcPr>
            <w:tcW w:w="2231" w:type="dxa"/>
            <w:shd w:val="clear" w:color="auto" w:fill="auto"/>
            <w:hideMark/>
          </w:tcPr>
          <w:p w:rsidR="00750A21" w:rsidRPr="002D7CCB" w:rsidRDefault="00750A21" w:rsidP="00750A21">
            <w:pPr>
              <w:ind w:firstLine="0"/>
              <w:jc w:val="center"/>
              <w:rPr>
                <w:szCs w:val="22"/>
              </w:rPr>
            </w:pPr>
            <w:r w:rsidRPr="002D7CCB">
              <w:rPr>
                <w:szCs w:val="22"/>
              </w:rPr>
              <w:t>КНД</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T(=7)</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r w:rsidR="00FA144B" w:rsidRPr="002D7CCB">
              <w:rPr>
                <w:szCs w:val="22"/>
              </w:rPr>
              <w:t>К</w:t>
            </w:r>
          </w:p>
        </w:tc>
        <w:tc>
          <w:tcPr>
            <w:tcW w:w="4716" w:type="dxa"/>
            <w:shd w:val="clear" w:color="auto" w:fill="auto"/>
            <w:hideMark/>
          </w:tcPr>
          <w:p w:rsidR="00446E39" w:rsidRPr="002D7CCB" w:rsidRDefault="00750A21" w:rsidP="00750A21">
            <w:pPr>
              <w:ind w:firstLine="0"/>
              <w:jc w:val="left"/>
              <w:rPr>
                <w:szCs w:val="22"/>
              </w:rPr>
            </w:pPr>
            <w:r w:rsidRPr="002D7CCB">
              <w:rPr>
                <w:szCs w:val="22"/>
              </w:rPr>
              <w:t xml:space="preserve">Типовой элемент &lt;КНДТип&gt;. </w:t>
            </w:r>
          </w:p>
          <w:p w:rsidR="00750A21" w:rsidRPr="002D7CCB" w:rsidRDefault="00750A21" w:rsidP="00750A21">
            <w:pPr>
              <w:ind w:firstLine="0"/>
              <w:jc w:val="left"/>
              <w:rPr>
                <w:szCs w:val="22"/>
              </w:rPr>
            </w:pPr>
            <w:r w:rsidRPr="002D7CCB">
              <w:rPr>
                <w:szCs w:val="22"/>
              </w:rPr>
              <w:t xml:space="preserve">Принимает значение: 1165050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формирования документа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ДатаДок</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требования о представлении пояснений к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НомТреб</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N(9)</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446E39">
        <w:trPr>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 xml:space="preserve">Налоговый период (код), за который представлена налоговая </w:t>
            </w:r>
            <w:r w:rsidRPr="002D7CCB">
              <w:rPr>
                <w:szCs w:val="22"/>
              </w:rPr>
              <w:lastRenderedPageBreak/>
              <w:t>декларация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lastRenderedPageBreak/>
              <w:t>Период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r w:rsidR="00FA144B" w:rsidRPr="002D7CCB">
              <w:rPr>
                <w:szCs w:val="22"/>
              </w:rPr>
              <w:t>К</w:t>
            </w:r>
          </w:p>
        </w:tc>
        <w:tc>
          <w:tcPr>
            <w:tcW w:w="4716" w:type="dxa"/>
            <w:shd w:val="clear" w:color="auto" w:fill="auto"/>
            <w:hideMark/>
          </w:tcPr>
          <w:p w:rsidR="00446E39" w:rsidRPr="002D7CCB" w:rsidRDefault="00446E39" w:rsidP="00A94E0F">
            <w:pPr>
              <w:ind w:firstLine="0"/>
              <w:jc w:val="left"/>
            </w:pPr>
            <w:r w:rsidRPr="002D7CCB">
              <w:t xml:space="preserve">Принимает значение: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01 – январь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02 – февраль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lastRenderedPageBreak/>
              <w:t xml:space="preserve">03 – март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04 – апрель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05 –май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06 –июнь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07 – июль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08 – август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09 – сентябрь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10 – октябрь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11 – ноябрь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12 – декабрь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21 – 1 квартал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22 – 2 квартал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23 – 3 квартал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24 – 4 квартал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51 – 1 квартал при реорганизации (ликвидации) организации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54 – 2 квартал при реорганизации (ликвидации) организации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55 – 3 квартал при реорганизации (ликвидации) организации  |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56 – 4 квартал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71 – за январь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72 – за февраль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73 – за март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74 – за апрель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lastRenderedPageBreak/>
              <w:t>75 – за май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76 – за июнь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77 – за июль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 xml:space="preserve">78 – за август при реорганизации (ликвидации) ликвидации </w:t>
            </w:r>
          </w:p>
          <w:p w:rsidR="00446E39" w:rsidRPr="002D7CCB" w:rsidRDefault="00446E39" w:rsidP="00A94E0F">
            <w:pPr>
              <w:pStyle w:val="ConsPlusCell"/>
              <w:tabs>
                <w:tab w:val="left" w:pos="604"/>
              </w:tabs>
              <w:ind w:left="454" w:hanging="25"/>
              <w:rPr>
                <w:rFonts w:ascii="Times New Roman" w:hAnsi="Times New Roman" w:cs="Times New Roman"/>
                <w:sz w:val="24"/>
                <w:szCs w:val="24"/>
              </w:rPr>
            </w:pPr>
            <w:r w:rsidRPr="002D7CCB">
              <w:rPr>
                <w:rFonts w:ascii="Times New Roman" w:hAnsi="Times New Roman" w:cs="Times New Roman"/>
                <w:sz w:val="24"/>
                <w:szCs w:val="24"/>
              </w:rPr>
              <w:t>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79 – за сентябрь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80 – за октябрь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81 – за ноябрь при реорганизации (ликвидации) организации   |</w:t>
            </w:r>
          </w:p>
          <w:p w:rsidR="00446E39" w:rsidRPr="002D7CCB" w:rsidRDefault="00446E39" w:rsidP="00A94E0F">
            <w:pPr>
              <w:pStyle w:val="ConsPlusCell"/>
              <w:tabs>
                <w:tab w:val="left" w:pos="604"/>
              </w:tabs>
              <w:ind w:left="454" w:hanging="454"/>
              <w:rPr>
                <w:rFonts w:ascii="Times New Roman" w:hAnsi="Times New Roman" w:cs="Times New Roman"/>
                <w:sz w:val="24"/>
                <w:szCs w:val="24"/>
              </w:rPr>
            </w:pPr>
            <w:r w:rsidRPr="002D7CCB">
              <w:rPr>
                <w:rFonts w:ascii="Times New Roman" w:hAnsi="Times New Roman" w:cs="Times New Roman"/>
                <w:sz w:val="24"/>
                <w:szCs w:val="24"/>
              </w:rPr>
              <w:t>82 – за декабрь при реорганизации</w:t>
            </w:r>
            <w:r w:rsidRPr="002D7CCB">
              <w:rPr>
                <w:rFonts w:ascii="Times New Roman" w:hAnsi="Times New Roman"/>
                <w:sz w:val="24"/>
                <w:szCs w:val="24"/>
              </w:rPr>
              <w:t xml:space="preserve"> (ликвидации) организации</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Отчетный год, за который представлена налоговая декларация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ОтчетГод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&lt;xs:gYear&gt;.</w:t>
            </w:r>
          </w:p>
          <w:p w:rsidR="00446E39" w:rsidRPr="002D7CCB" w:rsidRDefault="00446E39" w:rsidP="00A94E0F">
            <w:pPr>
              <w:ind w:firstLine="0"/>
              <w:jc w:val="left"/>
              <w:rPr>
                <w:szCs w:val="22"/>
              </w:rPr>
            </w:pPr>
            <w:r w:rsidRPr="002D7CCB">
              <w:rPr>
                <w:szCs w:val="22"/>
              </w:rPr>
              <w:t>Год в формате ГГГГ</w:t>
            </w:r>
          </w:p>
        </w:tc>
      </w:tr>
      <w:tr w:rsidR="00446E39" w:rsidRPr="002D7CCB" w:rsidTr="007502DB">
        <w:trPr>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корректировки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НомКорр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pPr>
            <w:r w:rsidRPr="002D7CCB">
              <w:t>Принимает значение:</w:t>
            </w:r>
            <w:r w:rsidRPr="002D7CCB">
              <w:br/>
              <w:t xml:space="preserve">0 – первичный документ, </w:t>
            </w:r>
            <w:r w:rsidRPr="002D7CCB">
              <w:br/>
              <w:t>1 – 999 – номер корректировки для корректирующего документа.</w:t>
            </w:r>
          </w:p>
          <w:p w:rsidR="00446E39" w:rsidRPr="002D7CCB" w:rsidRDefault="00446E39" w:rsidP="00A94E0F">
            <w:pPr>
              <w:ind w:firstLine="0"/>
              <w:jc w:val="left"/>
            </w:pPr>
            <w:r w:rsidRPr="002D7CCB">
              <w:t>Элемент повторяет значение элемента &lt;</w:t>
            </w:r>
            <w:r w:rsidRPr="002D7CCB">
              <w:rPr>
                <w:szCs w:val="22"/>
              </w:rPr>
              <w:t>НомКорр&gt;</w:t>
            </w:r>
            <w:r w:rsidRPr="002D7CCB">
              <w:t xml:space="preserve"> из файла со сведениями налоговой декларации по налогу на добавленную стоимость, к которой </w:t>
            </w:r>
            <w:r w:rsidRPr="002D7CCB">
              <w:lastRenderedPageBreak/>
              <w:t>сформировано требование о представлении пояснений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Количество приложений к требованию о представлении пояснений</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КолПрил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до 7</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Приложения к требованию о представлении пояснений к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ПрилТребНДС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4.3 </w:t>
            </w:r>
          </w:p>
        </w:tc>
      </w:tr>
    </w:tbl>
    <w:p w:rsidR="00750A21" w:rsidRPr="002D7CCB" w:rsidRDefault="00750A21" w:rsidP="00750A21">
      <w:pPr>
        <w:spacing w:before="360" w:after="60"/>
        <w:ind w:right="283" w:firstLine="0"/>
        <w:jc w:val="right"/>
        <w:rPr>
          <w:szCs w:val="22"/>
        </w:rPr>
      </w:pPr>
      <w:r w:rsidRPr="002D7CCB">
        <w:rPr>
          <w:szCs w:val="22"/>
        </w:rPr>
        <w:t>Таблица 4.3</w:t>
      </w:r>
    </w:p>
    <w:p w:rsidR="00750A21" w:rsidRPr="002D7CCB" w:rsidRDefault="00750A21" w:rsidP="00750A21">
      <w:pPr>
        <w:spacing w:after="60"/>
        <w:ind w:left="567" w:right="567" w:firstLine="0"/>
        <w:jc w:val="center"/>
        <w:rPr>
          <w:b/>
          <w:bCs/>
        </w:rPr>
      </w:pPr>
      <w:r w:rsidRPr="002D7CCB">
        <w:rPr>
          <w:b/>
          <w:bCs/>
        </w:rPr>
        <w:t>Приложения к требованию о представлении пояснений к налоговой декларации по налогу на добавленную стоимость (ПрилТребНДС)</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Раздел 8 «Сведения из книги покупок» налоговой декларации по налогу на добавленную стоимость, в котором выявлены ошибки или несоответствия</w:t>
            </w:r>
          </w:p>
        </w:tc>
        <w:tc>
          <w:tcPr>
            <w:tcW w:w="2231" w:type="dxa"/>
            <w:shd w:val="clear" w:color="auto" w:fill="auto"/>
            <w:hideMark/>
          </w:tcPr>
          <w:p w:rsidR="00750A21" w:rsidRPr="002D7CCB" w:rsidRDefault="00750A21" w:rsidP="00750A21">
            <w:pPr>
              <w:ind w:firstLine="0"/>
              <w:jc w:val="center"/>
              <w:rPr>
                <w:szCs w:val="22"/>
              </w:rPr>
            </w:pPr>
            <w:r w:rsidRPr="002D7CCB">
              <w:rPr>
                <w:szCs w:val="22"/>
              </w:rPr>
              <w:t>СведРазд8</w:t>
            </w:r>
          </w:p>
        </w:tc>
        <w:tc>
          <w:tcPr>
            <w:tcW w:w="1208" w:type="dxa"/>
            <w:shd w:val="clear" w:color="auto" w:fill="auto"/>
            <w:hideMark/>
          </w:tcPr>
          <w:p w:rsidR="00750A21" w:rsidRPr="002D7CCB" w:rsidRDefault="00750A21" w:rsidP="00750A21">
            <w:pPr>
              <w:ind w:firstLine="0"/>
              <w:jc w:val="center"/>
              <w:rPr>
                <w:szCs w:val="22"/>
              </w:rPr>
            </w:pPr>
            <w:r w:rsidRPr="002D7CCB">
              <w:rPr>
                <w:szCs w:val="22"/>
              </w:rPr>
              <w:t>С</w:t>
            </w:r>
          </w:p>
        </w:tc>
        <w:tc>
          <w:tcPr>
            <w:tcW w:w="1208" w:type="dxa"/>
            <w:shd w:val="clear" w:color="auto" w:fill="auto"/>
            <w:hideMark/>
          </w:tcPr>
          <w:p w:rsidR="00750A21" w:rsidRPr="002D7CCB" w:rsidRDefault="00750A21" w:rsidP="00750A21">
            <w:pPr>
              <w:ind w:firstLine="0"/>
              <w:jc w:val="center"/>
              <w:rPr>
                <w:szCs w:val="22"/>
              </w:rPr>
            </w:pPr>
            <w:r w:rsidRPr="002D7CCB">
              <w:rPr>
                <w:szCs w:val="22"/>
              </w:rPr>
              <w:t> </w:t>
            </w:r>
          </w:p>
        </w:tc>
        <w:tc>
          <w:tcPr>
            <w:tcW w:w="1910" w:type="dxa"/>
            <w:shd w:val="clear" w:color="auto" w:fill="auto"/>
            <w:hideMark/>
          </w:tcPr>
          <w:p w:rsidR="00750A21" w:rsidRPr="002D7CCB" w:rsidRDefault="00750A21" w:rsidP="00750A21">
            <w:pPr>
              <w:ind w:firstLine="0"/>
              <w:jc w:val="center"/>
              <w:rPr>
                <w:szCs w:val="22"/>
              </w:rPr>
            </w:pPr>
            <w:r w:rsidRPr="002D7CCB">
              <w:rPr>
                <w:szCs w:val="22"/>
              </w:rPr>
              <w:t>Н</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Состав элемента представлен в табл. 4.4 </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Приложение 1 к разделу 8 «Сведения из дополнительных листов книги покупок» налоговой декларации по налогу на добавленную стоимость, в котором выявлены ошибки или несоответствия</w:t>
            </w:r>
          </w:p>
        </w:tc>
        <w:tc>
          <w:tcPr>
            <w:tcW w:w="2231" w:type="dxa"/>
            <w:shd w:val="clear" w:color="auto" w:fill="auto"/>
            <w:hideMark/>
          </w:tcPr>
          <w:p w:rsidR="00750A21" w:rsidRPr="002D7CCB" w:rsidRDefault="00750A21" w:rsidP="00750A21">
            <w:pPr>
              <w:ind w:firstLine="0"/>
              <w:jc w:val="center"/>
              <w:rPr>
                <w:szCs w:val="22"/>
              </w:rPr>
            </w:pPr>
            <w:r w:rsidRPr="002D7CCB">
              <w:rPr>
                <w:szCs w:val="22"/>
              </w:rPr>
              <w:t>СведРазд8.1</w:t>
            </w:r>
          </w:p>
        </w:tc>
        <w:tc>
          <w:tcPr>
            <w:tcW w:w="1208" w:type="dxa"/>
            <w:shd w:val="clear" w:color="auto" w:fill="auto"/>
            <w:hideMark/>
          </w:tcPr>
          <w:p w:rsidR="00750A21" w:rsidRPr="002D7CCB" w:rsidRDefault="00750A21" w:rsidP="00750A21">
            <w:pPr>
              <w:ind w:firstLine="0"/>
              <w:jc w:val="center"/>
              <w:rPr>
                <w:szCs w:val="22"/>
              </w:rPr>
            </w:pPr>
            <w:r w:rsidRPr="002D7CCB">
              <w:rPr>
                <w:szCs w:val="22"/>
              </w:rPr>
              <w:t>С</w:t>
            </w:r>
          </w:p>
        </w:tc>
        <w:tc>
          <w:tcPr>
            <w:tcW w:w="1208" w:type="dxa"/>
            <w:shd w:val="clear" w:color="auto" w:fill="auto"/>
            <w:hideMark/>
          </w:tcPr>
          <w:p w:rsidR="00750A21" w:rsidRPr="002D7CCB" w:rsidRDefault="00750A21" w:rsidP="00750A21">
            <w:pPr>
              <w:ind w:firstLine="0"/>
              <w:jc w:val="center"/>
              <w:rPr>
                <w:szCs w:val="22"/>
              </w:rPr>
            </w:pPr>
            <w:r w:rsidRPr="002D7CCB">
              <w:rPr>
                <w:szCs w:val="22"/>
              </w:rPr>
              <w:t> </w:t>
            </w:r>
          </w:p>
        </w:tc>
        <w:tc>
          <w:tcPr>
            <w:tcW w:w="1910" w:type="dxa"/>
            <w:shd w:val="clear" w:color="auto" w:fill="auto"/>
            <w:hideMark/>
          </w:tcPr>
          <w:p w:rsidR="00750A21" w:rsidRPr="002D7CCB" w:rsidRDefault="00750A21" w:rsidP="00750A21">
            <w:pPr>
              <w:ind w:firstLine="0"/>
              <w:jc w:val="center"/>
              <w:rPr>
                <w:szCs w:val="22"/>
              </w:rPr>
            </w:pPr>
            <w:r w:rsidRPr="002D7CCB">
              <w:rPr>
                <w:szCs w:val="22"/>
              </w:rPr>
              <w:t>Н</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Состав элемента представлен в табл. 4.7 </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lastRenderedPageBreak/>
              <w:t>Раздел 9 «Сведения из книги продаж» налоговой декларации по налогу на добавленную стоимость, в котором выявлены ошибки или несоответствия</w:t>
            </w:r>
          </w:p>
        </w:tc>
        <w:tc>
          <w:tcPr>
            <w:tcW w:w="2231" w:type="dxa"/>
            <w:shd w:val="clear" w:color="auto" w:fill="auto"/>
            <w:hideMark/>
          </w:tcPr>
          <w:p w:rsidR="00750A21" w:rsidRPr="002D7CCB" w:rsidRDefault="00750A21" w:rsidP="00750A21">
            <w:pPr>
              <w:ind w:firstLine="0"/>
              <w:jc w:val="center"/>
              <w:rPr>
                <w:szCs w:val="22"/>
              </w:rPr>
            </w:pPr>
            <w:r w:rsidRPr="002D7CCB">
              <w:rPr>
                <w:szCs w:val="22"/>
              </w:rPr>
              <w:t>СведРазд9</w:t>
            </w:r>
          </w:p>
        </w:tc>
        <w:tc>
          <w:tcPr>
            <w:tcW w:w="1208" w:type="dxa"/>
            <w:shd w:val="clear" w:color="auto" w:fill="auto"/>
            <w:hideMark/>
          </w:tcPr>
          <w:p w:rsidR="00750A21" w:rsidRPr="002D7CCB" w:rsidRDefault="00750A21" w:rsidP="00750A21">
            <w:pPr>
              <w:ind w:firstLine="0"/>
              <w:jc w:val="center"/>
              <w:rPr>
                <w:szCs w:val="22"/>
              </w:rPr>
            </w:pPr>
            <w:r w:rsidRPr="002D7CCB">
              <w:rPr>
                <w:szCs w:val="22"/>
              </w:rPr>
              <w:t>С</w:t>
            </w:r>
          </w:p>
        </w:tc>
        <w:tc>
          <w:tcPr>
            <w:tcW w:w="1208" w:type="dxa"/>
            <w:shd w:val="clear" w:color="auto" w:fill="auto"/>
            <w:hideMark/>
          </w:tcPr>
          <w:p w:rsidR="00750A21" w:rsidRPr="002D7CCB" w:rsidRDefault="00750A21" w:rsidP="00750A21">
            <w:pPr>
              <w:ind w:firstLine="0"/>
              <w:jc w:val="center"/>
              <w:rPr>
                <w:szCs w:val="22"/>
              </w:rPr>
            </w:pPr>
            <w:r w:rsidRPr="002D7CCB">
              <w:rPr>
                <w:szCs w:val="22"/>
              </w:rPr>
              <w:t> </w:t>
            </w:r>
          </w:p>
        </w:tc>
        <w:tc>
          <w:tcPr>
            <w:tcW w:w="1910" w:type="dxa"/>
            <w:shd w:val="clear" w:color="auto" w:fill="auto"/>
            <w:hideMark/>
          </w:tcPr>
          <w:p w:rsidR="00750A21" w:rsidRPr="002D7CCB" w:rsidRDefault="00750A21" w:rsidP="00750A21">
            <w:pPr>
              <w:ind w:firstLine="0"/>
              <w:jc w:val="center"/>
              <w:rPr>
                <w:szCs w:val="22"/>
              </w:rPr>
            </w:pPr>
            <w:r w:rsidRPr="002D7CCB">
              <w:rPr>
                <w:szCs w:val="22"/>
              </w:rPr>
              <w:t>Н</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Состав элемента представлен в табл. 4.10 </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Приложение 1 к разделу 9 «Сведения из дополнительных листов книги продаж» налоговой декларации по налогу на добавленную стоимость, в котором выявлены ошибки или несоответствия</w:t>
            </w:r>
          </w:p>
        </w:tc>
        <w:tc>
          <w:tcPr>
            <w:tcW w:w="2231" w:type="dxa"/>
            <w:shd w:val="clear" w:color="auto" w:fill="auto"/>
            <w:hideMark/>
          </w:tcPr>
          <w:p w:rsidR="00750A21" w:rsidRPr="002D7CCB" w:rsidRDefault="00750A21" w:rsidP="00750A21">
            <w:pPr>
              <w:ind w:firstLine="0"/>
              <w:jc w:val="center"/>
              <w:rPr>
                <w:szCs w:val="22"/>
              </w:rPr>
            </w:pPr>
            <w:r w:rsidRPr="002D7CCB">
              <w:rPr>
                <w:szCs w:val="22"/>
              </w:rPr>
              <w:t>СведРазд9.1</w:t>
            </w:r>
          </w:p>
        </w:tc>
        <w:tc>
          <w:tcPr>
            <w:tcW w:w="1208" w:type="dxa"/>
            <w:shd w:val="clear" w:color="auto" w:fill="auto"/>
            <w:hideMark/>
          </w:tcPr>
          <w:p w:rsidR="00750A21" w:rsidRPr="002D7CCB" w:rsidRDefault="00750A21" w:rsidP="00750A21">
            <w:pPr>
              <w:ind w:firstLine="0"/>
              <w:jc w:val="center"/>
              <w:rPr>
                <w:szCs w:val="22"/>
              </w:rPr>
            </w:pPr>
            <w:r w:rsidRPr="002D7CCB">
              <w:rPr>
                <w:szCs w:val="22"/>
              </w:rPr>
              <w:t>С</w:t>
            </w:r>
          </w:p>
        </w:tc>
        <w:tc>
          <w:tcPr>
            <w:tcW w:w="1208" w:type="dxa"/>
            <w:shd w:val="clear" w:color="auto" w:fill="auto"/>
            <w:hideMark/>
          </w:tcPr>
          <w:p w:rsidR="00750A21" w:rsidRPr="002D7CCB" w:rsidRDefault="00750A21" w:rsidP="00750A21">
            <w:pPr>
              <w:ind w:firstLine="0"/>
              <w:jc w:val="center"/>
              <w:rPr>
                <w:szCs w:val="22"/>
              </w:rPr>
            </w:pPr>
            <w:r w:rsidRPr="002D7CCB">
              <w:rPr>
                <w:szCs w:val="22"/>
              </w:rPr>
              <w:t> </w:t>
            </w:r>
          </w:p>
        </w:tc>
        <w:tc>
          <w:tcPr>
            <w:tcW w:w="1910" w:type="dxa"/>
            <w:shd w:val="clear" w:color="auto" w:fill="auto"/>
            <w:hideMark/>
          </w:tcPr>
          <w:p w:rsidR="00750A21" w:rsidRPr="002D7CCB" w:rsidRDefault="00750A21" w:rsidP="00750A21">
            <w:pPr>
              <w:ind w:firstLine="0"/>
              <w:jc w:val="center"/>
              <w:rPr>
                <w:szCs w:val="22"/>
              </w:rPr>
            </w:pPr>
            <w:r w:rsidRPr="002D7CCB">
              <w:rPr>
                <w:szCs w:val="22"/>
              </w:rPr>
              <w:t>Н</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Состав элемента представлен в табл. 4.13 </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Раздел 10 «Сведения из журнала учета выставленных счетов-фактур» налоговой декларации по налогу на добавленную стоимость, в котором выявлены ошибки или несоответствия</w:t>
            </w:r>
          </w:p>
        </w:tc>
        <w:tc>
          <w:tcPr>
            <w:tcW w:w="2231" w:type="dxa"/>
            <w:shd w:val="clear" w:color="auto" w:fill="auto"/>
            <w:hideMark/>
          </w:tcPr>
          <w:p w:rsidR="00750A21" w:rsidRPr="002D7CCB" w:rsidRDefault="00750A21" w:rsidP="00750A21">
            <w:pPr>
              <w:ind w:firstLine="0"/>
              <w:jc w:val="center"/>
              <w:rPr>
                <w:szCs w:val="22"/>
              </w:rPr>
            </w:pPr>
            <w:r w:rsidRPr="002D7CCB">
              <w:rPr>
                <w:szCs w:val="22"/>
              </w:rPr>
              <w:t>СведРазд10</w:t>
            </w:r>
          </w:p>
        </w:tc>
        <w:tc>
          <w:tcPr>
            <w:tcW w:w="1208" w:type="dxa"/>
            <w:shd w:val="clear" w:color="auto" w:fill="auto"/>
            <w:hideMark/>
          </w:tcPr>
          <w:p w:rsidR="00750A21" w:rsidRPr="002D7CCB" w:rsidRDefault="00750A21" w:rsidP="00750A21">
            <w:pPr>
              <w:ind w:firstLine="0"/>
              <w:jc w:val="center"/>
              <w:rPr>
                <w:szCs w:val="22"/>
              </w:rPr>
            </w:pPr>
            <w:r w:rsidRPr="002D7CCB">
              <w:rPr>
                <w:szCs w:val="22"/>
              </w:rPr>
              <w:t>С</w:t>
            </w:r>
          </w:p>
        </w:tc>
        <w:tc>
          <w:tcPr>
            <w:tcW w:w="1208" w:type="dxa"/>
            <w:shd w:val="clear" w:color="auto" w:fill="auto"/>
            <w:hideMark/>
          </w:tcPr>
          <w:p w:rsidR="00750A21" w:rsidRPr="002D7CCB" w:rsidRDefault="00750A21" w:rsidP="00750A21">
            <w:pPr>
              <w:ind w:firstLine="0"/>
              <w:jc w:val="center"/>
              <w:rPr>
                <w:szCs w:val="22"/>
              </w:rPr>
            </w:pPr>
            <w:r w:rsidRPr="002D7CCB">
              <w:rPr>
                <w:szCs w:val="22"/>
              </w:rPr>
              <w:t> </w:t>
            </w:r>
          </w:p>
        </w:tc>
        <w:tc>
          <w:tcPr>
            <w:tcW w:w="1910" w:type="dxa"/>
            <w:shd w:val="clear" w:color="auto" w:fill="auto"/>
            <w:hideMark/>
          </w:tcPr>
          <w:p w:rsidR="00750A21" w:rsidRPr="002D7CCB" w:rsidRDefault="00750A21" w:rsidP="00750A21">
            <w:pPr>
              <w:ind w:firstLine="0"/>
              <w:jc w:val="center"/>
              <w:rPr>
                <w:szCs w:val="22"/>
              </w:rPr>
            </w:pPr>
            <w:r w:rsidRPr="002D7CCB">
              <w:rPr>
                <w:szCs w:val="22"/>
              </w:rPr>
              <w:t>Н</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Состав элемента представлен в табл. 4.16 </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Раздел 11 «Сведения из журнала учета полученных счетов-фактур» налоговой декларации по налогу на добавленную стоимость, в котором выявлены ошибки или несоответствия</w:t>
            </w:r>
          </w:p>
        </w:tc>
        <w:tc>
          <w:tcPr>
            <w:tcW w:w="2231" w:type="dxa"/>
            <w:shd w:val="clear" w:color="auto" w:fill="auto"/>
            <w:hideMark/>
          </w:tcPr>
          <w:p w:rsidR="00750A21" w:rsidRPr="002D7CCB" w:rsidRDefault="00750A21" w:rsidP="00750A21">
            <w:pPr>
              <w:ind w:firstLine="0"/>
              <w:jc w:val="center"/>
              <w:rPr>
                <w:szCs w:val="22"/>
              </w:rPr>
            </w:pPr>
            <w:r w:rsidRPr="002D7CCB">
              <w:rPr>
                <w:szCs w:val="22"/>
              </w:rPr>
              <w:t>СведРазд11</w:t>
            </w:r>
          </w:p>
        </w:tc>
        <w:tc>
          <w:tcPr>
            <w:tcW w:w="1208" w:type="dxa"/>
            <w:shd w:val="clear" w:color="auto" w:fill="auto"/>
            <w:hideMark/>
          </w:tcPr>
          <w:p w:rsidR="00750A21" w:rsidRPr="002D7CCB" w:rsidRDefault="00750A21" w:rsidP="00750A21">
            <w:pPr>
              <w:ind w:firstLine="0"/>
              <w:jc w:val="center"/>
              <w:rPr>
                <w:szCs w:val="22"/>
              </w:rPr>
            </w:pPr>
            <w:r w:rsidRPr="002D7CCB">
              <w:rPr>
                <w:szCs w:val="22"/>
              </w:rPr>
              <w:t>С</w:t>
            </w:r>
          </w:p>
        </w:tc>
        <w:tc>
          <w:tcPr>
            <w:tcW w:w="1208" w:type="dxa"/>
            <w:shd w:val="clear" w:color="auto" w:fill="auto"/>
            <w:hideMark/>
          </w:tcPr>
          <w:p w:rsidR="00750A21" w:rsidRPr="002D7CCB" w:rsidRDefault="00750A21" w:rsidP="00750A21">
            <w:pPr>
              <w:ind w:firstLine="0"/>
              <w:jc w:val="center"/>
              <w:rPr>
                <w:szCs w:val="22"/>
              </w:rPr>
            </w:pPr>
            <w:r w:rsidRPr="002D7CCB">
              <w:rPr>
                <w:szCs w:val="22"/>
              </w:rPr>
              <w:t> </w:t>
            </w:r>
          </w:p>
        </w:tc>
        <w:tc>
          <w:tcPr>
            <w:tcW w:w="1910" w:type="dxa"/>
            <w:shd w:val="clear" w:color="auto" w:fill="auto"/>
            <w:hideMark/>
          </w:tcPr>
          <w:p w:rsidR="00750A21" w:rsidRPr="002D7CCB" w:rsidRDefault="00750A21" w:rsidP="00750A21">
            <w:pPr>
              <w:ind w:firstLine="0"/>
              <w:jc w:val="center"/>
              <w:rPr>
                <w:szCs w:val="22"/>
              </w:rPr>
            </w:pPr>
            <w:r w:rsidRPr="002D7CCB">
              <w:rPr>
                <w:szCs w:val="22"/>
              </w:rPr>
              <w:t>Н</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Состав элемента представлен в табл. 4.19 </w:t>
            </w:r>
          </w:p>
        </w:tc>
      </w:tr>
      <w:tr w:rsidR="00750A21" w:rsidRPr="002D7CCB" w:rsidTr="007502DB">
        <w:trPr>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 xml:space="preserve">Раздел 12 «Сведения из счетов-фактур, выставленных лицами, указанными в пункте 5 статьи 173 НК РФ» налоговой декларации по налогу на добавленную </w:t>
            </w:r>
            <w:r w:rsidRPr="002D7CCB">
              <w:rPr>
                <w:szCs w:val="22"/>
              </w:rPr>
              <w:lastRenderedPageBreak/>
              <w:t>стоимость, в котором выявлены ошибки или несоответствия</w:t>
            </w:r>
          </w:p>
        </w:tc>
        <w:tc>
          <w:tcPr>
            <w:tcW w:w="2231" w:type="dxa"/>
            <w:shd w:val="clear" w:color="auto" w:fill="auto"/>
            <w:hideMark/>
          </w:tcPr>
          <w:p w:rsidR="00750A21" w:rsidRPr="002D7CCB" w:rsidRDefault="00750A21" w:rsidP="00750A21">
            <w:pPr>
              <w:ind w:firstLine="0"/>
              <w:jc w:val="center"/>
              <w:rPr>
                <w:szCs w:val="22"/>
              </w:rPr>
            </w:pPr>
            <w:r w:rsidRPr="002D7CCB">
              <w:rPr>
                <w:szCs w:val="22"/>
              </w:rPr>
              <w:lastRenderedPageBreak/>
              <w:t>СведРазд12</w:t>
            </w:r>
          </w:p>
        </w:tc>
        <w:tc>
          <w:tcPr>
            <w:tcW w:w="1208" w:type="dxa"/>
            <w:shd w:val="clear" w:color="auto" w:fill="auto"/>
            <w:hideMark/>
          </w:tcPr>
          <w:p w:rsidR="00750A21" w:rsidRPr="002D7CCB" w:rsidRDefault="00750A21" w:rsidP="00750A21">
            <w:pPr>
              <w:ind w:firstLine="0"/>
              <w:jc w:val="center"/>
              <w:rPr>
                <w:szCs w:val="22"/>
              </w:rPr>
            </w:pPr>
            <w:r w:rsidRPr="002D7CCB">
              <w:rPr>
                <w:szCs w:val="22"/>
              </w:rPr>
              <w:t>С</w:t>
            </w:r>
          </w:p>
        </w:tc>
        <w:tc>
          <w:tcPr>
            <w:tcW w:w="1208" w:type="dxa"/>
            <w:shd w:val="clear" w:color="auto" w:fill="auto"/>
            <w:hideMark/>
          </w:tcPr>
          <w:p w:rsidR="00750A21" w:rsidRPr="002D7CCB" w:rsidRDefault="00750A21" w:rsidP="00750A21">
            <w:pPr>
              <w:ind w:firstLine="0"/>
              <w:jc w:val="center"/>
              <w:rPr>
                <w:szCs w:val="22"/>
              </w:rPr>
            </w:pPr>
            <w:r w:rsidRPr="002D7CCB">
              <w:rPr>
                <w:szCs w:val="22"/>
              </w:rPr>
              <w:t> </w:t>
            </w:r>
          </w:p>
        </w:tc>
        <w:tc>
          <w:tcPr>
            <w:tcW w:w="1910" w:type="dxa"/>
            <w:shd w:val="clear" w:color="auto" w:fill="auto"/>
            <w:hideMark/>
          </w:tcPr>
          <w:p w:rsidR="00750A21" w:rsidRPr="002D7CCB" w:rsidRDefault="00750A21" w:rsidP="00750A21">
            <w:pPr>
              <w:ind w:firstLine="0"/>
              <w:jc w:val="center"/>
              <w:rPr>
                <w:szCs w:val="22"/>
              </w:rPr>
            </w:pPr>
            <w:r w:rsidRPr="002D7CCB">
              <w:rPr>
                <w:szCs w:val="22"/>
              </w:rPr>
              <w:t>Н</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Состав элемента представлен в табл. 4.21 </w:t>
            </w:r>
          </w:p>
        </w:tc>
      </w:tr>
    </w:tbl>
    <w:p w:rsidR="00750A21" w:rsidRPr="002D7CCB" w:rsidRDefault="00750A21" w:rsidP="00750A21">
      <w:pPr>
        <w:spacing w:before="360" w:after="60"/>
        <w:ind w:right="283" w:firstLine="0"/>
        <w:jc w:val="right"/>
        <w:rPr>
          <w:szCs w:val="22"/>
        </w:rPr>
      </w:pPr>
      <w:r w:rsidRPr="002D7CCB">
        <w:rPr>
          <w:szCs w:val="22"/>
        </w:rPr>
        <w:lastRenderedPageBreak/>
        <w:t>Таблица 4.4</w:t>
      </w:r>
    </w:p>
    <w:p w:rsidR="00750A21" w:rsidRPr="002D7CCB" w:rsidRDefault="00750A21" w:rsidP="00750A21">
      <w:pPr>
        <w:spacing w:after="60"/>
        <w:ind w:left="567" w:right="567" w:firstLine="0"/>
        <w:jc w:val="center"/>
        <w:rPr>
          <w:b/>
          <w:bCs/>
        </w:rPr>
      </w:pPr>
      <w:r w:rsidRPr="002D7CCB">
        <w:rPr>
          <w:b/>
          <w:bCs/>
        </w:rPr>
        <w:t>Раздел 8 «Сведения из книги покупок» налоговой декларации по налогу на добавленную стоимость, в котором выявлены ошибки или несоответствия (СведРазд8)</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 приложения к требованию о представлении пояснений к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НомПрил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до 7</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по строке из книги покупок об операциях, отражаемых за истекший налоговый период</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КнПокСтр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4.5 </w:t>
            </w:r>
          </w:p>
        </w:tc>
      </w:tr>
    </w:tbl>
    <w:p w:rsidR="00750A21" w:rsidRPr="002D7CCB" w:rsidRDefault="00750A21" w:rsidP="00750A21">
      <w:pPr>
        <w:spacing w:before="360" w:after="60"/>
        <w:ind w:right="283" w:firstLine="0"/>
        <w:jc w:val="right"/>
        <w:rPr>
          <w:szCs w:val="22"/>
        </w:rPr>
      </w:pPr>
      <w:r w:rsidRPr="002D7CCB">
        <w:rPr>
          <w:szCs w:val="22"/>
        </w:rPr>
        <w:t>Таблица 4.5</w:t>
      </w:r>
    </w:p>
    <w:p w:rsidR="00750A21" w:rsidRPr="002D7CCB" w:rsidRDefault="00750A21" w:rsidP="00750A21">
      <w:pPr>
        <w:spacing w:after="60"/>
        <w:ind w:left="567" w:right="567" w:firstLine="0"/>
        <w:jc w:val="center"/>
        <w:rPr>
          <w:b/>
          <w:bCs/>
        </w:rPr>
      </w:pPr>
      <w:r w:rsidRPr="002D7CCB">
        <w:rPr>
          <w:b/>
          <w:bCs/>
        </w:rPr>
        <w:t>Сведения по строке из книги покупок об операциях, отражаемых за истекший налоговый период (КнПокСтр)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Номер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T(1-1000)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T(1-256)</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таможенной декларации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НомТД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T(1-1000)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валюты по ОКВ</w:t>
            </w:r>
          </w:p>
        </w:tc>
        <w:tc>
          <w:tcPr>
            <w:tcW w:w="2231" w:type="dxa"/>
            <w:shd w:val="clear" w:color="auto" w:fill="auto"/>
            <w:hideMark/>
          </w:tcPr>
          <w:p w:rsidR="00446E39" w:rsidRPr="002D7CCB" w:rsidRDefault="00446E39" w:rsidP="00750A21">
            <w:pPr>
              <w:ind w:firstLine="0"/>
              <w:jc w:val="center"/>
              <w:rPr>
                <w:szCs w:val="22"/>
              </w:rPr>
            </w:pPr>
            <w:r w:rsidRPr="002D7CCB">
              <w:rPr>
                <w:szCs w:val="22"/>
              </w:rPr>
              <w:t>ОКВ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r w:rsidR="00FA144B" w:rsidRPr="002D7CCB">
              <w:rPr>
                <w:szCs w:val="22"/>
              </w:rPr>
              <w:t>К</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&lt;ОКВТип&gt;.</w:t>
            </w:r>
          </w:p>
          <w:p w:rsidR="00446E39" w:rsidRPr="002D7CCB" w:rsidRDefault="00446E39" w:rsidP="00A94E0F">
            <w:pPr>
              <w:ind w:firstLine="0"/>
              <w:jc w:val="left"/>
              <w:rPr>
                <w:szCs w:val="22"/>
              </w:rPr>
            </w:pPr>
            <w:r w:rsidRPr="002D7CCB">
              <w:t>Принимает значение в соответствии с Общероссийским классификатором валют</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Стоимость покупок по счету-фактуре, разница стоимости по корректировочному счету-фактуре (включая налог), в валюте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СтоимПокупВ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Сумма налога по счету-фактуре, разница суммы налога по корректировочному счету-фактуре, принимаемая к вычету, в рублях и копейках</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СумНДСВыч</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9D5993" w:rsidRPr="002D7CCB" w:rsidTr="00750A21">
        <w:trPr>
          <w:cantSplit/>
          <w:trHeight w:val="283"/>
          <w:jc w:val="center"/>
        </w:trPr>
        <w:tc>
          <w:tcPr>
            <w:tcW w:w="3750" w:type="dxa"/>
            <w:shd w:val="clear" w:color="auto" w:fill="auto"/>
            <w:hideMark/>
          </w:tcPr>
          <w:p w:rsidR="009D5993" w:rsidRPr="002D7CCB" w:rsidRDefault="009D5993" w:rsidP="00750A21">
            <w:pPr>
              <w:ind w:firstLine="0"/>
              <w:jc w:val="left"/>
              <w:rPr>
                <w:szCs w:val="22"/>
              </w:rPr>
            </w:pPr>
            <w:r w:rsidRPr="002D7CCB">
              <w:rPr>
                <w:szCs w:val="22"/>
              </w:rPr>
              <w:t>Справочно: Код возможной ошибки</w:t>
            </w:r>
          </w:p>
        </w:tc>
        <w:tc>
          <w:tcPr>
            <w:tcW w:w="2231" w:type="dxa"/>
            <w:shd w:val="clear" w:color="auto" w:fill="auto"/>
            <w:hideMark/>
          </w:tcPr>
          <w:p w:rsidR="009D5993" w:rsidRPr="002D7CCB" w:rsidRDefault="009D5993" w:rsidP="00750A21">
            <w:pPr>
              <w:ind w:firstLine="0"/>
              <w:jc w:val="center"/>
              <w:rPr>
                <w:szCs w:val="22"/>
              </w:rPr>
            </w:pPr>
            <w:r w:rsidRPr="002D7CCB">
              <w:rPr>
                <w:szCs w:val="22"/>
              </w:rPr>
              <w:t>СпрКодОш</w:t>
            </w:r>
          </w:p>
        </w:tc>
        <w:tc>
          <w:tcPr>
            <w:tcW w:w="1208" w:type="dxa"/>
            <w:shd w:val="clear" w:color="auto" w:fill="auto"/>
            <w:hideMark/>
          </w:tcPr>
          <w:p w:rsidR="009D5993" w:rsidRPr="002D7CCB" w:rsidRDefault="009D5993" w:rsidP="00750A21">
            <w:pPr>
              <w:ind w:firstLine="0"/>
              <w:jc w:val="center"/>
              <w:rPr>
                <w:szCs w:val="22"/>
              </w:rPr>
            </w:pPr>
            <w:r w:rsidRPr="002D7CCB">
              <w:rPr>
                <w:szCs w:val="22"/>
              </w:rPr>
              <w:t>С</w:t>
            </w:r>
          </w:p>
        </w:tc>
        <w:tc>
          <w:tcPr>
            <w:tcW w:w="1208" w:type="dxa"/>
            <w:shd w:val="clear" w:color="auto" w:fill="auto"/>
            <w:hideMark/>
          </w:tcPr>
          <w:p w:rsidR="009D5993" w:rsidRPr="002D7CCB" w:rsidRDefault="009D5993" w:rsidP="00750A21">
            <w:pPr>
              <w:ind w:firstLine="0"/>
              <w:jc w:val="center"/>
              <w:rPr>
                <w:szCs w:val="22"/>
              </w:rPr>
            </w:pPr>
            <w:r w:rsidRPr="002D7CCB">
              <w:rPr>
                <w:szCs w:val="22"/>
              </w:rPr>
              <w:t> </w:t>
            </w:r>
          </w:p>
        </w:tc>
        <w:tc>
          <w:tcPr>
            <w:tcW w:w="1910" w:type="dxa"/>
            <w:shd w:val="clear" w:color="auto" w:fill="auto"/>
            <w:hideMark/>
          </w:tcPr>
          <w:p w:rsidR="009D5993" w:rsidRPr="009D5993" w:rsidRDefault="009D5993" w:rsidP="004906E2">
            <w:pPr>
              <w:ind w:firstLine="0"/>
              <w:jc w:val="center"/>
              <w:rPr>
                <w:color w:val="7030A0"/>
                <w:szCs w:val="22"/>
              </w:rPr>
            </w:pPr>
            <w:r w:rsidRPr="009D5993">
              <w:rPr>
                <w:color w:val="7030A0"/>
                <w:szCs w:val="22"/>
              </w:rPr>
              <w:t>О</w:t>
            </w:r>
          </w:p>
        </w:tc>
        <w:tc>
          <w:tcPr>
            <w:tcW w:w="4716" w:type="dxa"/>
            <w:shd w:val="clear" w:color="auto" w:fill="auto"/>
            <w:hideMark/>
          </w:tcPr>
          <w:p w:rsidR="009D5993" w:rsidRPr="002D7CCB" w:rsidRDefault="009D5993" w:rsidP="00750A21">
            <w:pPr>
              <w:ind w:firstLine="0"/>
              <w:jc w:val="left"/>
              <w:rPr>
                <w:szCs w:val="22"/>
              </w:rPr>
            </w:pPr>
            <w:r w:rsidRPr="002D7CCB">
              <w:rPr>
                <w:szCs w:val="22"/>
              </w:rPr>
              <w:t xml:space="preserve">Типовой элемент &lt;СпрКодОшТип&gt;. </w:t>
            </w:r>
          </w:p>
          <w:p w:rsidR="009D5993" w:rsidRPr="002D7CCB" w:rsidRDefault="009D5993" w:rsidP="00750A21">
            <w:pPr>
              <w:ind w:firstLine="0"/>
              <w:jc w:val="left"/>
              <w:rPr>
                <w:szCs w:val="22"/>
              </w:rPr>
            </w:pPr>
            <w:r w:rsidRPr="002D7CCB">
              <w:rPr>
                <w:szCs w:val="22"/>
              </w:rPr>
              <w:t xml:space="preserve">Состав элемента представлен в табл. 4.26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вида операции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КодВидОпер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T(=2)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документе, подтверждающем уплату налога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ДокПдтвУпл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4.6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принятия на учет товаров (работ, услуг), имущественных прав</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ДатаУчТов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продавце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посреднике (комиссионере, агенте, экспедиторе, застройщике)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СвПос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bl>
    <w:p w:rsidR="00750A21" w:rsidRPr="002D7CCB" w:rsidRDefault="00750A21" w:rsidP="00750A21">
      <w:pPr>
        <w:spacing w:before="360" w:after="60"/>
        <w:ind w:right="283" w:firstLine="0"/>
        <w:jc w:val="right"/>
        <w:rPr>
          <w:szCs w:val="22"/>
        </w:rPr>
      </w:pPr>
      <w:r w:rsidRPr="002D7CCB">
        <w:rPr>
          <w:szCs w:val="22"/>
        </w:rPr>
        <w:t>Таблица 4.6</w:t>
      </w:r>
    </w:p>
    <w:p w:rsidR="00750A21" w:rsidRPr="002D7CCB" w:rsidRDefault="00750A21" w:rsidP="00750A21">
      <w:pPr>
        <w:spacing w:after="60"/>
        <w:ind w:left="567" w:right="567" w:firstLine="0"/>
        <w:jc w:val="center"/>
        <w:rPr>
          <w:b/>
          <w:bCs/>
        </w:rPr>
      </w:pPr>
      <w:r w:rsidRPr="002D7CCB">
        <w:rPr>
          <w:b/>
          <w:bCs/>
        </w:rPr>
        <w:t>Сведения о документе, подтверждающем уплату налога (ДокПдтвУпл)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lastRenderedPageBreak/>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Номер документа, подтверждающего уплату налога</w:t>
            </w:r>
          </w:p>
        </w:tc>
        <w:tc>
          <w:tcPr>
            <w:tcW w:w="2231" w:type="dxa"/>
            <w:shd w:val="clear" w:color="auto" w:fill="auto"/>
            <w:hideMark/>
          </w:tcPr>
          <w:p w:rsidR="00750A21" w:rsidRPr="002D7CCB" w:rsidRDefault="00750A21" w:rsidP="00750A21">
            <w:pPr>
              <w:ind w:firstLine="0"/>
              <w:jc w:val="center"/>
              <w:rPr>
                <w:szCs w:val="22"/>
              </w:rPr>
            </w:pPr>
            <w:r w:rsidRPr="002D7CCB">
              <w:rPr>
                <w:szCs w:val="22"/>
              </w:rPr>
              <w:t>НомДокПдтвУпл</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T(1-256)</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документа, подтверждающего уплату налога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ДатаДокПдтвУпл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bl>
    <w:p w:rsidR="00750A21" w:rsidRPr="002D7CCB" w:rsidRDefault="00750A21" w:rsidP="00750A21">
      <w:pPr>
        <w:spacing w:before="360" w:after="60"/>
        <w:ind w:right="283" w:firstLine="0"/>
        <w:jc w:val="right"/>
        <w:rPr>
          <w:szCs w:val="22"/>
        </w:rPr>
      </w:pPr>
      <w:r w:rsidRPr="002D7CCB">
        <w:rPr>
          <w:szCs w:val="22"/>
        </w:rPr>
        <w:t>Таблица 4.7</w:t>
      </w:r>
    </w:p>
    <w:p w:rsidR="00750A21" w:rsidRPr="002D7CCB" w:rsidRDefault="00750A21" w:rsidP="00750A21">
      <w:pPr>
        <w:spacing w:after="60"/>
        <w:ind w:left="567" w:right="567" w:firstLine="0"/>
        <w:jc w:val="center"/>
        <w:rPr>
          <w:b/>
          <w:bCs/>
        </w:rPr>
      </w:pPr>
      <w:r w:rsidRPr="002D7CCB">
        <w:rPr>
          <w:b/>
          <w:bCs/>
        </w:rPr>
        <w:t>Приложение 1 к разделу 8 «Сведения из дополнительных листов книги покупок» налоговой декларации по налогу на добавленную стоимость, в котором выявлены ошибки или несоответствия (СведРазд8.1)</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 приложения к требованию о представлении пояснений к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НомПрил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до 7</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по строке из дополнительных листов книги покупок</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КнПокДЛСтр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4.8 </w:t>
            </w:r>
          </w:p>
        </w:tc>
      </w:tr>
    </w:tbl>
    <w:p w:rsidR="00750A21" w:rsidRPr="002D7CCB" w:rsidRDefault="00750A21" w:rsidP="00750A21">
      <w:pPr>
        <w:spacing w:before="360" w:after="60"/>
        <w:ind w:right="283" w:firstLine="0"/>
        <w:jc w:val="right"/>
        <w:rPr>
          <w:szCs w:val="22"/>
        </w:rPr>
      </w:pPr>
      <w:r w:rsidRPr="002D7CCB">
        <w:rPr>
          <w:szCs w:val="22"/>
        </w:rPr>
        <w:t>Таблица 4.8</w:t>
      </w:r>
    </w:p>
    <w:p w:rsidR="00750A21" w:rsidRPr="002D7CCB" w:rsidRDefault="00750A21" w:rsidP="00750A21">
      <w:pPr>
        <w:spacing w:after="60"/>
        <w:ind w:left="567" w:right="567" w:firstLine="0"/>
        <w:jc w:val="center"/>
        <w:rPr>
          <w:b/>
          <w:bCs/>
        </w:rPr>
      </w:pPr>
      <w:r w:rsidRPr="002D7CCB">
        <w:rPr>
          <w:b/>
          <w:bCs/>
        </w:rPr>
        <w:t>Сведения по строке из дополнительных листов книги покупок (КнПокДЛСтр)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Номер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T(1-1000)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T(1-256)</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таможенной декларации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НомТД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T(1-1000)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валюты по ОКВ</w:t>
            </w:r>
          </w:p>
        </w:tc>
        <w:tc>
          <w:tcPr>
            <w:tcW w:w="2231" w:type="dxa"/>
            <w:shd w:val="clear" w:color="auto" w:fill="auto"/>
            <w:hideMark/>
          </w:tcPr>
          <w:p w:rsidR="00446E39" w:rsidRPr="002D7CCB" w:rsidRDefault="00446E39" w:rsidP="00750A21">
            <w:pPr>
              <w:ind w:firstLine="0"/>
              <w:jc w:val="center"/>
              <w:rPr>
                <w:szCs w:val="22"/>
              </w:rPr>
            </w:pPr>
            <w:r w:rsidRPr="002D7CCB">
              <w:rPr>
                <w:szCs w:val="22"/>
              </w:rPr>
              <w:t>ОКВ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r w:rsidR="00FA144B" w:rsidRPr="002D7CCB">
              <w:rPr>
                <w:szCs w:val="22"/>
              </w:rPr>
              <w:t>К</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&lt;ОКВТип&gt;.</w:t>
            </w:r>
          </w:p>
          <w:p w:rsidR="00446E39" w:rsidRPr="002D7CCB" w:rsidRDefault="00446E39" w:rsidP="00A94E0F">
            <w:pPr>
              <w:ind w:firstLine="0"/>
              <w:jc w:val="left"/>
              <w:rPr>
                <w:szCs w:val="22"/>
              </w:rPr>
            </w:pPr>
            <w:r w:rsidRPr="002D7CCB">
              <w:t>Принимает значение в соответствии с Общероссийским классификатором валют</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Стоимость покупок по счету-фактуре, разница стоимости по корректировочному счету-фактуре (включая налог), в валюте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СтоимПокупВ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Сумма налога по счету-фактуре, разница суммы налога по корректировочному счету-фактуре, принимаемая к вычету, в рублях и копейках</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СумНДСВыч</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9D5993" w:rsidRPr="002D7CCB" w:rsidTr="00750A21">
        <w:trPr>
          <w:cantSplit/>
          <w:trHeight w:val="283"/>
          <w:jc w:val="center"/>
        </w:trPr>
        <w:tc>
          <w:tcPr>
            <w:tcW w:w="3750" w:type="dxa"/>
            <w:shd w:val="clear" w:color="auto" w:fill="auto"/>
            <w:hideMark/>
          </w:tcPr>
          <w:p w:rsidR="009D5993" w:rsidRPr="002D7CCB" w:rsidRDefault="009D5993" w:rsidP="00750A21">
            <w:pPr>
              <w:ind w:firstLine="0"/>
              <w:jc w:val="left"/>
              <w:rPr>
                <w:szCs w:val="22"/>
              </w:rPr>
            </w:pPr>
            <w:r w:rsidRPr="002D7CCB">
              <w:rPr>
                <w:szCs w:val="22"/>
              </w:rPr>
              <w:t>Справочно: Код возможной ошибки</w:t>
            </w:r>
          </w:p>
        </w:tc>
        <w:tc>
          <w:tcPr>
            <w:tcW w:w="2231" w:type="dxa"/>
            <w:shd w:val="clear" w:color="auto" w:fill="auto"/>
            <w:hideMark/>
          </w:tcPr>
          <w:p w:rsidR="009D5993" w:rsidRPr="002D7CCB" w:rsidRDefault="009D5993" w:rsidP="00750A21">
            <w:pPr>
              <w:ind w:firstLine="0"/>
              <w:jc w:val="center"/>
              <w:rPr>
                <w:szCs w:val="22"/>
              </w:rPr>
            </w:pPr>
            <w:r w:rsidRPr="002D7CCB">
              <w:rPr>
                <w:szCs w:val="22"/>
              </w:rPr>
              <w:t>СпрКодОш</w:t>
            </w:r>
          </w:p>
        </w:tc>
        <w:tc>
          <w:tcPr>
            <w:tcW w:w="1208" w:type="dxa"/>
            <w:shd w:val="clear" w:color="auto" w:fill="auto"/>
            <w:hideMark/>
          </w:tcPr>
          <w:p w:rsidR="009D5993" w:rsidRPr="002D7CCB" w:rsidRDefault="009D5993" w:rsidP="00750A21">
            <w:pPr>
              <w:ind w:firstLine="0"/>
              <w:jc w:val="center"/>
              <w:rPr>
                <w:szCs w:val="22"/>
              </w:rPr>
            </w:pPr>
            <w:r w:rsidRPr="002D7CCB">
              <w:rPr>
                <w:szCs w:val="22"/>
              </w:rPr>
              <w:t>С</w:t>
            </w:r>
          </w:p>
        </w:tc>
        <w:tc>
          <w:tcPr>
            <w:tcW w:w="1208" w:type="dxa"/>
            <w:shd w:val="clear" w:color="auto" w:fill="auto"/>
            <w:hideMark/>
          </w:tcPr>
          <w:p w:rsidR="009D5993" w:rsidRPr="002D7CCB" w:rsidRDefault="009D5993" w:rsidP="00750A21">
            <w:pPr>
              <w:ind w:firstLine="0"/>
              <w:jc w:val="center"/>
              <w:rPr>
                <w:szCs w:val="22"/>
              </w:rPr>
            </w:pPr>
            <w:r w:rsidRPr="002D7CCB">
              <w:rPr>
                <w:szCs w:val="22"/>
              </w:rPr>
              <w:t> </w:t>
            </w:r>
          </w:p>
        </w:tc>
        <w:tc>
          <w:tcPr>
            <w:tcW w:w="1910" w:type="dxa"/>
            <w:shd w:val="clear" w:color="auto" w:fill="auto"/>
            <w:hideMark/>
          </w:tcPr>
          <w:p w:rsidR="009D5993" w:rsidRPr="009D5993" w:rsidRDefault="009D5993" w:rsidP="004906E2">
            <w:pPr>
              <w:ind w:firstLine="0"/>
              <w:jc w:val="center"/>
              <w:rPr>
                <w:color w:val="7030A0"/>
                <w:szCs w:val="22"/>
              </w:rPr>
            </w:pPr>
            <w:r w:rsidRPr="009D5993">
              <w:rPr>
                <w:color w:val="7030A0"/>
                <w:szCs w:val="22"/>
              </w:rPr>
              <w:t>О</w:t>
            </w:r>
          </w:p>
        </w:tc>
        <w:tc>
          <w:tcPr>
            <w:tcW w:w="4716" w:type="dxa"/>
            <w:shd w:val="clear" w:color="auto" w:fill="auto"/>
            <w:hideMark/>
          </w:tcPr>
          <w:p w:rsidR="009D5993" w:rsidRPr="002D7CCB" w:rsidRDefault="009D5993" w:rsidP="00750A21">
            <w:pPr>
              <w:ind w:firstLine="0"/>
              <w:jc w:val="left"/>
              <w:rPr>
                <w:szCs w:val="22"/>
              </w:rPr>
            </w:pPr>
            <w:r w:rsidRPr="002D7CCB">
              <w:rPr>
                <w:szCs w:val="22"/>
              </w:rPr>
              <w:t xml:space="preserve">Типовой элемент &lt;СпрКодОшТип&gt;. </w:t>
            </w:r>
          </w:p>
          <w:p w:rsidR="009D5993" w:rsidRPr="002D7CCB" w:rsidRDefault="009D5993" w:rsidP="00750A21">
            <w:pPr>
              <w:ind w:firstLine="0"/>
              <w:jc w:val="left"/>
              <w:rPr>
                <w:szCs w:val="22"/>
              </w:rPr>
            </w:pPr>
            <w:r w:rsidRPr="002D7CCB">
              <w:rPr>
                <w:szCs w:val="22"/>
              </w:rPr>
              <w:t xml:space="preserve">Состав элемента представлен в табл. 4.26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вида операции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КодВидОпер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T(=2)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документе, подтверждающем уплату налога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ДокПдтвУпл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4.9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принятия на учет товаров (работ, услуг), имущественных прав</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ДатаУчТов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продавце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посреднике (комиссионере, агенте, экспедиторе, застройщике)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СвПос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bl>
    <w:p w:rsidR="00750A21" w:rsidRPr="002D7CCB" w:rsidRDefault="00750A21" w:rsidP="00750A21">
      <w:pPr>
        <w:spacing w:before="360" w:after="60"/>
        <w:ind w:right="283" w:firstLine="0"/>
        <w:jc w:val="right"/>
        <w:rPr>
          <w:szCs w:val="22"/>
        </w:rPr>
      </w:pPr>
      <w:r w:rsidRPr="002D7CCB">
        <w:rPr>
          <w:szCs w:val="22"/>
        </w:rPr>
        <w:t>Таблица 4.9</w:t>
      </w:r>
    </w:p>
    <w:p w:rsidR="00750A21" w:rsidRPr="002D7CCB" w:rsidRDefault="00750A21" w:rsidP="00750A21">
      <w:pPr>
        <w:spacing w:after="60"/>
        <w:ind w:left="567" w:right="567" w:firstLine="0"/>
        <w:jc w:val="center"/>
        <w:rPr>
          <w:b/>
          <w:bCs/>
        </w:rPr>
      </w:pPr>
      <w:r w:rsidRPr="002D7CCB">
        <w:rPr>
          <w:b/>
          <w:bCs/>
        </w:rPr>
        <w:t>Сведения о документе, подтверждающем уплату налога (ДокПдтвУпл)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lastRenderedPageBreak/>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Номер документа, подтверждающего уплату налога</w:t>
            </w:r>
          </w:p>
        </w:tc>
        <w:tc>
          <w:tcPr>
            <w:tcW w:w="2231" w:type="dxa"/>
            <w:shd w:val="clear" w:color="auto" w:fill="auto"/>
            <w:hideMark/>
          </w:tcPr>
          <w:p w:rsidR="00750A21" w:rsidRPr="002D7CCB" w:rsidRDefault="00750A21" w:rsidP="00750A21">
            <w:pPr>
              <w:ind w:firstLine="0"/>
              <w:jc w:val="center"/>
              <w:rPr>
                <w:szCs w:val="22"/>
              </w:rPr>
            </w:pPr>
            <w:r w:rsidRPr="002D7CCB">
              <w:rPr>
                <w:szCs w:val="22"/>
              </w:rPr>
              <w:t>НомДокПдтвУпл</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T(1-256)</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документа, подтверждающего уплату налога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ДатаДокПдтвУпл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bl>
    <w:p w:rsidR="00750A21" w:rsidRPr="002D7CCB" w:rsidRDefault="00750A21" w:rsidP="00750A21">
      <w:pPr>
        <w:spacing w:before="360" w:after="60"/>
        <w:ind w:right="283" w:firstLine="0"/>
        <w:jc w:val="right"/>
        <w:rPr>
          <w:szCs w:val="22"/>
        </w:rPr>
      </w:pPr>
      <w:r w:rsidRPr="002D7CCB">
        <w:rPr>
          <w:szCs w:val="22"/>
        </w:rPr>
        <w:t>Таблица 4.10</w:t>
      </w:r>
    </w:p>
    <w:p w:rsidR="00750A21" w:rsidRPr="002D7CCB" w:rsidRDefault="00750A21" w:rsidP="00750A21">
      <w:pPr>
        <w:spacing w:after="60"/>
        <w:ind w:left="567" w:right="567" w:firstLine="0"/>
        <w:jc w:val="center"/>
        <w:rPr>
          <w:b/>
          <w:bCs/>
        </w:rPr>
      </w:pPr>
      <w:r w:rsidRPr="002D7CCB">
        <w:rPr>
          <w:b/>
          <w:bCs/>
        </w:rPr>
        <w:t>Раздел 9 «Сведения из книги продаж» налоговой декларации по налогу на добавленную стоимость, в котором выявлены ошибки или несоответствия (СведРазд9)</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2DB">
        <w:trPr>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 приложения к требованию о представлении пояснений к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до 7</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по строке из книги продаж об операциях, отражаемых за истекший налоговый период</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КнПродСтр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4.11 </w:t>
            </w:r>
          </w:p>
        </w:tc>
      </w:tr>
    </w:tbl>
    <w:p w:rsidR="00750A21" w:rsidRPr="002D7CCB" w:rsidRDefault="00750A21" w:rsidP="00750A21">
      <w:pPr>
        <w:spacing w:before="360" w:after="60"/>
        <w:ind w:right="283" w:firstLine="0"/>
        <w:jc w:val="right"/>
        <w:rPr>
          <w:szCs w:val="22"/>
        </w:rPr>
      </w:pPr>
      <w:r w:rsidRPr="002D7CCB">
        <w:rPr>
          <w:szCs w:val="22"/>
        </w:rPr>
        <w:t>Таблица 4.11</w:t>
      </w:r>
    </w:p>
    <w:p w:rsidR="00750A21" w:rsidRPr="002D7CCB" w:rsidRDefault="00750A21" w:rsidP="00750A21">
      <w:pPr>
        <w:spacing w:after="60"/>
        <w:ind w:left="567" w:right="567" w:firstLine="0"/>
        <w:jc w:val="center"/>
        <w:rPr>
          <w:b/>
          <w:bCs/>
        </w:rPr>
      </w:pPr>
      <w:r w:rsidRPr="002D7CCB">
        <w:rPr>
          <w:b/>
          <w:bCs/>
        </w:rPr>
        <w:t>Сведения по строке из книги продаж об операциях, отражаемых за истекший налоговый период (КнПродСтр)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Номер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T(1-1000)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T(1-256)</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валюты по ОКВ</w:t>
            </w:r>
          </w:p>
        </w:tc>
        <w:tc>
          <w:tcPr>
            <w:tcW w:w="2231" w:type="dxa"/>
            <w:shd w:val="clear" w:color="auto" w:fill="auto"/>
            <w:hideMark/>
          </w:tcPr>
          <w:p w:rsidR="00446E39" w:rsidRPr="002D7CCB" w:rsidRDefault="00446E39" w:rsidP="00750A21">
            <w:pPr>
              <w:ind w:firstLine="0"/>
              <w:jc w:val="center"/>
              <w:rPr>
                <w:szCs w:val="22"/>
              </w:rPr>
            </w:pPr>
            <w:r w:rsidRPr="002D7CCB">
              <w:rPr>
                <w:szCs w:val="22"/>
              </w:rPr>
              <w:t>ОКВ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r w:rsidR="00FA144B" w:rsidRPr="002D7CCB">
              <w:rPr>
                <w:szCs w:val="22"/>
              </w:rPr>
              <w:t>К</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&lt;ОКВТип&gt;.</w:t>
            </w:r>
          </w:p>
          <w:p w:rsidR="00446E39" w:rsidRPr="002D7CCB" w:rsidRDefault="00446E39" w:rsidP="00A94E0F">
            <w:pPr>
              <w:ind w:firstLine="0"/>
              <w:jc w:val="left"/>
              <w:rPr>
                <w:szCs w:val="22"/>
              </w:rPr>
            </w:pPr>
            <w:r w:rsidRPr="002D7CCB">
              <w:t>Принимает значение в соответствии с Общероссийским классификатором валют</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Стоимость продаж по счету-фактуре, разница стоимости по корректировочному счету-фактуре (включая налог), в валюте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СтоимПродСФВ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Стоимость продаж, облагаемых налогом, по счету-фактуре, разница стоимости по корректировочному счету-фактуре (без налога) в рублях и копейках, по ставке 18 %</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СтоимПродСФ18</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Стоимость продаж, облагаемых налогом, по счету-фактуре, разница стоимости по корректировочному счету-фактуре (без налога) в рублях и копейках, по ставке 10</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СтоимПродСФ10</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Стоимость продаж, облагаемых налогом, по счету-фактуре, разница стоимости по корректировочному счету-фактуре (без налога) в рублях и копейках, по ставке 0</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СтоимПродСФ0</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Сумма налога по счету-фактуре, разница суммы налога по корректировочному счету-фактуре в рублях и копейках, по ставке 18</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СумНДССФ18</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Сумма налога по счету-фактуре, разница суммы налога по корректировочному счету-фактуре в рублях и копейках,  по ставке 10</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СумНДССФ10</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Стоимость продаж, освобождаемых от налога, по счету-фактуре, разница стоимости по корректировочному счету-фактуре в рублях и копейках</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СтоимПродОсв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9D5993" w:rsidRPr="002D7CCB" w:rsidTr="00750A21">
        <w:trPr>
          <w:cantSplit/>
          <w:trHeight w:val="283"/>
          <w:jc w:val="center"/>
        </w:trPr>
        <w:tc>
          <w:tcPr>
            <w:tcW w:w="3750" w:type="dxa"/>
            <w:shd w:val="clear" w:color="auto" w:fill="auto"/>
            <w:hideMark/>
          </w:tcPr>
          <w:p w:rsidR="009D5993" w:rsidRPr="002D7CCB" w:rsidRDefault="009D5993" w:rsidP="00750A21">
            <w:pPr>
              <w:ind w:firstLine="0"/>
              <w:jc w:val="left"/>
              <w:rPr>
                <w:szCs w:val="22"/>
              </w:rPr>
            </w:pPr>
            <w:r w:rsidRPr="002D7CCB">
              <w:rPr>
                <w:szCs w:val="22"/>
              </w:rPr>
              <w:t>Справочно: Код возможной ошибки</w:t>
            </w:r>
          </w:p>
        </w:tc>
        <w:tc>
          <w:tcPr>
            <w:tcW w:w="2231" w:type="dxa"/>
            <w:shd w:val="clear" w:color="auto" w:fill="auto"/>
            <w:hideMark/>
          </w:tcPr>
          <w:p w:rsidR="009D5993" w:rsidRPr="002D7CCB" w:rsidRDefault="009D5993" w:rsidP="00750A21">
            <w:pPr>
              <w:ind w:firstLine="0"/>
              <w:jc w:val="center"/>
              <w:rPr>
                <w:szCs w:val="22"/>
              </w:rPr>
            </w:pPr>
            <w:r w:rsidRPr="002D7CCB">
              <w:rPr>
                <w:szCs w:val="22"/>
              </w:rPr>
              <w:t>СпрКодОш</w:t>
            </w:r>
          </w:p>
        </w:tc>
        <w:tc>
          <w:tcPr>
            <w:tcW w:w="1208" w:type="dxa"/>
            <w:shd w:val="clear" w:color="auto" w:fill="auto"/>
            <w:hideMark/>
          </w:tcPr>
          <w:p w:rsidR="009D5993" w:rsidRPr="002D7CCB" w:rsidRDefault="009D5993" w:rsidP="00750A21">
            <w:pPr>
              <w:ind w:firstLine="0"/>
              <w:jc w:val="center"/>
              <w:rPr>
                <w:szCs w:val="22"/>
              </w:rPr>
            </w:pPr>
            <w:r w:rsidRPr="002D7CCB">
              <w:rPr>
                <w:szCs w:val="22"/>
              </w:rPr>
              <w:t>С</w:t>
            </w:r>
          </w:p>
        </w:tc>
        <w:tc>
          <w:tcPr>
            <w:tcW w:w="1208" w:type="dxa"/>
            <w:shd w:val="clear" w:color="auto" w:fill="auto"/>
            <w:hideMark/>
          </w:tcPr>
          <w:p w:rsidR="009D5993" w:rsidRPr="002D7CCB" w:rsidRDefault="009D5993" w:rsidP="00750A21">
            <w:pPr>
              <w:ind w:firstLine="0"/>
              <w:jc w:val="center"/>
              <w:rPr>
                <w:szCs w:val="22"/>
              </w:rPr>
            </w:pPr>
            <w:r w:rsidRPr="002D7CCB">
              <w:rPr>
                <w:szCs w:val="22"/>
              </w:rPr>
              <w:t> </w:t>
            </w:r>
          </w:p>
        </w:tc>
        <w:tc>
          <w:tcPr>
            <w:tcW w:w="1910" w:type="dxa"/>
            <w:shd w:val="clear" w:color="auto" w:fill="auto"/>
            <w:hideMark/>
          </w:tcPr>
          <w:p w:rsidR="009D5993" w:rsidRPr="009D5993" w:rsidRDefault="009D5993" w:rsidP="004906E2">
            <w:pPr>
              <w:ind w:firstLine="0"/>
              <w:jc w:val="center"/>
              <w:rPr>
                <w:color w:val="7030A0"/>
                <w:szCs w:val="22"/>
              </w:rPr>
            </w:pPr>
            <w:r w:rsidRPr="009D5993">
              <w:rPr>
                <w:color w:val="7030A0"/>
                <w:szCs w:val="22"/>
              </w:rPr>
              <w:t>О</w:t>
            </w:r>
          </w:p>
        </w:tc>
        <w:tc>
          <w:tcPr>
            <w:tcW w:w="4716" w:type="dxa"/>
            <w:shd w:val="clear" w:color="auto" w:fill="auto"/>
            <w:hideMark/>
          </w:tcPr>
          <w:p w:rsidR="009D5993" w:rsidRPr="002D7CCB" w:rsidRDefault="009D5993" w:rsidP="00750A21">
            <w:pPr>
              <w:ind w:firstLine="0"/>
              <w:jc w:val="left"/>
              <w:rPr>
                <w:szCs w:val="22"/>
              </w:rPr>
            </w:pPr>
            <w:r w:rsidRPr="002D7CCB">
              <w:rPr>
                <w:szCs w:val="22"/>
              </w:rPr>
              <w:t xml:space="preserve">Типовой элемент &lt;СпрКодОшТип&gt;. </w:t>
            </w:r>
          </w:p>
          <w:p w:rsidR="009D5993" w:rsidRPr="002D7CCB" w:rsidRDefault="009D5993" w:rsidP="00750A21">
            <w:pPr>
              <w:ind w:firstLine="0"/>
              <w:jc w:val="left"/>
              <w:rPr>
                <w:szCs w:val="22"/>
              </w:rPr>
            </w:pPr>
            <w:r w:rsidRPr="002D7CCB">
              <w:rPr>
                <w:szCs w:val="22"/>
              </w:rPr>
              <w:t xml:space="preserve">Состав элемента представлен в табл. 4.26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вида операции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КодВидОпер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T(=2)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документе, подтверждающем оплату</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ДокПдтвОпл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4.12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покупателе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СвПокуп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посреднике (комиссионере, агенте)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СвПос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bl>
    <w:p w:rsidR="00750A21" w:rsidRPr="002D7CCB" w:rsidRDefault="00750A21" w:rsidP="00750A21">
      <w:pPr>
        <w:spacing w:before="360" w:after="60"/>
        <w:ind w:right="283" w:firstLine="0"/>
        <w:jc w:val="right"/>
        <w:rPr>
          <w:szCs w:val="22"/>
        </w:rPr>
      </w:pPr>
      <w:r w:rsidRPr="002D7CCB">
        <w:rPr>
          <w:szCs w:val="22"/>
        </w:rPr>
        <w:t>Таблица 4.12</w:t>
      </w:r>
    </w:p>
    <w:p w:rsidR="00750A21" w:rsidRPr="002D7CCB" w:rsidRDefault="00750A21" w:rsidP="00750A21">
      <w:pPr>
        <w:spacing w:after="60"/>
        <w:ind w:left="567" w:right="567" w:firstLine="0"/>
        <w:jc w:val="center"/>
        <w:rPr>
          <w:b/>
          <w:bCs/>
        </w:rPr>
      </w:pPr>
      <w:r w:rsidRPr="002D7CCB">
        <w:rPr>
          <w:b/>
          <w:bCs/>
        </w:rPr>
        <w:t>Сведения о документе, подтверждающем оплату (ДокПдтвОпл)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Номер документа, подтверждающего оплату</w:t>
            </w:r>
          </w:p>
        </w:tc>
        <w:tc>
          <w:tcPr>
            <w:tcW w:w="2231" w:type="dxa"/>
            <w:shd w:val="clear" w:color="auto" w:fill="auto"/>
            <w:hideMark/>
          </w:tcPr>
          <w:p w:rsidR="00750A21" w:rsidRPr="002D7CCB" w:rsidRDefault="00750A21" w:rsidP="00750A21">
            <w:pPr>
              <w:ind w:firstLine="0"/>
              <w:jc w:val="center"/>
              <w:rPr>
                <w:szCs w:val="22"/>
              </w:rPr>
            </w:pPr>
            <w:r w:rsidRPr="002D7CCB">
              <w:rPr>
                <w:szCs w:val="22"/>
              </w:rPr>
              <w:t>НомДокПдтвОпл</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T(1-256)</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документа, подтверждающего оплату</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ДатаДокПдтвОпл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bl>
    <w:p w:rsidR="00750A21" w:rsidRPr="002D7CCB" w:rsidRDefault="00750A21" w:rsidP="00750A21">
      <w:pPr>
        <w:spacing w:before="360" w:after="60"/>
        <w:ind w:right="283" w:firstLine="0"/>
        <w:jc w:val="right"/>
        <w:rPr>
          <w:szCs w:val="22"/>
        </w:rPr>
      </w:pPr>
      <w:r w:rsidRPr="002D7CCB">
        <w:rPr>
          <w:szCs w:val="22"/>
        </w:rPr>
        <w:t>Таблица 4.13</w:t>
      </w:r>
    </w:p>
    <w:p w:rsidR="00750A21" w:rsidRPr="002D7CCB" w:rsidRDefault="00750A21" w:rsidP="00750A21">
      <w:pPr>
        <w:spacing w:after="60"/>
        <w:ind w:left="567" w:right="567" w:firstLine="0"/>
        <w:jc w:val="center"/>
        <w:rPr>
          <w:b/>
          <w:bCs/>
        </w:rPr>
      </w:pPr>
      <w:r w:rsidRPr="002D7CCB">
        <w:rPr>
          <w:b/>
          <w:bCs/>
        </w:rPr>
        <w:t>Приложение 1 к разделу 9 «Сведения из дополнительных листов книги продаж» налоговой декларации по налогу на добавленную стоимость, в котором выявлены ошибки или несоответствия (СведРазд9.1)</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lastRenderedPageBreak/>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 приложения к требованию о представлении пояснений к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до 7</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по строке из дополнительных листов книги продаж</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КнПродДЛСтр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4.14 </w:t>
            </w:r>
          </w:p>
        </w:tc>
      </w:tr>
    </w:tbl>
    <w:p w:rsidR="00750A21" w:rsidRPr="002D7CCB" w:rsidRDefault="00750A21" w:rsidP="00750A21">
      <w:pPr>
        <w:spacing w:before="360" w:after="60"/>
        <w:ind w:right="283" w:firstLine="0"/>
        <w:jc w:val="right"/>
        <w:rPr>
          <w:szCs w:val="22"/>
        </w:rPr>
      </w:pPr>
      <w:r w:rsidRPr="002D7CCB">
        <w:rPr>
          <w:szCs w:val="22"/>
        </w:rPr>
        <w:t>Таблица 4.14</w:t>
      </w:r>
    </w:p>
    <w:p w:rsidR="00750A21" w:rsidRPr="002D7CCB" w:rsidRDefault="00750A21" w:rsidP="00750A21">
      <w:pPr>
        <w:spacing w:after="60"/>
        <w:ind w:left="567" w:right="567" w:firstLine="0"/>
        <w:jc w:val="center"/>
        <w:rPr>
          <w:b/>
          <w:bCs/>
        </w:rPr>
      </w:pPr>
      <w:r w:rsidRPr="002D7CCB">
        <w:rPr>
          <w:b/>
          <w:bCs/>
        </w:rPr>
        <w:t>Сведения по строке из дополнительных листов книги продаж (КнПродДЛСтр)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T(1-1000)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T(1-256)</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Дата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корректировочного счета-фактуры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валюты по ОКВ</w:t>
            </w:r>
          </w:p>
        </w:tc>
        <w:tc>
          <w:tcPr>
            <w:tcW w:w="2231" w:type="dxa"/>
            <w:shd w:val="clear" w:color="auto" w:fill="auto"/>
            <w:hideMark/>
          </w:tcPr>
          <w:p w:rsidR="00446E39" w:rsidRPr="002D7CCB" w:rsidRDefault="00446E39" w:rsidP="00750A21">
            <w:pPr>
              <w:ind w:firstLine="0"/>
              <w:jc w:val="center"/>
              <w:rPr>
                <w:szCs w:val="22"/>
              </w:rPr>
            </w:pPr>
            <w:r w:rsidRPr="002D7CCB">
              <w:rPr>
                <w:szCs w:val="22"/>
              </w:rPr>
              <w:t>ОКВ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r w:rsidR="00FA144B" w:rsidRPr="002D7CCB">
              <w:rPr>
                <w:szCs w:val="22"/>
              </w:rPr>
              <w:t>К</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&lt;ОКВТип&gt;.</w:t>
            </w:r>
          </w:p>
          <w:p w:rsidR="00446E39" w:rsidRPr="002D7CCB" w:rsidRDefault="00446E39" w:rsidP="00A94E0F">
            <w:pPr>
              <w:ind w:firstLine="0"/>
              <w:jc w:val="left"/>
              <w:rPr>
                <w:szCs w:val="22"/>
              </w:rPr>
            </w:pPr>
            <w:r w:rsidRPr="002D7CCB">
              <w:t>Принимает значение в соответствии с Общероссийским классификатором валют</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Стоимость продаж по счету-фактуре, разница стоимости по корректировочному счету-фактуре (включая налог), в валюте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СтоимПродСФВ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Стоимость продаж, облагаемых налогом, по счету-фактуре, разница стоимости по корректировочному счету-фактуре (без налога) в рублях и копейках,  по ставке 18 %</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СтоимПродСФ18</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Стоимость продаж, облагаемых налогом, по счету-фактуре, разница стоимости по корректировочному счету-фактуре (без налога) в рублях и копейках,  по ставке 10</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СтоимПродСФ10</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Стоимость продаж, облагаемых налогом, по счету-фактуре, разница стоимости по корректировочному счету-фактуре (без налога) в рублях и копейках,  по ставке 0</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СтоимПродСФ0</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Сумма налога по счету-фактуре, разница суммы налога по корректировочному счету-фактуре в рублях и копейках, по ставке 18</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СумНДССФ18</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Сумма налога по счету-фактуре, разница суммы налога по корректировочному счету-фактуре в рублях и копейках, по ставке 10</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СумНДССФ10</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Стоимость продаж, освобождаемых от налога, по счету-фактуре, разница стоимости по корректировочному счету-фактуре в рублях и копейках</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СтоимПродОсв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9D5993" w:rsidRPr="002D7CCB" w:rsidTr="00750A21">
        <w:trPr>
          <w:cantSplit/>
          <w:trHeight w:val="283"/>
          <w:jc w:val="center"/>
        </w:trPr>
        <w:tc>
          <w:tcPr>
            <w:tcW w:w="3750" w:type="dxa"/>
            <w:shd w:val="clear" w:color="auto" w:fill="auto"/>
            <w:hideMark/>
          </w:tcPr>
          <w:p w:rsidR="009D5993" w:rsidRPr="002D7CCB" w:rsidRDefault="009D5993" w:rsidP="00750A21">
            <w:pPr>
              <w:ind w:firstLine="0"/>
              <w:jc w:val="left"/>
              <w:rPr>
                <w:szCs w:val="22"/>
              </w:rPr>
            </w:pPr>
            <w:r w:rsidRPr="002D7CCB">
              <w:rPr>
                <w:szCs w:val="22"/>
              </w:rPr>
              <w:t>Справочно: Код возможной ошибки</w:t>
            </w:r>
          </w:p>
        </w:tc>
        <w:tc>
          <w:tcPr>
            <w:tcW w:w="2231" w:type="dxa"/>
            <w:shd w:val="clear" w:color="auto" w:fill="auto"/>
            <w:hideMark/>
          </w:tcPr>
          <w:p w:rsidR="009D5993" w:rsidRPr="002D7CCB" w:rsidRDefault="009D5993" w:rsidP="00750A21">
            <w:pPr>
              <w:ind w:firstLine="0"/>
              <w:jc w:val="center"/>
              <w:rPr>
                <w:szCs w:val="22"/>
              </w:rPr>
            </w:pPr>
            <w:r w:rsidRPr="002D7CCB">
              <w:rPr>
                <w:szCs w:val="22"/>
              </w:rPr>
              <w:t>СпрКодОш</w:t>
            </w:r>
          </w:p>
        </w:tc>
        <w:tc>
          <w:tcPr>
            <w:tcW w:w="1208" w:type="dxa"/>
            <w:shd w:val="clear" w:color="auto" w:fill="auto"/>
            <w:hideMark/>
          </w:tcPr>
          <w:p w:rsidR="009D5993" w:rsidRPr="002D7CCB" w:rsidRDefault="009D5993" w:rsidP="00750A21">
            <w:pPr>
              <w:ind w:firstLine="0"/>
              <w:jc w:val="center"/>
              <w:rPr>
                <w:szCs w:val="22"/>
              </w:rPr>
            </w:pPr>
            <w:r w:rsidRPr="002D7CCB">
              <w:rPr>
                <w:szCs w:val="22"/>
              </w:rPr>
              <w:t>С</w:t>
            </w:r>
          </w:p>
        </w:tc>
        <w:tc>
          <w:tcPr>
            <w:tcW w:w="1208" w:type="dxa"/>
            <w:shd w:val="clear" w:color="auto" w:fill="auto"/>
            <w:hideMark/>
          </w:tcPr>
          <w:p w:rsidR="009D5993" w:rsidRPr="002D7CCB" w:rsidRDefault="009D5993" w:rsidP="00750A21">
            <w:pPr>
              <w:ind w:firstLine="0"/>
              <w:jc w:val="center"/>
              <w:rPr>
                <w:szCs w:val="22"/>
              </w:rPr>
            </w:pPr>
            <w:r w:rsidRPr="002D7CCB">
              <w:rPr>
                <w:szCs w:val="22"/>
              </w:rPr>
              <w:t> </w:t>
            </w:r>
          </w:p>
        </w:tc>
        <w:tc>
          <w:tcPr>
            <w:tcW w:w="1910" w:type="dxa"/>
            <w:shd w:val="clear" w:color="auto" w:fill="auto"/>
            <w:hideMark/>
          </w:tcPr>
          <w:p w:rsidR="009D5993" w:rsidRPr="009D5993" w:rsidRDefault="009D5993" w:rsidP="004906E2">
            <w:pPr>
              <w:ind w:firstLine="0"/>
              <w:jc w:val="center"/>
              <w:rPr>
                <w:color w:val="7030A0"/>
                <w:szCs w:val="22"/>
              </w:rPr>
            </w:pPr>
            <w:r w:rsidRPr="009D5993">
              <w:rPr>
                <w:color w:val="7030A0"/>
                <w:szCs w:val="22"/>
              </w:rPr>
              <w:t>О</w:t>
            </w:r>
          </w:p>
        </w:tc>
        <w:tc>
          <w:tcPr>
            <w:tcW w:w="4716" w:type="dxa"/>
            <w:shd w:val="clear" w:color="auto" w:fill="auto"/>
            <w:hideMark/>
          </w:tcPr>
          <w:p w:rsidR="009D5993" w:rsidRPr="002D7CCB" w:rsidRDefault="009D5993" w:rsidP="00750A21">
            <w:pPr>
              <w:ind w:firstLine="0"/>
              <w:jc w:val="left"/>
              <w:rPr>
                <w:szCs w:val="22"/>
              </w:rPr>
            </w:pPr>
            <w:r w:rsidRPr="002D7CCB">
              <w:rPr>
                <w:szCs w:val="22"/>
              </w:rPr>
              <w:t xml:space="preserve">Типовой элемент &lt;СпрКодОшТип&gt;. </w:t>
            </w:r>
          </w:p>
          <w:p w:rsidR="009D5993" w:rsidRPr="002D7CCB" w:rsidRDefault="009D5993" w:rsidP="00750A21">
            <w:pPr>
              <w:ind w:firstLine="0"/>
              <w:jc w:val="left"/>
              <w:rPr>
                <w:szCs w:val="22"/>
              </w:rPr>
            </w:pPr>
            <w:r w:rsidRPr="002D7CCB">
              <w:rPr>
                <w:szCs w:val="22"/>
              </w:rPr>
              <w:t xml:space="preserve">Состав элемента представлен в табл. 4.26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вида операции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КодВидОпер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T(=2)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документе, подтверждающем оплату</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ДокПдтвОпл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4.15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покупателе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СвПокуп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посреднике (комиссионере, агенте)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СвПос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bl>
    <w:p w:rsidR="00750A21" w:rsidRPr="002D7CCB" w:rsidRDefault="00750A21" w:rsidP="00750A21">
      <w:pPr>
        <w:spacing w:before="360" w:after="60"/>
        <w:ind w:right="283" w:firstLine="0"/>
        <w:jc w:val="right"/>
        <w:rPr>
          <w:szCs w:val="22"/>
        </w:rPr>
      </w:pPr>
      <w:r w:rsidRPr="002D7CCB">
        <w:rPr>
          <w:szCs w:val="22"/>
        </w:rPr>
        <w:lastRenderedPageBreak/>
        <w:t>Таблица 4.15</w:t>
      </w:r>
    </w:p>
    <w:p w:rsidR="00750A21" w:rsidRPr="002D7CCB" w:rsidRDefault="00750A21" w:rsidP="00750A21">
      <w:pPr>
        <w:spacing w:after="60"/>
        <w:ind w:left="567" w:right="567" w:firstLine="0"/>
        <w:jc w:val="center"/>
        <w:rPr>
          <w:b/>
          <w:bCs/>
        </w:rPr>
      </w:pPr>
      <w:r w:rsidRPr="002D7CCB">
        <w:rPr>
          <w:b/>
          <w:bCs/>
        </w:rPr>
        <w:t>Сведения о документе, подтверждающем оплату (ДокПдтвОпл)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Номер документа, подтверждающего оплату</w:t>
            </w:r>
          </w:p>
        </w:tc>
        <w:tc>
          <w:tcPr>
            <w:tcW w:w="2231" w:type="dxa"/>
            <w:shd w:val="clear" w:color="auto" w:fill="auto"/>
            <w:hideMark/>
          </w:tcPr>
          <w:p w:rsidR="00750A21" w:rsidRPr="002D7CCB" w:rsidRDefault="00750A21" w:rsidP="00750A21">
            <w:pPr>
              <w:ind w:firstLine="0"/>
              <w:jc w:val="center"/>
              <w:rPr>
                <w:szCs w:val="22"/>
              </w:rPr>
            </w:pPr>
            <w:r w:rsidRPr="002D7CCB">
              <w:rPr>
                <w:szCs w:val="22"/>
              </w:rPr>
              <w:t>НомДокПдтвОпл</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T(1-256)</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документа, подтверждающего оплату</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ДатаДокПдтвОпл</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bl>
    <w:p w:rsidR="007502DB" w:rsidRPr="002D7CCB" w:rsidRDefault="007502DB" w:rsidP="00750A21">
      <w:pPr>
        <w:spacing w:before="360" w:after="60"/>
        <w:ind w:right="283" w:firstLine="0"/>
        <w:jc w:val="right"/>
        <w:rPr>
          <w:szCs w:val="22"/>
        </w:rPr>
      </w:pPr>
    </w:p>
    <w:p w:rsidR="007502DB" w:rsidRPr="002D7CCB" w:rsidRDefault="007502DB" w:rsidP="00750A21">
      <w:pPr>
        <w:spacing w:before="360" w:after="60"/>
        <w:ind w:right="283" w:firstLine="0"/>
        <w:jc w:val="right"/>
        <w:rPr>
          <w:szCs w:val="22"/>
        </w:rPr>
      </w:pPr>
    </w:p>
    <w:p w:rsidR="00750A21" w:rsidRPr="002D7CCB" w:rsidRDefault="00750A21" w:rsidP="00750A21">
      <w:pPr>
        <w:spacing w:before="360" w:after="60"/>
        <w:ind w:right="283" w:firstLine="0"/>
        <w:jc w:val="right"/>
        <w:rPr>
          <w:szCs w:val="22"/>
        </w:rPr>
      </w:pPr>
      <w:r w:rsidRPr="002D7CCB">
        <w:rPr>
          <w:szCs w:val="22"/>
        </w:rPr>
        <w:t>Таблица 4.16</w:t>
      </w:r>
    </w:p>
    <w:p w:rsidR="00750A21" w:rsidRPr="002D7CCB" w:rsidRDefault="00750A21" w:rsidP="00750A21">
      <w:pPr>
        <w:spacing w:after="60"/>
        <w:ind w:left="567" w:right="567" w:firstLine="0"/>
        <w:jc w:val="center"/>
        <w:rPr>
          <w:b/>
          <w:bCs/>
        </w:rPr>
      </w:pPr>
      <w:r w:rsidRPr="002D7CCB">
        <w:rPr>
          <w:b/>
          <w:bCs/>
        </w:rPr>
        <w:t>Раздел 10 «Сведения из журнала учета выставленных счетов-фактур» налоговой декларации по налогу на добавленную стоимость, в котором выявлены ошибки или несоответствия (СведРазд10)</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 приложения к требованию о представлении пояснений к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до 7</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Сведения по строке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2231" w:type="dxa"/>
            <w:shd w:val="clear" w:color="auto" w:fill="auto"/>
            <w:hideMark/>
          </w:tcPr>
          <w:p w:rsidR="00446E39" w:rsidRPr="002D7CCB" w:rsidRDefault="00446E39" w:rsidP="00750A21">
            <w:pPr>
              <w:ind w:firstLine="0"/>
              <w:jc w:val="center"/>
              <w:rPr>
                <w:szCs w:val="22"/>
              </w:rPr>
            </w:pPr>
            <w:r w:rsidRPr="002D7CCB">
              <w:rPr>
                <w:szCs w:val="22"/>
              </w:rPr>
              <w:t>ЖУчВыстСчФСтр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4.17 </w:t>
            </w:r>
          </w:p>
        </w:tc>
      </w:tr>
    </w:tbl>
    <w:p w:rsidR="00750A21" w:rsidRPr="002D7CCB" w:rsidRDefault="00750A21" w:rsidP="00750A21">
      <w:pPr>
        <w:spacing w:before="360" w:after="60"/>
        <w:ind w:right="283" w:firstLine="0"/>
        <w:jc w:val="right"/>
        <w:rPr>
          <w:szCs w:val="22"/>
        </w:rPr>
      </w:pPr>
      <w:r w:rsidRPr="002D7CCB">
        <w:rPr>
          <w:szCs w:val="22"/>
        </w:rPr>
        <w:t>Таблица 4.17</w:t>
      </w:r>
    </w:p>
    <w:p w:rsidR="00750A21" w:rsidRPr="002D7CCB" w:rsidRDefault="00750A21" w:rsidP="00750A21">
      <w:pPr>
        <w:spacing w:after="60"/>
        <w:ind w:left="567" w:right="567" w:firstLine="0"/>
        <w:jc w:val="center"/>
        <w:rPr>
          <w:b/>
          <w:bCs/>
        </w:rPr>
      </w:pPr>
      <w:r w:rsidRPr="002D7CCB">
        <w:rPr>
          <w:b/>
          <w:bCs/>
        </w:rPr>
        <w:t>Сведения по строке из журнала учета выставленных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(ЖУчВыстСчФСтр)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2DB">
        <w:trPr>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T(1-1000)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Дата исправления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корректировочного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T(1-256)</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корректировочного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корректировочного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корректировочного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9D5993" w:rsidRPr="002D7CCB" w:rsidTr="00750A21">
        <w:trPr>
          <w:cantSplit/>
          <w:trHeight w:val="283"/>
          <w:jc w:val="center"/>
        </w:trPr>
        <w:tc>
          <w:tcPr>
            <w:tcW w:w="3750" w:type="dxa"/>
            <w:shd w:val="clear" w:color="auto" w:fill="auto"/>
            <w:hideMark/>
          </w:tcPr>
          <w:p w:rsidR="009D5993" w:rsidRPr="002D7CCB" w:rsidRDefault="009D5993" w:rsidP="00750A21">
            <w:pPr>
              <w:ind w:firstLine="0"/>
              <w:jc w:val="left"/>
              <w:rPr>
                <w:szCs w:val="22"/>
              </w:rPr>
            </w:pPr>
            <w:r w:rsidRPr="002D7CCB">
              <w:rPr>
                <w:szCs w:val="22"/>
              </w:rPr>
              <w:t>Справочно: Код возможной ошибки</w:t>
            </w:r>
          </w:p>
        </w:tc>
        <w:tc>
          <w:tcPr>
            <w:tcW w:w="2231" w:type="dxa"/>
            <w:shd w:val="clear" w:color="auto" w:fill="auto"/>
            <w:hideMark/>
          </w:tcPr>
          <w:p w:rsidR="009D5993" w:rsidRPr="002D7CCB" w:rsidRDefault="009D5993" w:rsidP="00750A21">
            <w:pPr>
              <w:ind w:firstLine="0"/>
              <w:jc w:val="center"/>
              <w:rPr>
                <w:szCs w:val="22"/>
              </w:rPr>
            </w:pPr>
            <w:r w:rsidRPr="002D7CCB">
              <w:rPr>
                <w:szCs w:val="22"/>
              </w:rPr>
              <w:t>СпрКодОш</w:t>
            </w:r>
          </w:p>
        </w:tc>
        <w:tc>
          <w:tcPr>
            <w:tcW w:w="1208" w:type="dxa"/>
            <w:shd w:val="clear" w:color="auto" w:fill="auto"/>
            <w:hideMark/>
          </w:tcPr>
          <w:p w:rsidR="009D5993" w:rsidRPr="002D7CCB" w:rsidRDefault="009D5993" w:rsidP="00750A21">
            <w:pPr>
              <w:ind w:firstLine="0"/>
              <w:jc w:val="center"/>
              <w:rPr>
                <w:szCs w:val="22"/>
              </w:rPr>
            </w:pPr>
            <w:r w:rsidRPr="002D7CCB">
              <w:rPr>
                <w:szCs w:val="22"/>
              </w:rPr>
              <w:t>С</w:t>
            </w:r>
          </w:p>
        </w:tc>
        <w:tc>
          <w:tcPr>
            <w:tcW w:w="1208" w:type="dxa"/>
            <w:shd w:val="clear" w:color="auto" w:fill="auto"/>
            <w:hideMark/>
          </w:tcPr>
          <w:p w:rsidR="009D5993" w:rsidRPr="002D7CCB" w:rsidRDefault="009D5993" w:rsidP="00750A21">
            <w:pPr>
              <w:ind w:firstLine="0"/>
              <w:jc w:val="center"/>
              <w:rPr>
                <w:szCs w:val="22"/>
              </w:rPr>
            </w:pPr>
            <w:r w:rsidRPr="002D7CCB">
              <w:rPr>
                <w:szCs w:val="22"/>
              </w:rPr>
              <w:t> </w:t>
            </w:r>
          </w:p>
        </w:tc>
        <w:tc>
          <w:tcPr>
            <w:tcW w:w="1910" w:type="dxa"/>
            <w:shd w:val="clear" w:color="auto" w:fill="auto"/>
            <w:hideMark/>
          </w:tcPr>
          <w:p w:rsidR="009D5993" w:rsidRPr="009D5993" w:rsidRDefault="009D5993" w:rsidP="004906E2">
            <w:pPr>
              <w:ind w:firstLine="0"/>
              <w:jc w:val="center"/>
              <w:rPr>
                <w:color w:val="7030A0"/>
                <w:szCs w:val="22"/>
              </w:rPr>
            </w:pPr>
            <w:r w:rsidRPr="009D5993">
              <w:rPr>
                <w:color w:val="7030A0"/>
                <w:szCs w:val="22"/>
              </w:rPr>
              <w:t>О</w:t>
            </w:r>
          </w:p>
        </w:tc>
        <w:tc>
          <w:tcPr>
            <w:tcW w:w="4716" w:type="dxa"/>
            <w:shd w:val="clear" w:color="auto" w:fill="auto"/>
            <w:hideMark/>
          </w:tcPr>
          <w:p w:rsidR="009D5993" w:rsidRPr="002D7CCB" w:rsidRDefault="009D5993" w:rsidP="00750A21">
            <w:pPr>
              <w:ind w:firstLine="0"/>
              <w:jc w:val="left"/>
              <w:rPr>
                <w:szCs w:val="22"/>
              </w:rPr>
            </w:pPr>
            <w:r w:rsidRPr="002D7CCB">
              <w:rPr>
                <w:szCs w:val="22"/>
              </w:rPr>
              <w:t xml:space="preserve">Типовой элемент &lt;СпрКодОшТип&gt;. </w:t>
            </w:r>
          </w:p>
          <w:p w:rsidR="009D5993" w:rsidRPr="002D7CCB" w:rsidRDefault="009D5993" w:rsidP="00750A21">
            <w:pPr>
              <w:ind w:firstLine="0"/>
              <w:jc w:val="left"/>
              <w:rPr>
                <w:szCs w:val="22"/>
              </w:rPr>
            </w:pPr>
            <w:r w:rsidRPr="002D7CCB">
              <w:rPr>
                <w:szCs w:val="22"/>
              </w:rPr>
              <w:t xml:space="preserve">Состав элемента представлен в табл. 4.26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вида операции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КодВидОпер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T(=2)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покупателе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СвПокуп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посреднической деятельности, указываемые комиссионером (агентом), экспедитором, застройщиком</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СвПосрДеят</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4.18 </w:t>
            </w:r>
          </w:p>
        </w:tc>
      </w:tr>
    </w:tbl>
    <w:p w:rsidR="007502DB" w:rsidRPr="002D7CCB" w:rsidRDefault="007502DB" w:rsidP="00750A21">
      <w:pPr>
        <w:spacing w:before="360" w:after="60"/>
        <w:ind w:right="283" w:firstLine="0"/>
        <w:jc w:val="right"/>
        <w:rPr>
          <w:szCs w:val="22"/>
        </w:rPr>
      </w:pPr>
    </w:p>
    <w:p w:rsidR="00750A21" w:rsidRPr="002D7CCB" w:rsidRDefault="00750A21" w:rsidP="00750A21">
      <w:pPr>
        <w:spacing w:before="360" w:after="60"/>
        <w:ind w:right="283" w:firstLine="0"/>
        <w:jc w:val="right"/>
        <w:rPr>
          <w:szCs w:val="22"/>
        </w:rPr>
      </w:pPr>
      <w:r w:rsidRPr="002D7CCB">
        <w:rPr>
          <w:szCs w:val="22"/>
        </w:rPr>
        <w:t>Таблица 4.18</w:t>
      </w:r>
    </w:p>
    <w:p w:rsidR="00750A21" w:rsidRPr="002D7CCB" w:rsidRDefault="00750A21" w:rsidP="00750A21">
      <w:pPr>
        <w:spacing w:after="60"/>
        <w:ind w:left="567" w:right="567" w:firstLine="0"/>
        <w:jc w:val="center"/>
        <w:rPr>
          <w:b/>
          <w:bCs/>
        </w:rPr>
      </w:pPr>
      <w:r w:rsidRPr="002D7CCB">
        <w:rPr>
          <w:b/>
          <w:bCs/>
        </w:rPr>
        <w:t>Сведения о посреднической деятельности, указываемые комиссионером (агентом), экспедитором, застройщиком (СвПосрДеят)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lastRenderedPageBreak/>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счета-фактуры, полученного от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НомСчФОтПрод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T(1-1000)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счета-фактуры, полученного от продавца</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ДатаСчФОтПрод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валюты по ОКВ</w:t>
            </w:r>
          </w:p>
        </w:tc>
        <w:tc>
          <w:tcPr>
            <w:tcW w:w="2231" w:type="dxa"/>
            <w:shd w:val="clear" w:color="auto" w:fill="auto"/>
            <w:hideMark/>
          </w:tcPr>
          <w:p w:rsidR="00446E39" w:rsidRPr="002D7CCB" w:rsidRDefault="00446E39" w:rsidP="00750A21">
            <w:pPr>
              <w:ind w:firstLine="0"/>
              <w:jc w:val="center"/>
              <w:rPr>
                <w:szCs w:val="22"/>
              </w:rPr>
            </w:pPr>
            <w:r w:rsidRPr="002D7CCB">
              <w:rPr>
                <w:szCs w:val="22"/>
              </w:rPr>
              <w:t>ОКВ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r w:rsidR="00FA144B" w:rsidRPr="002D7CCB">
              <w:rPr>
                <w:szCs w:val="22"/>
              </w:rPr>
              <w:t>К</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&lt;ОКВТип&gt;.</w:t>
            </w:r>
          </w:p>
          <w:p w:rsidR="00446E39" w:rsidRPr="002D7CCB" w:rsidRDefault="00446E39" w:rsidP="00A94E0F">
            <w:pPr>
              <w:ind w:firstLine="0"/>
              <w:jc w:val="left"/>
              <w:rPr>
                <w:szCs w:val="22"/>
              </w:rPr>
            </w:pPr>
            <w:r w:rsidRPr="002D7CCB">
              <w:t>Принимает значение в соответствии с Общероссийским классификатором валют</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Стоимость товаров (работ, услуг), имущественных прав по счету-фактуре - всего</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СтоимТовСчФВс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В том числе сумма налога по счету-фактуре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СумНДССчФ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Разница стоимости с учетом НДС по корректировочному счету-фактуре - уменьшение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РазСтКСчФУм</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Разница стоимости с учетом налога по корректировочному счету-фактуре - увеличение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РазСтКСчФУв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Разница налога по корректировочному счету-фактуре - уменьшение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РазНДСКСчФУм</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Разница налога по корректировочному счету-фактуре - увеличение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РазНДСКСчФУв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продавце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bl>
    <w:p w:rsidR="00750A21" w:rsidRPr="002D7CCB" w:rsidRDefault="00750A21" w:rsidP="00750A21">
      <w:pPr>
        <w:spacing w:before="360" w:after="60"/>
        <w:ind w:right="283" w:firstLine="0"/>
        <w:jc w:val="right"/>
        <w:rPr>
          <w:szCs w:val="22"/>
        </w:rPr>
      </w:pPr>
      <w:r w:rsidRPr="002D7CCB">
        <w:rPr>
          <w:szCs w:val="22"/>
        </w:rPr>
        <w:lastRenderedPageBreak/>
        <w:t>Таблица 4.19</w:t>
      </w:r>
    </w:p>
    <w:p w:rsidR="00750A21" w:rsidRPr="002D7CCB" w:rsidRDefault="00750A21" w:rsidP="00750A21">
      <w:pPr>
        <w:spacing w:after="60"/>
        <w:ind w:left="567" w:right="567" w:firstLine="0"/>
        <w:jc w:val="center"/>
        <w:rPr>
          <w:b/>
          <w:bCs/>
        </w:rPr>
      </w:pPr>
      <w:r w:rsidRPr="002D7CCB">
        <w:rPr>
          <w:b/>
          <w:bCs/>
        </w:rPr>
        <w:t>Раздел 11 «Сведения из журнала учета полученных счетов-фактур» налоговой декларации по налогу на добавленную стоимость, в котором выявлены ошибки или несоответствия (СведРазд11)</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 приложения к требованию о представлении пояснений к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до 7</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по строке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w:t>
            </w:r>
          </w:p>
        </w:tc>
        <w:tc>
          <w:tcPr>
            <w:tcW w:w="2231" w:type="dxa"/>
            <w:shd w:val="clear" w:color="auto" w:fill="auto"/>
            <w:hideMark/>
          </w:tcPr>
          <w:p w:rsidR="00446E39" w:rsidRPr="002D7CCB" w:rsidRDefault="00446E39" w:rsidP="00750A21">
            <w:pPr>
              <w:ind w:firstLine="0"/>
              <w:jc w:val="center"/>
              <w:rPr>
                <w:szCs w:val="22"/>
              </w:rPr>
            </w:pPr>
            <w:r w:rsidRPr="002D7CCB">
              <w:rPr>
                <w:szCs w:val="22"/>
              </w:rPr>
              <w:t>ЖУчПолучСчФСтр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4.20 </w:t>
            </w:r>
          </w:p>
        </w:tc>
      </w:tr>
    </w:tbl>
    <w:p w:rsidR="007502DB" w:rsidRPr="002D7CCB" w:rsidRDefault="007502DB" w:rsidP="00750A21">
      <w:pPr>
        <w:spacing w:before="360" w:after="60"/>
        <w:ind w:right="283" w:firstLine="0"/>
        <w:jc w:val="right"/>
        <w:rPr>
          <w:szCs w:val="22"/>
        </w:rPr>
      </w:pPr>
    </w:p>
    <w:p w:rsidR="007502DB" w:rsidRPr="002D7CCB" w:rsidRDefault="007502DB" w:rsidP="00750A21">
      <w:pPr>
        <w:spacing w:before="360" w:after="60"/>
        <w:ind w:right="283" w:firstLine="0"/>
        <w:jc w:val="right"/>
        <w:rPr>
          <w:szCs w:val="22"/>
        </w:rPr>
      </w:pPr>
    </w:p>
    <w:p w:rsidR="00750A21" w:rsidRPr="002D7CCB" w:rsidRDefault="00750A21" w:rsidP="00750A21">
      <w:pPr>
        <w:spacing w:before="360" w:after="60"/>
        <w:ind w:right="283" w:firstLine="0"/>
        <w:jc w:val="right"/>
        <w:rPr>
          <w:szCs w:val="22"/>
        </w:rPr>
      </w:pPr>
      <w:r w:rsidRPr="002D7CCB">
        <w:rPr>
          <w:szCs w:val="22"/>
        </w:rPr>
        <w:t>Таблица 4.20</w:t>
      </w:r>
    </w:p>
    <w:p w:rsidR="00750A21" w:rsidRPr="002D7CCB" w:rsidRDefault="00750A21" w:rsidP="00750A21">
      <w:pPr>
        <w:spacing w:after="60"/>
        <w:ind w:left="567" w:right="567" w:firstLine="0"/>
        <w:jc w:val="center"/>
        <w:rPr>
          <w:b/>
          <w:bCs/>
        </w:rPr>
      </w:pPr>
      <w:r w:rsidRPr="002D7CCB">
        <w:rPr>
          <w:b/>
          <w:bCs/>
        </w:rPr>
        <w:t>Сведения по строке из журнала учета полученных счетов-фактур в отношении операций, осуществляемых в интересах другого лица на основе договоров комиссии, агентских договоров или на основе договоров транспортной экспедиции, отражаемых за истекший налоговый период (ЖУчПолучСчФСтр)</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lastRenderedPageBreak/>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T(1-1000)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корректировочного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T(1-256)</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Может указываться перечень номеров таможенных деклараций. В случае указания более одного номера таможенной декларации разделителем между ними является точка с запятой</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корректировочного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ДатаКСчФПрод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исправления корректировочного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и более</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исправления корректировочного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ДатаИспрКСчФ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вида сделки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КодВидСд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r w:rsidR="00FA144B" w:rsidRPr="002D7CCB">
              <w:rPr>
                <w:szCs w:val="22"/>
              </w:rPr>
              <w:t>К</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Принимает значение: 1 | 2 | 3 | 4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валюты по ОКВ</w:t>
            </w:r>
          </w:p>
        </w:tc>
        <w:tc>
          <w:tcPr>
            <w:tcW w:w="2231" w:type="dxa"/>
            <w:shd w:val="clear" w:color="auto" w:fill="auto"/>
            <w:hideMark/>
          </w:tcPr>
          <w:p w:rsidR="00446E39" w:rsidRPr="002D7CCB" w:rsidRDefault="00446E39" w:rsidP="00750A21">
            <w:pPr>
              <w:ind w:firstLine="0"/>
              <w:jc w:val="center"/>
              <w:rPr>
                <w:szCs w:val="22"/>
              </w:rPr>
            </w:pPr>
            <w:r w:rsidRPr="002D7CCB">
              <w:rPr>
                <w:szCs w:val="22"/>
              </w:rPr>
              <w:t>ОКВ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r w:rsidR="00FA144B" w:rsidRPr="002D7CCB">
              <w:rPr>
                <w:szCs w:val="22"/>
              </w:rPr>
              <w:t>К</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&lt;ОКВТип&gt;.</w:t>
            </w:r>
          </w:p>
          <w:p w:rsidR="00446E39" w:rsidRPr="002D7CCB" w:rsidRDefault="00446E39" w:rsidP="00A94E0F">
            <w:pPr>
              <w:ind w:firstLine="0"/>
              <w:jc w:val="left"/>
              <w:rPr>
                <w:szCs w:val="22"/>
              </w:rPr>
            </w:pPr>
            <w:r w:rsidRPr="002D7CCB">
              <w:t>Принимает значение в соответствии с Общероссийским классификатором валют</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Стоимость товаров (работ, услуг), имущественных прав по счету-фактуре - всего</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СтоимТовСчФВс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В том числе сумма налога по счету-фактуре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СумНДССчФ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Разница стоимости с учетом налога по корректировочному счету-фактуре - уменьшение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РазСтКСчФУм</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Разница стоимости с учетом налога по корректировочному счету-фактуре - увеличение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РазСтКСчФУв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Разница налога по корректировочному счету-фактуре - уменьшение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РазНДСКСчФУм</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Разница налога по корректировочному счету-фактуре - увеличение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РазНДСКСчФУв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9D5993" w:rsidRPr="002D7CCB" w:rsidTr="00750A21">
        <w:trPr>
          <w:cantSplit/>
          <w:trHeight w:val="283"/>
          <w:jc w:val="center"/>
        </w:trPr>
        <w:tc>
          <w:tcPr>
            <w:tcW w:w="3750" w:type="dxa"/>
            <w:shd w:val="clear" w:color="auto" w:fill="auto"/>
            <w:hideMark/>
          </w:tcPr>
          <w:p w:rsidR="009D5993" w:rsidRPr="002D7CCB" w:rsidRDefault="009D5993" w:rsidP="00750A21">
            <w:pPr>
              <w:ind w:firstLine="0"/>
              <w:jc w:val="left"/>
              <w:rPr>
                <w:szCs w:val="22"/>
              </w:rPr>
            </w:pPr>
            <w:r w:rsidRPr="002D7CCB">
              <w:rPr>
                <w:szCs w:val="22"/>
              </w:rPr>
              <w:t>Справочно: Код возможной ошибки</w:t>
            </w:r>
          </w:p>
        </w:tc>
        <w:tc>
          <w:tcPr>
            <w:tcW w:w="2231" w:type="dxa"/>
            <w:shd w:val="clear" w:color="auto" w:fill="auto"/>
            <w:hideMark/>
          </w:tcPr>
          <w:p w:rsidR="009D5993" w:rsidRPr="002D7CCB" w:rsidRDefault="009D5993" w:rsidP="00750A21">
            <w:pPr>
              <w:ind w:firstLine="0"/>
              <w:jc w:val="center"/>
              <w:rPr>
                <w:szCs w:val="22"/>
              </w:rPr>
            </w:pPr>
            <w:r w:rsidRPr="002D7CCB">
              <w:rPr>
                <w:szCs w:val="22"/>
              </w:rPr>
              <w:t>СпрКодОш</w:t>
            </w:r>
          </w:p>
        </w:tc>
        <w:tc>
          <w:tcPr>
            <w:tcW w:w="1208" w:type="dxa"/>
            <w:shd w:val="clear" w:color="auto" w:fill="auto"/>
            <w:hideMark/>
          </w:tcPr>
          <w:p w:rsidR="009D5993" w:rsidRPr="002D7CCB" w:rsidRDefault="009D5993" w:rsidP="00750A21">
            <w:pPr>
              <w:ind w:firstLine="0"/>
              <w:jc w:val="center"/>
              <w:rPr>
                <w:szCs w:val="22"/>
              </w:rPr>
            </w:pPr>
            <w:r w:rsidRPr="002D7CCB">
              <w:rPr>
                <w:szCs w:val="22"/>
              </w:rPr>
              <w:t>С</w:t>
            </w:r>
          </w:p>
        </w:tc>
        <w:tc>
          <w:tcPr>
            <w:tcW w:w="1208" w:type="dxa"/>
            <w:shd w:val="clear" w:color="auto" w:fill="auto"/>
            <w:hideMark/>
          </w:tcPr>
          <w:p w:rsidR="009D5993" w:rsidRPr="002D7CCB" w:rsidRDefault="009D5993" w:rsidP="00750A21">
            <w:pPr>
              <w:ind w:firstLine="0"/>
              <w:jc w:val="center"/>
              <w:rPr>
                <w:szCs w:val="22"/>
              </w:rPr>
            </w:pPr>
            <w:r w:rsidRPr="002D7CCB">
              <w:rPr>
                <w:szCs w:val="22"/>
              </w:rPr>
              <w:t> </w:t>
            </w:r>
          </w:p>
        </w:tc>
        <w:tc>
          <w:tcPr>
            <w:tcW w:w="1910" w:type="dxa"/>
            <w:shd w:val="clear" w:color="auto" w:fill="auto"/>
            <w:hideMark/>
          </w:tcPr>
          <w:p w:rsidR="009D5993" w:rsidRPr="009D5993" w:rsidRDefault="009D5993" w:rsidP="004906E2">
            <w:pPr>
              <w:ind w:firstLine="0"/>
              <w:jc w:val="center"/>
              <w:rPr>
                <w:color w:val="7030A0"/>
                <w:szCs w:val="22"/>
              </w:rPr>
            </w:pPr>
            <w:r w:rsidRPr="009D5993">
              <w:rPr>
                <w:color w:val="7030A0"/>
                <w:szCs w:val="22"/>
              </w:rPr>
              <w:t>О</w:t>
            </w:r>
          </w:p>
        </w:tc>
        <w:tc>
          <w:tcPr>
            <w:tcW w:w="4716" w:type="dxa"/>
            <w:shd w:val="clear" w:color="auto" w:fill="auto"/>
            <w:hideMark/>
          </w:tcPr>
          <w:p w:rsidR="009D5993" w:rsidRPr="002D7CCB" w:rsidRDefault="009D5993" w:rsidP="00750A21">
            <w:pPr>
              <w:ind w:firstLine="0"/>
              <w:jc w:val="left"/>
              <w:rPr>
                <w:szCs w:val="22"/>
              </w:rPr>
            </w:pPr>
            <w:r w:rsidRPr="002D7CCB">
              <w:rPr>
                <w:szCs w:val="22"/>
              </w:rPr>
              <w:t xml:space="preserve">Типовой элемент &lt;СпрКодОшТип&gt;. </w:t>
            </w:r>
          </w:p>
          <w:p w:rsidR="009D5993" w:rsidRPr="002D7CCB" w:rsidRDefault="009D5993" w:rsidP="00750A21">
            <w:pPr>
              <w:ind w:firstLine="0"/>
              <w:jc w:val="left"/>
              <w:rPr>
                <w:szCs w:val="22"/>
              </w:rPr>
            </w:pPr>
            <w:r w:rsidRPr="002D7CCB">
              <w:rPr>
                <w:szCs w:val="22"/>
              </w:rPr>
              <w:t xml:space="preserve">Состав элемента представлен в табл. 4.26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вида операции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КодВидОпер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T(=2)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ОМ</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продавце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СвПрод</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субкомиссинере (субагенте)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СвКомис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bl>
    <w:p w:rsidR="007502DB" w:rsidRPr="002D7CCB" w:rsidRDefault="007502DB" w:rsidP="00750A21">
      <w:pPr>
        <w:spacing w:before="360" w:after="60"/>
        <w:ind w:right="283" w:firstLine="0"/>
        <w:jc w:val="right"/>
        <w:rPr>
          <w:szCs w:val="22"/>
        </w:rPr>
      </w:pPr>
    </w:p>
    <w:p w:rsidR="00750A21" w:rsidRPr="002D7CCB" w:rsidRDefault="00750A21" w:rsidP="00750A21">
      <w:pPr>
        <w:spacing w:before="360" w:after="60"/>
        <w:ind w:right="283" w:firstLine="0"/>
        <w:jc w:val="right"/>
        <w:rPr>
          <w:szCs w:val="22"/>
        </w:rPr>
      </w:pPr>
      <w:r w:rsidRPr="002D7CCB">
        <w:rPr>
          <w:szCs w:val="22"/>
        </w:rPr>
        <w:t>Таблица 4.21</w:t>
      </w:r>
    </w:p>
    <w:p w:rsidR="00750A21" w:rsidRPr="002D7CCB" w:rsidRDefault="00750A21" w:rsidP="00750A21">
      <w:pPr>
        <w:spacing w:after="60"/>
        <w:ind w:left="567" w:right="567" w:firstLine="0"/>
        <w:jc w:val="center"/>
        <w:rPr>
          <w:b/>
          <w:bCs/>
        </w:rPr>
      </w:pPr>
      <w:r w:rsidRPr="002D7CCB">
        <w:rPr>
          <w:b/>
          <w:bCs/>
        </w:rPr>
        <w:lastRenderedPageBreak/>
        <w:t>Раздел 12 «Сведения из счетов-фактур, выставленных лицами, указанными в пункте 5 статьи 173 НК РФ» налоговой декларации по налогу на добавленную стоимость, в котором выявлены ошибки или несоответствия (СведРазд12)</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Порядковый номер приложения к требованию о представлении пояснений к налоговой декларации по налогу на добавленную стоимость</w:t>
            </w:r>
          </w:p>
        </w:tc>
        <w:tc>
          <w:tcPr>
            <w:tcW w:w="2231" w:type="dxa"/>
            <w:shd w:val="clear" w:color="auto" w:fill="auto"/>
            <w:hideMark/>
          </w:tcPr>
          <w:p w:rsidR="00446E39" w:rsidRPr="002D7CCB" w:rsidRDefault="00446E39" w:rsidP="00750A21">
            <w:pPr>
              <w:ind w:firstLine="0"/>
              <w:jc w:val="center"/>
              <w:rPr>
                <w:szCs w:val="22"/>
              </w:rPr>
            </w:pPr>
            <w:r w:rsidRPr="002D7CCB">
              <w:rPr>
                <w:szCs w:val="22"/>
              </w:rPr>
              <w:t>НомерПор</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Принимает значение от 1 до 7</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из счетов-фактур, выставленных лицами, указанными в п. 5 ст. 173 НК РФ</w:t>
            </w:r>
          </w:p>
        </w:tc>
        <w:tc>
          <w:tcPr>
            <w:tcW w:w="2231" w:type="dxa"/>
            <w:shd w:val="clear" w:color="auto" w:fill="auto"/>
            <w:hideMark/>
          </w:tcPr>
          <w:p w:rsidR="00446E39" w:rsidRPr="002D7CCB" w:rsidRDefault="00446E39" w:rsidP="00750A21">
            <w:pPr>
              <w:ind w:firstLine="0"/>
              <w:jc w:val="center"/>
              <w:rPr>
                <w:szCs w:val="22"/>
              </w:rPr>
            </w:pPr>
            <w:r w:rsidRPr="002D7CCB">
              <w:rPr>
                <w:szCs w:val="22"/>
              </w:rPr>
              <w:t>ВыстСчФ_173.5</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553FCC" w:rsidRDefault="00553FCC" w:rsidP="00750A21">
            <w:pPr>
              <w:ind w:firstLine="0"/>
              <w:jc w:val="center"/>
              <w:rPr>
                <w:color w:val="7030A0"/>
                <w:szCs w:val="22"/>
              </w:rPr>
            </w:pPr>
            <w:r w:rsidRPr="00553FCC">
              <w:rPr>
                <w:color w:val="7030A0"/>
                <w:szCs w:val="22"/>
              </w:rPr>
              <w:t>О</w:t>
            </w:r>
            <w:r w:rsidR="00446E39" w:rsidRPr="00553FCC">
              <w:rPr>
                <w:color w:val="7030A0"/>
                <w:szCs w:val="22"/>
              </w:rPr>
              <w:t>М</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Состав элемента представлен в табл. 4.22 </w:t>
            </w:r>
          </w:p>
        </w:tc>
      </w:tr>
    </w:tbl>
    <w:p w:rsidR="00750A21" w:rsidRPr="002D7CCB" w:rsidRDefault="00750A21" w:rsidP="00750A21">
      <w:pPr>
        <w:spacing w:before="360" w:after="60"/>
        <w:ind w:right="283" w:firstLine="0"/>
        <w:jc w:val="right"/>
        <w:rPr>
          <w:szCs w:val="22"/>
        </w:rPr>
      </w:pPr>
      <w:r w:rsidRPr="002D7CCB">
        <w:rPr>
          <w:szCs w:val="22"/>
        </w:rPr>
        <w:t>Таблица 4.22</w:t>
      </w:r>
    </w:p>
    <w:p w:rsidR="00750A21" w:rsidRPr="002D7CCB" w:rsidRDefault="00750A21" w:rsidP="00750A21">
      <w:pPr>
        <w:spacing w:after="60"/>
        <w:ind w:left="567" w:right="567" w:firstLine="0"/>
        <w:jc w:val="center"/>
        <w:rPr>
          <w:b/>
          <w:bCs/>
        </w:rPr>
      </w:pPr>
      <w:r w:rsidRPr="002D7CCB">
        <w:rPr>
          <w:b/>
          <w:bCs/>
        </w:rPr>
        <w:t>Сведения из счетов-фактур, выставленных лицами, указанными в п. 5 ст. 173 НК РФ (ВыстСчФ_173.5)</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Номер счета-фактуры</w:t>
            </w:r>
          </w:p>
        </w:tc>
        <w:tc>
          <w:tcPr>
            <w:tcW w:w="2231" w:type="dxa"/>
            <w:shd w:val="clear" w:color="auto" w:fill="auto"/>
            <w:hideMark/>
          </w:tcPr>
          <w:p w:rsidR="00750A21" w:rsidRPr="002D7CCB" w:rsidRDefault="00750A21" w:rsidP="00750A21">
            <w:pPr>
              <w:ind w:firstLine="0"/>
              <w:jc w:val="center"/>
              <w:rPr>
                <w:szCs w:val="22"/>
              </w:rPr>
            </w:pPr>
            <w:r w:rsidRPr="002D7CCB">
              <w:rPr>
                <w:szCs w:val="22"/>
              </w:rPr>
              <w:t>НомСчФ</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T(1-1000)</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Дата счета-фактуры</w:t>
            </w:r>
          </w:p>
        </w:tc>
        <w:tc>
          <w:tcPr>
            <w:tcW w:w="2231" w:type="dxa"/>
            <w:shd w:val="clear" w:color="auto" w:fill="auto"/>
            <w:hideMark/>
          </w:tcPr>
          <w:p w:rsidR="00446E39" w:rsidRPr="002D7CCB" w:rsidRDefault="00446E39" w:rsidP="00750A21">
            <w:pPr>
              <w:ind w:firstLine="0"/>
              <w:jc w:val="center"/>
              <w:rPr>
                <w:szCs w:val="22"/>
              </w:rPr>
            </w:pPr>
            <w:r w:rsidRPr="002D7CCB">
              <w:rPr>
                <w:szCs w:val="22"/>
              </w:rPr>
              <w:t>ДатаСчФ</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T(=10)</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&lt;ДатаТип&gt;.</w:t>
            </w:r>
          </w:p>
          <w:p w:rsidR="00446E39" w:rsidRPr="002D7CCB" w:rsidRDefault="00446E39" w:rsidP="00A94E0F">
            <w:pPr>
              <w:ind w:firstLine="0"/>
              <w:jc w:val="left"/>
              <w:rPr>
                <w:szCs w:val="22"/>
              </w:rPr>
            </w:pPr>
            <w:r w:rsidRPr="002D7CCB">
              <w:rPr>
                <w:szCs w:val="22"/>
              </w:rPr>
              <w:t>Дата в формате ДД.ММ.ГГГГ</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валюты по ОКВ</w:t>
            </w:r>
          </w:p>
        </w:tc>
        <w:tc>
          <w:tcPr>
            <w:tcW w:w="2231" w:type="dxa"/>
            <w:shd w:val="clear" w:color="auto" w:fill="auto"/>
            <w:hideMark/>
          </w:tcPr>
          <w:p w:rsidR="00446E39" w:rsidRPr="002D7CCB" w:rsidRDefault="00446E39" w:rsidP="00750A21">
            <w:pPr>
              <w:ind w:firstLine="0"/>
              <w:jc w:val="center"/>
              <w:rPr>
                <w:szCs w:val="22"/>
              </w:rPr>
            </w:pPr>
            <w:r w:rsidRPr="002D7CCB">
              <w:rPr>
                <w:szCs w:val="22"/>
              </w:rPr>
              <w:t>ОКВ</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T(=3)</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r w:rsidR="00FA144B" w:rsidRPr="002D7CCB">
              <w:rPr>
                <w:szCs w:val="22"/>
              </w:rPr>
              <w:t>К</w:t>
            </w:r>
          </w:p>
        </w:tc>
        <w:tc>
          <w:tcPr>
            <w:tcW w:w="4716" w:type="dxa"/>
            <w:shd w:val="clear" w:color="auto" w:fill="auto"/>
            <w:hideMark/>
          </w:tcPr>
          <w:p w:rsidR="00446E39" w:rsidRPr="002D7CCB" w:rsidRDefault="00446E39" w:rsidP="00A94E0F">
            <w:pPr>
              <w:ind w:firstLine="0"/>
              <w:jc w:val="left"/>
              <w:rPr>
                <w:szCs w:val="22"/>
              </w:rPr>
            </w:pPr>
            <w:r w:rsidRPr="002D7CCB">
              <w:rPr>
                <w:szCs w:val="22"/>
              </w:rPr>
              <w:t>Типовой элемент &lt;ОКВТип&gt;.</w:t>
            </w:r>
          </w:p>
          <w:p w:rsidR="00446E39" w:rsidRPr="002D7CCB" w:rsidRDefault="00446E39" w:rsidP="00A94E0F">
            <w:pPr>
              <w:ind w:firstLine="0"/>
              <w:jc w:val="left"/>
              <w:rPr>
                <w:szCs w:val="22"/>
              </w:rPr>
            </w:pPr>
            <w:r w:rsidRPr="002D7CCB">
              <w:t>Принимает значение в соответствии с Общероссийским классификатором валют</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Стоимость товаров (работ, услуг), имущественных прав без налога - всего</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СтоимТовБНалВс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Сумма налога, предъявляемая покупателю</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СумНалПокуп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lastRenderedPageBreak/>
              <w:t>Стоимость товаров (работ, услуг), имущественных прав с налогом - всего</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СтоимТовСНалВс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N(19.2)</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Справочно: Код возможной ошибки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СпрКодОш</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9D5993" w:rsidRDefault="00446E39" w:rsidP="009D5993">
            <w:pPr>
              <w:ind w:firstLine="0"/>
              <w:jc w:val="center"/>
              <w:rPr>
                <w:color w:val="7030A0"/>
                <w:szCs w:val="22"/>
              </w:rPr>
            </w:pPr>
            <w:r w:rsidRPr="009D5993">
              <w:rPr>
                <w:color w:val="7030A0"/>
                <w:szCs w:val="22"/>
              </w:rPr>
              <w:t>О</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&lt;СпрКодОшТип&gt;.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4.26 </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Сведения о покупателе</w:t>
            </w:r>
          </w:p>
        </w:tc>
        <w:tc>
          <w:tcPr>
            <w:tcW w:w="2231" w:type="dxa"/>
            <w:shd w:val="clear" w:color="auto" w:fill="auto"/>
            <w:hideMark/>
          </w:tcPr>
          <w:p w:rsidR="00446E39" w:rsidRPr="002D7CCB" w:rsidRDefault="00446E39" w:rsidP="00750A21">
            <w:pPr>
              <w:ind w:firstLine="0"/>
              <w:jc w:val="center"/>
              <w:rPr>
                <w:szCs w:val="22"/>
              </w:rPr>
            </w:pPr>
            <w:r w:rsidRPr="002D7CCB">
              <w:rPr>
                <w:szCs w:val="22"/>
              </w:rPr>
              <w:t>СвПокуп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С</w:t>
            </w:r>
          </w:p>
        </w:tc>
        <w:tc>
          <w:tcPr>
            <w:tcW w:w="1208" w:type="dxa"/>
            <w:shd w:val="clear" w:color="auto" w:fill="auto"/>
            <w:hideMark/>
          </w:tcPr>
          <w:p w:rsidR="00446E39" w:rsidRPr="002D7CCB" w:rsidRDefault="00446E39" w:rsidP="00750A21">
            <w:pPr>
              <w:ind w:firstLine="0"/>
              <w:jc w:val="center"/>
              <w:rPr>
                <w:szCs w:val="22"/>
              </w:rPr>
            </w:pPr>
            <w:r w:rsidRPr="002D7CCB">
              <w:rPr>
                <w:szCs w:val="22"/>
              </w:rPr>
              <w:t> </w:t>
            </w:r>
          </w:p>
        </w:tc>
        <w:tc>
          <w:tcPr>
            <w:tcW w:w="1910" w:type="dxa"/>
            <w:shd w:val="clear" w:color="auto" w:fill="auto"/>
            <w:hideMark/>
          </w:tcPr>
          <w:p w:rsidR="00446E39" w:rsidRPr="002D7CCB" w:rsidRDefault="00446E39" w:rsidP="00750A21">
            <w:pPr>
              <w:ind w:firstLine="0"/>
              <w:jc w:val="center"/>
              <w:rPr>
                <w:szCs w:val="22"/>
              </w:rPr>
            </w:pPr>
            <w:r w:rsidRPr="002D7CCB">
              <w:rPr>
                <w:szCs w:val="22"/>
              </w:rPr>
              <w:t>Н</w:t>
            </w:r>
          </w:p>
        </w:tc>
        <w:tc>
          <w:tcPr>
            <w:tcW w:w="4716" w:type="dxa"/>
            <w:shd w:val="clear" w:color="auto" w:fill="auto"/>
            <w:hideMark/>
          </w:tcPr>
          <w:p w:rsidR="00446E39" w:rsidRPr="002D7CCB" w:rsidRDefault="00446E39" w:rsidP="00750A21">
            <w:pPr>
              <w:ind w:firstLine="0"/>
              <w:jc w:val="left"/>
              <w:rPr>
                <w:szCs w:val="22"/>
              </w:rPr>
            </w:pPr>
            <w:r w:rsidRPr="002D7CCB">
              <w:rPr>
                <w:szCs w:val="22"/>
              </w:rPr>
              <w:t xml:space="preserve">Типовой элемент &lt;СвУчСдТип&gt;. </w:t>
            </w:r>
          </w:p>
          <w:p w:rsidR="00446E39" w:rsidRPr="002D7CCB" w:rsidRDefault="00446E39" w:rsidP="00750A21">
            <w:pPr>
              <w:ind w:firstLine="0"/>
              <w:jc w:val="left"/>
              <w:rPr>
                <w:szCs w:val="22"/>
              </w:rPr>
            </w:pPr>
            <w:r w:rsidRPr="002D7CCB">
              <w:rPr>
                <w:szCs w:val="22"/>
              </w:rPr>
              <w:t xml:space="preserve">Состав элемента представлен в табл. 4.23 </w:t>
            </w:r>
          </w:p>
        </w:tc>
      </w:tr>
    </w:tbl>
    <w:p w:rsidR="00750A21" w:rsidRPr="002D7CCB" w:rsidRDefault="00750A21" w:rsidP="00750A21">
      <w:pPr>
        <w:spacing w:before="360" w:after="60"/>
        <w:ind w:right="283" w:firstLine="0"/>
        <w:jc w:val="right"/>
        <w:rPr>
          <w:szCs w:val="22"/>
        </w:rPr>
      </w:pPr>
      <w:r w:rsidRPr="002D7CCB">
        <w:rPr>
          <w:szCs w:val="22"/>
        </w:rPr>
        <w:t>Таблица 4.23</w:t>
      </w:r>
    </w:p>
    <w:p w:rsidR="00750A21" w:rsidRPr="002D7CCB" w:rsidRDefault="00750A21" w:rsidP="00750A21">
      <w:pPr>
        <w:spacing w:after="60"/>
        <w:ind w:left="567" w:right="567" w:firstLine="0"/>
        <w:jc w:val="center"/>
        <w:rPr>
          <w:b/>
          <w:bCs/>
        </w:rPr>
      </w:pPr>
      <w:r w:rsidRPr="002D7CCB">
        <w:rPr>
          <w:b/>
          <w:bCs/>
        </w:rPr>
        <w:t>Сведения об участнике сделки (СвУчСдТип)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A94E0F">
            <w:pPr>
              <w:ind w:firstLine="0"/>
              <w:jc w:val="left"/>
              <w:rPr>
                <w:szCs w:val="22"/>
              </w:rPr>
            </w:pPr>
            <w:r w:rsidRPr="002D7CCB">
              <w:rPr>
                <w:szCs w:val="22"/>
              </w:rPr>
              <w:t>Сведения об организации   |</w:t>
            </w:r>
          </w:p>
          <w:p w:rsidR="00446E39" w:rsidRPr="002D7CCB" w:rsidRDefault="00446E39" w:rsidP="00A94E0F">
            <w:pPr>
              <w:spacing w:before="60"/>
              <w:ind w:firstLine="0"/>
              <w:jc w:val="left"/>
              <w:rPr>
                <w:szCs w:val="22"/>
              </w:rPr>
            </w:pPr>
            <w:r w:rsidRPr="002D7CCB">
              <w:rPr>
                <w:szCs w:val="22"/>
              </w:rPr>
              <w:t>Сведения об индивидуальном предпринимателе</w:t>
            </w:r>
          </w:p>
        </w:tc>
        <w:tc>
          <w:tcPr>
            <w:tcW w:w="2231" w:type="dxa"/>
            <w:shd w:val="clear" w:color="auto" w:fill="auto"/>
            <w:hideMark/>
          </w:tcPr>
          <w:p w:rsidR="00446E39" w:rsidRPr="002D7CCB" w:rsidRDefault="00446E39" w:rsidP="00A94E0F">
            <w:pPr>
              <w:ind w:firstLine="0"/>
              <w:jc w:val="center"/>
              <w:rPr>
                <w:szCs w:val="22"/>
              </w:rPr>
            </w:pPr>
            <w:r w:rsidRPr="002D7CCB">
              <w:rPr>
                <w:szCs w:val="22"/>
              </w:rPr>
              <w:t>СведЮЛ</w:t>
            </w:r>
          </w:p>
          <w:p w:rsidR="00446E39" w:rsidRPr="002D7CCB" w:rsidRDefault="00446E39" w:rsidP="00A94E0F">
            <w:pPr>
              <w:spacing w:before="60"/>
              <w:ind w:firstLine="0"/>
              <w:jc w:val="center"/>
              <w:rPr>
                <w:szCs w:val="22"/>
              </w:rPr>
            </w:pPr>
            <w:r w:rsidRPr="002D7CCB">
              <w:rPr>
                <w:szCs w:val="22"/>
              </w:rPr>
              <w:t>СведИП</w:t>
            </w:r>
          </w:p>
        </w:tc>
        <w:tc>
          <w:tcPr>
            <w:tcW w:w="1208" w:type="dxa"/>
            <w:shd w:val="clear" w:color="auto" w:fill="auto"/>
            <w:hideMark/>
          </w:tcPr>
          <w:p w:rsidR="00446E39" w:rsidRPr="002D7CCB" w:rsidRDefault="00446E39" w:rsidP="00A94E0F">
            <w:pPr>
              <w:ind w:firstLine="0"/>
              <w:jc w:val="center"/>
              <w:rPr>
                <w:szCs w:val="22"/>
              </w:rPr>
            </w:pPr>
            <w:r w:rsidRPr="002D7CCB">
              <w:rPr>
                <w:szCs w:val="22"/>
              </w:rPr>
              <w:t>С</w:t>
            </w:r>
          </w:p>
          <w:p w:rsidR="00446E39" w:rsidRPr="002D7CCB" w:rsidRDefault="00446E39" w:rsidP="00A94E0F">
            <w:pPr>
              <w:spacing w:before="60"/>
              <w:ind w:firstLine="0"/>
              <w:jc w:val="center"/>
              <w:rPr>
                <w:szCs w:val="22"/>
              </w:rPr>
            </w:pPr>
            <w:r w:rsidRPr="002D7CCB">
              <w:rPr>
                <w:szCs w:val="22"/>
              </w:rPr>
              <w:t>С</w:t>
            </w:r>
          </w:p>
        </w:tc>
        <w:tc>
          <w:tcPr>
            <w:tcW w:w="1208" w:type="dxa"/>
            <w:shd w:val="clear" w:color="auto" w:fill="auto"/>
            <w:hideMark/>
          </w:tcPr>
          <w:p w:rsidR="00446E39" w:rsidRPr="002D7CCB" w:rsidRDefault="00446E39" w:rsidP="00A94E0F">
            <w:pPr>
              <w:ind w:firstLine="0"/>
              <w:jc w:val="center"/>
              <w:rPr>
                <w:szCs w:val="22"/>
              </w:rPr>
            </w:pPr>
            <w:r w:rsidRPr="002D7CCB">
              <w:rPr>
                <w:szCs w:val="22"/>
              </w:rPr>
              <w:t> </w:t>
            </w:r>
          </w:p>
        </w:tc>
        <w:tc>
          <w:tcPr>
            <w:tcW w:w="1910" w:type="dxa"/>
            <w:shd w:val="clear" w:color="auto" w:fill="auto"/>
            <w:hideMark/>
          </w:tcPr>
          <w:p w:rsidR="00446E39" w:rsidRPr="002D7CCB" w:rsidRDefault="00446E39" w:rsidP="00A94E0F">
            <w:pPr>
              <w:ind w:firstLine="0"/>
              <w:jc w:val="center"/>
              <w:rPr>
                <w:szCs w:val="22"/>
              </w:rPr>
            </w:pPr>
            <w:r w:rsidRPr="002D7CCB">
              <w:rPr>
                <w:szCs w:val="22"/>
              </w:rPr>
              <w:t>О</w:t>
            </w:r>
          </w:p>
          <w:p w:rsidR="00446E39" w:rsidRPr="002D7CCB" w:rsidRDefault="00446E39" w:rsidP="00A94E0F">
            <w:pPr>
              <w:spacing w:before="60"/>
              <w:ind w:firstLine="0"/>
              <w:jc w:val="center"/>
              <w:rPr>
                <w:szCs w:val="22"/>
              </w:rPr>
            </w:pPr>
            <w:r w:rsidRPr="002D7CCB">
              <w:rPr>
                <w:szCs w:val="22"/>
              </w:rPr>
              <w:t>О</w:t>
            </w:r>
          </w:p>
        </w:tc>
        <w:tc>
          <w:tcPr>
            <w:tcW w:w="4716" w:type="dxa"/>
            <w:shd w:val="clear" w:color="auto" w:fill="auto"/>
            <w:hideMark/>
          </w:tcPr>
          <w:p w:rsidR="00446E39" w:rsidRPr="002D7CCB" w:rsidRDefault="00446E39" w:rsidP="00A94E0F">
            <w:pPr>
              <w:ind w:firstLine="0"/>
              <w:jc w:val="left"/>
              <w:rPr>
                <w:szCs w:val="22"/>
              </w:rPr>
            </w:pPr>
            <w:r w:rsidRPr="002D7CCB">
              <w:rPr>
                <w:szCs w:val="22"/>
              </w:rPr>
              <w:t xml:space="preserve">Состав элемента представлен в табл. 4.24 </w:t>
            </w:r>
          </w:p>
          <w:p w:rsidR="00446E39" w:rsidRPr="002D7CCB" w:rsidRDefault="00446E39" w:rsidP="00446E39">
            <w:pPr>
              <w:spacing w:before="60"/>
              <w:ind w:firstLine="0"/>
              <w:jc w:val="left"/>
              <w:rPr>
                <w:szCs w:val="22"/>
              </w:rPr>
            </w:pPr>
            <w:r w:rsidRPr="002D7CCB">
              <w:rPr>
                <w:szCs w:val="22"/>
              </w:rPr>
              <w:t>Состав элемента представлен в табл. 4.25</w:t>
            </w:r>
          </w:p>
        </w:tc>
      </w:tr>
    </w:tbl>
    <w:p w:rsidR="00750A21" w:rsidRPr="002D7CCB" w:rsidRDefault="00750A21" w:rsidP="00750A21">
      <w:pPr>
        <w:spacing w:before="360" w:after="60"/>
        <w:ind w:right="283" w:firstLine="0"/>
        <w:jc w:val="right"/>
        <w:rPr>
          <w:szCs w:val="22"/>
        </w:rPr>
      </w:pPr>
      <w:r w:rsidRPr="002D7CCB">
        <w:rPr>
          <w:szCs w:val="22"/>
        </w:rPr>
        <w:t>Таблица 4.24</w:t>
      </w:r>
    </w:p>
    <w:p w:rsidR="00750A21" w:rsidRPr="002D7CCB" w:rsidRDefault="00750A21" w:rsidP="00750A21">
      <w:pPr>
        <w:spacing w:after="60"/>
        <w:ind w:left="567" w:right="567" w:firstLine="0"/>
        <w:jc w:val="center"/>
        <w:rPr>
          <w:b/>
          <w:bCs/>
        </w:rPr>
      </w:pPr>
      <w:r w:rsidRPr="002D7CCB">
        <w:rPr>
          <w:b/>
          <w:bCs/>
        </w:rPr>
        <w:t>Сведения об организации (СведЮЛ)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ИНН организации</w:t>
            </w:r>
          </w:p>
        </w:tc>
        <w:tc>
          <w:tcPr>
            <w:tcW w:w="2231" w:type="dxa"/>
            <w:shd w:val="clear" w:color="auto" w:fill="auto"/>
            <w:hideMark/>
          </w:tcPr>
          <w:p w:rsidR="00750A21" w:rsidRPr="002D7CCB" w:rsidRDefault="00750A21" w:rsidP="00750A21">
            <w:pPr>
              <w:ind w:firstLine="0"/>
              <w:jc w:val="center"/>
              <w:rPr>
                <w:szCs w:val="22"/>
              </w:rPr>
            </w:pPr>
            <w:r w:rsidRPr="002D7CCB">
              <w:rPr>
                <w:szCs w:val="22"/>
              </w:rPr>
              <w:t>ИННЮЛ</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T(=10)</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Типовой элемент &lt;ИННЮЛТип&gt; </w:t>
            </w:r>
          </w:p>
        </w:tc>
      </w:tr>
    </w:tbl>
    <w:p w:rsidR="007502DB" w:rsidRPr="002D7CCB" w:rsidRDefault="007502DB" w:rsidP="00750A21">
      <w:pPr>
        <w:spacing w:before="360" w:after="60"/>
        <w:ind w:right="283" w:firstLine="0"/>
        <w:jc w:val="right"/>
        <w:rPr>
          <w:szCs w:val="22"/>
        </w:rPr>
      </w:pPr>
    </w:p>
    <w:p w:rsidR="007502DB" w:rsidRPr="002D7CCB" w:rsidRDefault="007502DB" w:rsidP="00750A21">
      <w:pPr>
        <w:spacing w:before="360" w:after="60"/>
        <w:ind w:right="283" w:firstLine="0"/>
        <w:jc w:val="right"/>
        <w:rPr>
          <w:szCs w:val="22"/>
        </w:rPr>
      </w:pPr>
    </w:p>
    <w:p w:rsidR="00750A21" w:rsidRPr="002D7CCB" w:rsidRDefault="00750A21" w:rsidP="00750A21">
      <w:pPr>
        <w:spacing w:before="360" w:after="60"/>
        <w:ind w:right="283" w:firstLine="0"/>
        <w:jc w:val="right"/>
        <w:rPr>
          <w:szCs w:val="22"/>
        </w:rPr>
      </w:pPr>
      <w:r w:rsidRPr="002D7CCB">
        <w:rPr>
          <w:szCs w:val="22"/>
        </w:rPr>
        <w:lastRenderedPageBreak/>
        <w:t>Таблица 4.25</w:t>
      </w:r>
    </w:p>
    <w:p w:rsidR="00750A21" w:rsidRPr="002D7CCB" w:rsidRDefault="00750A21" w:rsidP="00750A21">
      <w:pPr>
        <w:spacing w:after="60"/>
        <w:ind w:left="567" w:right="567" w:firstLine="0"/>
        <w:jc w:val="center"/>
        <w:rPr>
          <w:b/>
          <w:bCs/>
        </w:rPr>
      </w:pPr>
      <w:r w:rsidRPr="002D7CCB">
        <w:rPr>
          <w:b/>
          <w:bCs/>
        </w:rPr>
        <w:t>Сведения об индивидуальном предпринимателе (СведИП)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750A21" w:rsidRPr="002D7CCB" w:rsidTr="00750A21">
        <w:trPr>
          <w:cantSplit/>
          <w:trHeight w:val="283"/>
          <w:jc w:val="center"/>
        </w:trPr>
        <w:tc>
          <w:tcPr>
            <w:tcW w:w="3750" w:type="dxa"/>
            <w:shd w:val="clear" w:color="auto" w:fill="auto"/>
            <w:hideMark/>
          </w:tcPr>
          <w:p w:rsidR="00750A21" w:rsidRPr="002D7CCB" w:rsidRDefault="00750A21" w:rsidP="00750A21">
            <w:pPr>
              <w:ind w:firstLine="0"/>
              <w:jc w:val="left"/>
              <w:rPr>
                <w:szCs w:val="22"/>
              </w:rPr>
            </w:pPr>
            <w:r w:rsidRPr="002D7CCB">
              <w:rPr>
                <w:szCs w:val="22"/>
              </w:rPr>
              <w:t>ИНН физического лица</w:t>
            </w:r>
          </w:p>
        </w:tc>
        <w:tc>
          <w:tcPr>
            <w:tcW w:w="2231" w:type="dxa"/>
            <w:shd w:val="clear" w:color="auto" w:fill="auto"/>
            <w:hideMark/>
          </w:tcPr>
          <w:p w:rsidR="00750A21" w:rsidRPr="002D7CCB" w:rsidRDefault="00750A21" w:rsidP="00750A21">
            <w:pPr>
              <w:ind w:firstLine="0"/>
              <w:jc w:val="center"/>
              <w:rPr>
                <w:szCs w:val="22"/>
              </w:rPr>
            </w:pPr>
            <w:r w:rsidRPr="002D7CCB">
              <w:rPr>
                <w:szCs w:val="22"/>
              </w:rPr>
              <w:t>ИННФЛ</w:t>
            </w:r>
          </w:p>
        </w:tc>
        <w:tc>
          <w:tcPr>
            <w:tcW w:w="1208" w:type="dxa"/>
            <w:shd w:val="clear" w:color="auto" w:fill="auto"/>
            <w:hideMark/>
          </w:tcPr>
          <w:p w:rsidR="00750A21" w:rsidRPr="002D7CCB" w:rsidRDefault="00750A21" w:rsidP="00750A21">
            <w:pPr>
              <w:ind w:firstLine="0"/>
              <w:jc w:val="center"/>
              <w:rPr>
                <w:szCs w:val="22"/>
              </w:rPr>
            </w:pPr>
            <w:r w:rsidRPr="002D7CCB">
              <w:rPr>
                <w:szCs w:val="22"/>
              </w:rPr>
              <w:t>A</w:t>
            </w:r>
          </w:p>
        </w:tc>
        <w:tc>
          <w:tcPr>
            <w:tcW w:w="1208" w:type="dxa"/>
            <w:shd w:val="clear" w:color="auto" w:fill="auto"/>
            <w:hideMark/>
          </w:tcPr>
          <w:p w:rsidR="00750A21" w:rsidRPr="002D7CCB" w:rsidRDefault="00750A21" w:rsidP="00750A21">
            <w:pPr>
              <w:ind w:firstLine="0"/>
              <w:jc w:val="center"/>
              <w:rPr>
                <w:szCs w:val="22"/>
              </w:rPr>
            </w:pPr>
            <w:r w:rsidRPr="002D7CCB">
              <w:rPr>
                <w:szCs w:val="22"/>
              </w:rPr>
              <w:t>T(=12)</w:t>
            </w:r>
          </w:p>
        </w:tc>
        <w:tc>
          <w:tcPr>
            <w:tcW w:w="1910" w:type="dxa"/>
            <w:shd w:val="clear" w:color="auto" w:fill="auto"/>
            <w:hideMark/>
          </w:tcPr>
          <w:p w:rsidR="00750A21" w:rsidRPr="002D7CCB" w:rsidRDefault="00750A21" w:rsidP="00750A21">
            <w:pPr>
              <w:ind w:firstLine="0"/>
              <w:jc w:val="center"/>
              <w:rPr>
                <w:szCs w:val="22"/>
              </w:rPr>
            </w:pPr>
            <w:r w:rsidRPr="002D7CCB">
              <w:rPr>
                <w:szCs w:val="22"/>
              </w:rPr>
              <w:t>О</w:t>
            </w:r>
          </w:p>
        </w:tc>
        <w:tc>
          <w:tcPr>
            <w:tcW w:w="4716" w:type="dxa"/>
            <w:shd w:val="clear" w:color="auto" w:fill="auto"/>
            <w:hideMark/>
          </w:tcPr>
          <w:p w:rsidR="00750A21" w:rsidRPr="002D7CCB" w:rsidRDefault="00750A21" w:rsidP="00750A21">
            <w:pPr>
              <w:ind w:firstLine="0"/>
              <w:jc w:val="left"/>
              <w:rPr>
                <w:szCs w:val="22"/>
              </w:rPr>
            </w:pPr>
            <w:r w:rsidRPr="002D7CCB">
              <w:rPr>
                <w:szCs w:val="22"/>
              </w:rPr>
              <w:t xml:space="preserve">Типовой элемент &lt;ИННФЛТип&gt; </w:t>
            </w:r>
          </w:p>
        </w:tc>
      </w:tr>
    </w:tbl>
    <w:p w:rsidR="00750A21" w:rsidRPr="002D7CCB" w:rsidRDefault="00750A21" w:rsidP="00750A21">
      <w:pPr>
        <w:spacing w:before="360" w:after="60"/>
        <w:ind w:right="283" w:firstLine="0"/>
        <w:jc w:val="right"/>
        <w:rPr>
          <w:szCs w:val="22"/>
        </w:rPr>
      </w:pPr>
      <w:r w:rsidRPr="002D7CCB">
        <w:rPr>
          <w:szCs w:val="22"/>
        </w:rPr>
        <w:t>Таблица 4.26</w:t>
      </w:r>
    </w:p>
    <w:p w:rsidR="00750A21" w:rsidRPr="002D7CCB" w:rsidRDefault="00750A21" w:rsidP="00750A21">
      <w:pPr>
        <w:spacing w:after="60"/>
        <w:ind w:left="567" w:right="567" w:firstLine="0"/>
        <w:jc w:val="center"/>
        <w:rPr>
          <w:b/>
          <w:bCs/>
        </w:rPr>
      </w:pPr>
      <w:r w:rsidRPr="002D7CCB">
        <w:rPr>
          <w:b/>
          <w:bCs/>
        </w:rPr>
        <w:t>Справочно: Код возможной ошибки (СпрКодОшТип)</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231"/>
        <w:gridCol w:w="1208"/>
        <w:gridCol w:w="1208"/>
        <w:gridCol w:w="1910"/>
        <w:gridCol w:w="4716"/>
      </w:tblGrid>
      <w:tr w:rsidR="00750A21" w:rsidRPr="002D7CCB" w:rsidTr="00690D6D">
        <w:trPr>
          <w:cantSplit/>
          <w:trHeight w:val="283"/>
          <w:tblHeader/>
          <w:jc w:val="center"/>
        </w:trPr>
        <w:tc>
          <w:tcPr>
            <w:tcW w:w="3750" w:type="dxa"/>
            <w:shd w:val="clear" w:color="000000" w:fill="EAEAEA"/>
            <w:vAlign w:val="center"/>
            <w:hideMark/>
          </w:tcPr>
          <w:p w:rsidR="00750A21" w:rsidRPr="002D7CCB" w:rsidRDefault="00750A21" w:rsidP="00750A21">
            <w:pPr>
              <w:ind w:firstLine="0"/>
              <w:jc w:val="center"/>
              <w:rPr>
                <w:b/>
                <w:bCs/>
              </w:rPr>
            </w:pPr>
            <w:r w:rsidRPr="002D7CCB">
              <w:rPr>
                <w:b/>
                <w:bCs/>
              </w:rPr>
              <w:t>Наименование элемента</w:t>
            </w:r>
          </w:p>
        </w:tc>
        <w:tc>
          <w:tcPr>
            <w:tcW w:w="2231" w:type="dxa"/>
            <w:shd w:val="clear" w:color="000000" w:fill="EAEAEA"/>
            <w:vAlign w:val="center"/>
            <w:hideMark/>
          </w:tcPr>
          <w:p w:rsidR="00750A21" w:rsidRPr="002D7CCB" w:rsidRDefault="00750A21" w:rsidP="00750A21">
            <w:pPr>
              <w:ind w:firstLine="0"/>
              <w:jc w:val="center"/>
              <w:rPr>
                <w:b/>
                <w:bCs/>
              </w:rPr>
            </w:pPr>
            <w:r w:rsidRPr="002D7CCB">
              <w:rPr>
                <w:b/>
                <w:bCs/>
              </w:rPr>
              <w:t>Сокращенное наименование (код)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Признак типа элемента</w:t>
            </w:r>
          </w:p>
        </w:tc>
        <w:tc>
          <w:tcPr>
            <w:tcW w:w="1208" w:type="dxa"/>
            <w:shd w:val="clear" w:color="000000" w:fill="EAEAEA"/>
            <w:vAlign w:val="center"/>
            <w:hideMark/>
          </w:tcPr>
          <w:p w:rsidR="00750A21" w:rsidRPr="002D7CCB" w:rsidRDefault="00750A21" w:rsidP="00750A21">
            <w:pPr>
              <w:ind w:firstLine="0"/>
              <w:jc w:val="center"/>
              <w:rPr>
                <w:b/>
                <w:bCs/>
              </w:rPr>
            </w:pPr>
            <w:r w:rsidRPr="002D7CCB">
              <w:rPr>
                <w:b/>
                <w:bCs/>
              </w:rPr>
              <w:t>Формат элемента</w:t>
            </w:r>
          </w:p>
        </w:tc>
        <w:tc>
          <w:tcPr>
            <w:tcW w:w="1910" w:type="dxa"/>
            <w:shd w:val="clear" w:color="000000" w:fill="EAEAEA"/>
            <w:vAlign w:val="center"/>
            <w:hideMark/>
          </w:tcPr>
          <w:p w:rsidR="00750A21" w:rsidRPr="002D7CCB" w:rsidRDefault="00750A21" w:rsidP="00750A21">
            <w:pPr>
              <w:ind w:firstLine="0"/>
              <w:jc w:val="center"/>
              <w:rPr>
                <w:b/>
                <w:bCs/>
              </w:rPr>
            </w:pPr>
            <w:r w:rsidRPr="002D7CCB">
              <w:rPr>
                <w:b/>
                <w:bCs/>
              </w:rPr>
              <w:t>Признак обязательности элемента</w:t>
            </w:r>
          </w:p>
        </w:tc>
        <w:tc>
          <w:tcPr>
            <w:tcW w:w="4716" w:type="dxa"/>
            <w:shd w:val="clear" w:color="000000" w:fill="EAEAEA"/>
            <w:vAlign w:val="center"/>
            <w:hideMark/>
          </w:tcPr>
          <w:p w:rsidR="00750A21" w:rsidRPr="002D7CCB" w:rsidRDefault="00750A21" w:rsidP="00750A21">
            <w:pPr>
              <w:ind w:firstLine="0"/>
              <w:jc w:val="center"/>
              <w:rPr>
                <w:b/>
                <w:bCs/>
              </w:rPr>
            </w:pPr>
            <w:r w:rsidRPr="002D7CCB">
              <w:rPr>
                <w:b/>
                <w:bCs/>
              </w:rPr>
              <w:t>Дополнительная информация</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Код ошибки</w:t>
            </w:r>
          </w:p>
        </w:tc>
        <w:tc>
          <w:tcPr>
            <w:tcW w:w="2231" w:type="dxa"/>
            <w:shd w:val="clear" w:color="auto" w:fill="auto"/>
            <w:hideMark/>
          </w:tcPr>
          <w:p w:rsidR="00446E39" w:rsidRPr="002D7CCB" w:rsidRDefault="00446E39" w:rsidP="00750A21">
            <w:pPr>
              <w:ind w:firstLine="0"/>
              <w:jc w:val="center"/>
              <w:rPr>
                <w:szCs w:val="22"/>
              </w:rPr>
            </w:pPr>
            <w:r w:rsidRPr="002D7CCB">
              <w:rPr>
                <w:szCs w:val="22"/>
              </w:rPr>
              <w:t>КодОш</w:t>
            </w:r>
          </w:p>
        </w:tc>
        <w:tc>
          <w:tcPr>
            <w:tcW w:w="1208" w:type="dxa"/>
            <w:shd w:val="clear" w:color="auto" w:fill="auto"/>
            <w:hideMark/>
          </w:tcPr>
          <w:p w:rsidR="00446E39" w:rsidRPr="002D7CCB" w:rsidRDefault="00446E39" w:rsidP="00750A21">
            <w:pPr>
              <w:ind w:firstLine="0"/>
              <w:jc w:val="center"/>
              <w:rPr>
                <w:szCs w:val="22"/>
              </w:rPr>
            </w:pPr>
            <w:r w:rsidRPr="002D7CCB">
              <w:rPr>
                <w:szCs w:val="22"/>
              </w:rPr>
              <w:t>A</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w:t>
            </w:r>
          </w:p>
        </w:tc>
        <w:tc>
          <w:tcPr>
            <w:tcW w:w="1910" w:type="dxa"/>
            <w:shd w:val="clear" w:color="auto" w:fill="auto"/>
            <w:hideMark/>
          </w:tcPr>
          <w:p w:rsidR="00446E39" w:rsidRPr="002D7CCB" w:rsidRDefault="00446E39" w:rsidP="00750A21">
            <w:pPr>
              <w:ind w:firstLine="0"/>
              <w:jc w:val="center"/>
              <w:rPr>
                <w:szCs w:val="22"/>
              </w:rPr>
            </w:pPr>
            <w:r w:rsidRPr="002D7CCB">
              <w:rPr>
                <w:szCs w:val="22"/>
              </w:rPr>
              <w:t>О</w:t>
            </w:r>
            <w:r w:rsidR="00FA144B" w:rsidRPr="002D7CCB">
              <w:rPr>
                <w:szCs w:val="22"/>
              </w:rPr>
              <w:t>К</w:t>
            </w:r>
          </w:p>
        </w:tc>
        <w:tc>
          <w:tcPr>
            <w:tcW w:w="4716" w:type="dxa"/>
            <w:shd w:val="clear" w:color="auto" w:fill="auto"/>
            <w:hideMark/>
          </w:tcPr>
          <w:p w:rsidR="00446E39" w:rsidRPr="002D7CCB" w:rsidRDefault="00446E39" w:rsidP="000130A6">
            <w:pPr>
              <w:ind w:firstLine="0"/>
              <w:jc w:val="left"/>
              <w:rPr>
                <w:szCs w:val="22"/>
              </w:rPr>
            </w:pPr>
            <w:r w:rsidRPr="002D7CCB">
              <w:rPr>
                <w:szCs w:val="22"/>
              </w:rPr>
              <w:t>Принимает значение:</w:t>
            </w:r>
            <w:r w:rsidR="000130A6" w:rsidRPr="002D7CCB">
              <w:rPr>
                <w:szCs w:val="22"/>
              </w:rPr>
              <w:t xml:space="preserve">  </w:t>
            </w:r>
            <w:r w:rsidRPr="002D7CCB">
              <w:rPr>
                <w:szCs w:val="22"/>
              </w:rPr>
              <w:t>1</w:t>
            </w:r>
            <w:r w:rsidR="000130A6" w:rsidRPr="002D7CCB">
              <w:rPr>
                <w:szCs w:val="22"/>
              </w:rPr>
              <w:t xml:space="preserve"> </w:t>
            </w:r>
            <w:r w:rsidRPr="002D7CCB">
              <w:rPr>
                <w:szCs w:val="22"/>
              </w:rPr>
              <w:t>|</w:t>
            </w:r>
            <w:r w:rsidR="000130A6" w:rsidRPr="002D7CCB">
              <w:rPr>
                <w:szCs w:val="22"/>
              </w:rPr>
              <w:t xml:space="preserve"> </w:t>
            </w:r>
            <w:r w:rsidRPr="002D7CCB">
              <w:rPr>
                <w:szCs w:val="22"/>
              </w:rPr>
              <w:t>2</w:t>
            </w:r>
            <w:r w:rsidR="000130A6" w:rsidRPr="002D7CCB">
              <w:rPr>
                <w:szCs w:val="22"/>
              </w:rPr>
              <w:t xml:space="preserve"> | 3 | 4</w:t>
            </w:r>
          </w:p>
        </w:tc>
      </w:tr>
      <w:tr w:rsidR="00446E39" w:rsidRPr="002D7CCB" w:rsidTr="00750A21">
        <w:trPr>
          <w:cantSplit/>
          <w:trHeight w:val="283"/>
          <w:jc w:val="center"/>
        </w:trPr>
        <w:tc>
          <w:tcPr>
            <w:tcW w:w="3750" w:type="dxa"/>
            <w:shd w:val="clear" w:color="auto" w:fill="auto"/>
            <w:hideMark/>
          </w:tcPr>
          <w:p w:rsidR="00446E39" w:rsidRPr="002D7CCB" w:rsidRDefault="00446E39" w:rsidP="00750A21">
            <w:pPr>
              <w:ind w:firstLine="0"/>
              <w:jc w:val="left"/>
              <w:rPr>
                <w:szCs w:val="22"/>
              </w:rPr>
            </w:pPr>
            <w:r w:rsidRPr="002D7CCB">
              <w:rPr>
                <w:szCs w:val="22"/>
              </w:rPr>
              <w:t>Номер графы, содержащей ошибку</w:t>
            </w:r>
          </w:p>
        </w:tc>
        <w:tc>
          <w:tcPr>
            <w:tcW w:w="2231" w:type="dxa"/>
            <w:shd w:val="clear" w:color="auto" w:fill="auto"/>
            <w:hideMark/>
          </w:tcPr>
          <w:p w:rsidR="00446E39" w:rsidRPr="002D7CCB" w:rsidRDefault="00446E39" w:rsidP="00750A21">
            <w:pPr>
              <w:ind w:firstLine="0"/>
              <w:jc w:val="center"/>
              <w:rPr>
                <w:szCs w:val="22"/>
              </w:rPr>
            </w:pPr>
            <w:r w:rsidRPr="002D7CCB">
              <w:rPr>
                <w:szCs w:val="22"/>
              </w:rPr>
              <w:t>ГрафОш</w:t>
            </w:r>
          </w:p>
        </w:tc>
        <w:tc>
          <w:tcPr>
            <w:tcW w:w="1208" w:type="dxa"/>
            <w:shd w:val="clear" w:color="auto" w:fill="auto"/>
            <w:hideMark/>
          </w:tcPr>
          <w:p w:rsidR="00446E39" w:rsidRPr="003E18EB" w:rsidRDefault="003E18EB" w:rsidP="00750A21">
            <w:pPr>
              <w:ind w:firstLine="0"/>
              <w:jc w:val="center"/>
              <w:rPr>
                <w:color w:val="7030A0"/>
                <w:szCs w:val="22"/>
              </w:rPr>
            </w:pPr>
            <w:r w:rsidRPr="003E18EB">
              <w:rPr>
                <w:color w:val="7030A0"/>
                <w:szCs w:val="22"/>
              </w:rPr>
              <w:t>П</w:t>
            </w:r>
          </w:p>
        </w:tc>
        <w:tc>
          <w:tcPr>
            <w:tcW w:w="1208" w:type="dxa"/>
            <w:shd w:val="clear" w:color="auto" w:fill="auto"/>
            <w:hideMark/>
          </w:tcPr>
          <w:p w:rsidR="00446E39" w:rsidRPr="002D7CCB" w:rsidRDefault="00446E39" w:rsidP="00750A21">
            <w:pPr>
              <w:ind w:firstLine="0"/>
              <w:jc w:val="center"/>
              <w:rPr>
                <w:szCs w:val="22"/>
              </w:rPr>
            </w:pPr>
            <w:r w:rsidRPr="002D7CCB">
              <w:rPr>
                <w:szCs w:val="22"/>
              </w:rPr>
              <w:t>T(1-2)</w:t>
            </w:r>
          </w:p>
        </w:tc>
        <w:tc>
          <w:tcPr>
            <w:tcW w:w="1910" w:type="dxa"/>
            <w:shd w:val="clear" w:color="auto" w:fill="auto"/>
            <w:hideMark/>
          </w:tcPr>
          <w:p w:rsidR="00446E39" w:rsidRPr="003E18EB" w:rsidRDefault="00446E39" w:rsidP="00750A21">
            <w:pPr>
              <w:ind w:firstLine="0"/>
              <w:jc w:val="center"/>
              <w:rPr>
                <w:color w:val="7030A0"/>
                <w:szCs w:val="22"/>
              </w:rPr>
            </w:pPr>
            <w:r w:rsidRPr="003E18EB">
              <w:rPr>
                <w:color w:val="7030A0"/>
                <w:szCs w:val="22"/>
              </w:rPr>
              <w:t>Н</w:t>
            </w:r>
            <w:r w:rsidR="003E18EB" w:rsidRPr="003E18EB">
              <w:rPr>
                <w:color w:val="7030A0"/>
                <w:szCs w:val="22"/>
              </w:rPr>
              <w:t>М</w:t>
            </w:r>
          </w:p>
        </w:tc>
        <w:tc>
          <w:tcPr>
            <w:tcW w:w="4716" w:type="dxa"/>
            <w:shd w:val="clear" w:color="auto" w:fill="auto"/>
            <w:hideMark/>
          </w:tcPr>
          <w:p w:rsidR="00446E39" w:rsidRPr="002D7CCB" w:rsidRDefault="00446E39" w:rsidP="000130A6">
            <w:pPr>
              <w:ind w:firstLine="0"/>
              <w:jc w:val="left"/>
              <w:rPr>
                <w:szCs w:val="22"/>
              </w:rPr>
            </w:pPr>
            <w:r w:rsidRPr="002D7CCB">
              <w:rPr>
                <w:szCs w:val="22"/>
              </w:rPr>
              <w:t xml:space="preserve">Элемент обязателен при </w:t>
            </w:r>
            <w:r w:rsidRPr="002D7CCB">
              <w:rPr>
                <w:szCs w:val="22"/>
                <w:lang w:val="en-US"/>
              </w:rPr>
              <w:t>&lt;</w:t>
            </w:r>
            <w:r w:rsidRPr="002D7CCB">
              <w:rPr>
                <w:szCs w:val="22"/>
              </w:rPr>
              <w:t>КодОш</w:t>
            </w:r>
            <w:r w:rsidRPr="002D7CCB">
              <w:rPr>
                <w:szCs w:val="22"/>
                <w:lang w:val="en-US"/>
              </w:rPr>
              <w:t>&gt;</w:t>
            </w:r>
            <w:r w:rsidRPr="002D7CCB">
              <w:rPr>
                <w:szCs w:val="22"/>
              </w:rPr>
              <w:t>=</w:t>
            </w:r>
            <w:r w:rsidR="000130A6" w:rsidRPr="002D7CCB">
              <w:rPr>
                <w:szCs w:val="22"/>
              </w:rPr>
              <w:t>4</w:t>
            </w:r>
          </w:p>
        </w:tc>
      </w:tr>
    </w:tbl>
    <w:p w:rsidR="00645CCB" w:rsidRPr="002D7CCB" w:rsidRDefault="00645CCB" w:rsidP="00EF5898">
      <w:pPr>
        <w:pStyle w:val="32"/>
        <w:spacing w:before="60"/>
        <w:jc w:val="both"/>
        <w:rPr>
          <w:strike/>
        </w:rPr>
      </w:pPr>
    </w:p>
    <w:sectPr w:rsidR="00645CCB" w:rsidRPr="002D7CCB" w:rsidSect="002F1833">
      <w:headerReference w:type="even" r:id="rId12"/>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6C" w:rsidRDefault="0086456C">
      <w:r>
        <w:separator/>
      </w:r>
    </w:p>
    <w:p w:rsidR="0086456C" w:rsidRDefault="0086456C"/>
    <w:p w:rsidR="0086456C" w:rsidRDefault="0086456C"/>
    <w:p w:rsidR="0086456C" w:rsidRDefault="0086456C"/>
    <w:p w:rsidR="0086456C" w:rsidRDefault="0086456C"/>
    <w:p w:rsidR="0086456C" w:rsidRDefault="0086456C"/>
  </w:endnote>
  <w:endnote w:type="continuationSeparator" w:id="0">
    <w:p w:rsidR="0086456C" w:rsidRDefault="0086456C">
      <w:r>
        <w:continuationSeparator/>
      </w:r>
    </w:p>
    <w:p w:rsidR="0086456C" w:rsidRDefault="0086456C"/>
    <w:p w:rsidR="0086456C" w:rsidRDefault="0086456C"/>
    <w:p w:rsidR="0086456C" w:rsidRDefault="0086456C"/>
    <w:p w:rsidR="0086456C" w:rsidRDefault="0086456C"/>
    <w:p w:rsidR="0086456C" w:rsidRDefault="00864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Pr="007810E4" w:rsidRDefault="008E28C8" w:rsidP="000E28AD">
    <w:pPr>
      <w:pStyle w:val="afa"/>
      <w:ind w:firstLine="0"/>
      <w:jc w:val="left"/>
      <w:rPr>
        <w:i/>
        <w:color w:val="FFFFFF"/>
        <w:sz w:val="16"/>
        <w:lang w:val="en-US"/>
      </w:rPr>
    </w:pPr>
    <w:r w:rsidRPr="007810E4">
      <w:rPr>
        <w:i/>
        <w:color w:val="FFFFFF"/>
        <w:sz w:val="16"/>
        <w:lang w:val="en-US"/>
      </w:rPr>
      <w:t>23.12.2011 14:21</w:t>
    </w:r>
  </w:p>
  <w:p w:rsidR="008E28C8" w:rsidRPr="007810E4" w:rsidRDefault="008E28C8" w:rsidP="000E28AD">
    <w:pPr>
      <w:pStyle w:val="afa"/>
      <w:ind w:firstLine="0"/>
      <w:jc w:val="left"/>
      <w:rPr>
        <w:i/>
        <w:color w:val="FFFFFF"/>
        <w:sz w:val="16"/>
        <w:lang w:val="en-US"/>
      </w:rPr>
    </w:pPr>
    <w:r w:rsidRPr="00875710">
      <w:rPr>
        <w:i/>
        <w:color w:val="FFFFFF"/>
        <w:sz w:val="16"/>
        <w:lang w:val="en-US"/>
      </w:rPr>
      <w:t>buro</w:t>
    </w:r>
    <w:r w:rsidRPr="007810E4">
      <w:rPr>
        <w:i/>
        <w:color w:val="FFFFFF"/>
        <w:sz w:val="16"/>
        <w:lang w:val="en-US"/>
      </w:rPr>
      <w:t>/</w:t>
    </w:r>
    <w:r w:rsidRPr="00875710">
      <w:rPr>
        <w:i/>
        <w:color w:val="FFFFFF"/>
        <w:sz w:val="16"/>
      </w:rPr>
      <w:t>Н</w:t>
    </w:r>
    <w:r w:rsidRPr="007810E4">
      <w:rPr>
        <w:i/>
        <w:color w:val="FFFFFF"/>
        <w:sz w:val="16"/>
        <w:lang w:val="en-US"/>
      </w:rPr>
      <w:t>.</w:t>
    </w:r>
    <w:r w:rsidRPr="00875710">
      <w:rPr>
        <w:i/>
        <w:color w:val="FFFFFF"/>
        <w:sz w:val="16"/>
      </w:rPr>
      <w:t>И</w:t>
    </w:r>
    <w:r w:rsidRPr="007810E4">
      <w:rPr>
        <w:i/>
        <w:color w:val="FFFFFF"/>
        <w:sz w:val="16"/>
        <w:lang w:val="en-US"/>
      </w:rPr>
      <w:t>./</w:t>
    </w:r>
    <w:r w:rsidRPr="00875710">
      <w:rPr>
        <w:i/>
        <w:color w:val="FFFFFF"/>
        <w:sz w:val="16"/>
      </w:rPr>
      <w:fldChar w:fldCharType="begin"/>
    </w:r>
    <w:r w:rsidRPr="007810E4">
      <w:rPr>
        <w:i/>
        <w:color w:val="FFFFFF"/>
        <w:sz w:val="16"/>
        <w:lang w:val="en-US"/>
      </w:rPr>
      <w:instrText xml:space="preserve"> FILENAME   \* MERGEFORMAT </w:instrText>
    </w:r>
    <w:r w:rsidRPr="00875710">
      <w:rPr>
        <w:i/>
        <w:color w:val="FFFFFF"/>
        <w:sz w:val="16"/>
      </w:rPr>
      <w:fldChar w:fldCharType="separate"/>
    </w:r>
    <w:r w:rsidR="0044090A" w:rsidRPr="0044090A">
      <w:rPr>
        <w:i/>
        <w:noProof/>
        <w:color w:val="FFFFFF"/>
        <w:sz w:val="16"/>
      </w:rPr>
      <w:t>~</w:t>
    </w:r>
    <w:r w:rsidR="0044090A">
      <w:rPr>
        <w:i/>
        <w:noProof/>
        <w:color w:val="FFFFFF"/>
        <w:sz w:val="16"/>
        <w:lang w:val="en-US"/>
      </w:rPr>
      <w:t>4887650</w:t>
    </w:r>
    <w:r w:rsidRPr="00875710">
      <w:rPr>
        <w:i/>
        <w:color w:val="FFFFF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6C" w:rsidRDefault="0086456C">
      <w:r>
        <w:separator/>
      </w:r>
    </w:p>
  </w:footnote>
  <w:footnote w:type="continuationSeparator" w:id="0">
    <w:p w:rsidR="0086456C" w:rsidRDefault="0086456C">
      <w:r>
        <w:continuationSeparator/>
      </w:r>
    </w:p>
    <w:p w:rsidR="0086456C" w:rsidRDefault="0086456C"/>
    <w:p w:rsidR="0086456C" w:rsidRDefault="0086456C"/>
    <w:p w:rsidR="0086456C" w:rsidRDefault="0086456C"/>
    <w:p w:rsidR="0086456C" w:rsidRDefault="0086456C"/>
    <w:p w:rsidR="0086456C" w:rsidRDefault="0086456C"/>
  </w:footnote>
  <w:footnote w:id="1">
    <w:p w:rsidR="00821B8B" w:rsidRPr="00DC2B0F" w:rsidRDefault="00821B8B" w:rsidP="00821B8B">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в случае возможного </w:t>
      </w:r>
      <w:r>
        <w:rPr>
          <w:sz w:val="20"/>
          <w:szCs w:val="20"/>
        </w:rPr>
        <w:t>наличия</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Default="008E28C8" w:rsidP="000E28AD">
    <w:pPr>
      <w:framePr w:wrap="around" w:vAnchor="text" w:hAnchor="margin" w:xAlign="center" w:y="1"/>
    </w:pPr>
    <w:r>
      <w:fldChar w:fldCharType="begin"/>
    </w:r>
    <w:r>
      <w:instrText xml:space="preserve">PAGE  </w:instrText>
    </w:r>
    <w:r>
      <w:fldChar w:fldCharType="end"/>
    </w:r>
  </w:p>
  <w:p w:rsidR="008E28C8" w:rsidRDefault="008E28C8">
    <w:pPr>
      <w:ind w:right="360"/>
    </w:pPr>
  </w:p>
  <w:p w:rsidR="008E28C8" w:rsidRDefault="008E28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Default="008E28C8" w:rsidP="000E28AD">
    <w:pPr>
      <w:pStyle w:val="afb"/>
      <w:framePr w:wrap="around" w:vAnchor="text" w:hAnchor="margin" w:xAlign="center" w:y="1"/>
      <w:ind w:firstLine="0"/>
      <w:rPr>
        <w:rStyle w:val="aff8"/>
      </w:rPr>
    </w:pPr>
    <w:r>
      <w:rPr>
        <w:rStyle w:val="aff8"/>
      </w:rPr>
      <w:fldChar w:fldCharType="begin"/>
    </w:r>
    <w:r>
      <w:rPr>
        <w:rStyle w:val="aff8"/>
      </w:rPr>
      <w:instrText xml:space="preserve">PAGE  </w:instrText>
    </w:r>
    <w:r>
      <w:rPr>
        <w:rStyle w:val="aff8"/>
      </w:rPr>
      <w:fldChar w:fldCharType="separate"/>
    </w:r>
    <w:r w:rsidR="00D871C0">
      <w:rPr>
        <w:rStyle w:val="aff8"/>
        <w:noProof/>
      </w:rPr>
      <w:t>1</w:t>
    </w:r>
    <w:r>
      <w:rPr>
        <w:rStyle w:val="aff8"/>
      </w:rPr>
      <w:fldChar w:fldCharType="end"/>
    </w:r>
  </w:p>
  <w:p w:rsidR="008E28C8" w:rsidRDefault="008E28C8">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Default="008E2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8B6C69"/>
    <w:multiLevelType w:val="hybridMultilevel"/>
    <w:tmpl w:val="25F45786"/>
    <w:lvl w:ilvl="0" w:tplc="8E62D39A">
      <w:start w:val="1"/>
      <w:numFmt w:val="bullet"/>
      <w:lvlText w:val=""/>
      <w:lvlJc w:val="left"/>
      <w:pPr>
        <w:tabs>
          <w:tab w:val="num" w:pos="720"/>
        </w:tabs>
        <w:ind w:left="720" w:hanging="360"/>
      </w:pPr>
      <w:rPr>
        <w:rFonts w:ascii="Symbol" w:hAnsi="Symbol" w:hint="default"/>
      </w:rPr>
    </w:lvl>
    <w:lvl w:ilvl="1" w:tplc="7A429A54" w:tentative="1">
      <w:start w:val="1"/>
      <w:numFmt w:val="bullet"/>
      <w:lvlText w:val="o"/>
      <w:lvlJc w:val="left"/>
      <w:pPr>
        <w:tabs>
          <w:tab w:val="num" w:pos="1440"/>
        </w:tabs>
        <w:ind w:left="1440" w:hanging="360"/>
      </w:pPr>
      <w:rPr>
        <w:rFonts w:ascii="Courier New" w:hAnsi="Courier New" w:cs="Courier New" w:hint="default"/>
      </w:rPr>
    </w:lvl>
    <w:lvl w:ilvl="2" w:tplc="FB58FCF8" w:tentative="1">
      <w:start w:val="1"/>
      <w:numFmt w:val="bullet"/>
      <w:lvlText w:val=""/>
      <w:lvlJc w:val="left"/>
      <w:pPr>
        <w:tabs>
          <w:tab w:val="num" w:pos="2160"/>
        </w:tabs>
        <w:ind w:left="2160" w:hanging="360"/>
      </w:pPr>
      <w:rPr>
        <w:rFonts w:ascii="Wingdings" w:hAnsi="Wingdings" w:hint="default"/>
      </w:rPr>
    </w:lvl>
    <w:lvl w:ilvl="3" w:tplc="719871EC" w:tentative="1">
      <w:start w:val="1"/>
      <w:numFmt w:val="bullet"/>
      <w:lvlText w:val=""/>
      <w:lvlJc w:val="left"/>
      <w:pPr>
        <w:tabs>
          <w:tab w:val="num" w:pos="2880"/>
        </w:tabs>
        <w:ind w:left="2880" w:hanging="360"/>
      </w:pPr>
      <w:rPr>
        <w:rFonts w:ascii="Symbol" w:hAnsi="Symbol" w:hint="default"/>
      </w:rPr>
    </w:lvl>
    <w:lvl w:ilvl="4" w:tplc="FA02E91C" w:tentative="1">
      <w:start w:val="1"/>
      <w:numFmt w:val="bullet"/>
      <w:lvlText w:val="o"/>
      <w:lvlJc w:val="left"/>
      <w:pPr>
        <w:tabs>
          <w:tab w:val="num" w:pos="3600"/>
        </w:tabs>
        <w:ind w:left="3600" w:hanging="360"/>
      </w:pPr>
      <w:rPr>
        <w:rFonts w:ascii="Courier New" w:hAnsi="Courier New" w:cs="Courier New" w:hint="default"/>
      </w:rPr>
    </w:lvl>
    <w:lvl w:ilvl="5" w:tplc="64DA6EFA" w:tentative="1">
      <w:start w:val="1"/>
      <w:numFmt w:val="bullet"/>
      <w:lvlText w:val=""/>
      <w:lvlJc w:val="left"/>
      <w:pPr>
        <w:tabs>
          <w:tab w:val="num" w:pos="4320"/>
        </w:tabs>
        <w:ind w:left="4320" w:hanging="360"/>
      </w:pPr>
      <w:rPr>
        <w:rFonts w:ascii="Wingdings" w:hAnsi="Wingdings" w:hint="default"/>
      </w:rPr>
    </w:lvl>
    <w:lvl w:ilvl="6" w:tplc="E89420AA" w:tentative="1">
      <w:start w:val="1"/>
      <w:numFmt w:val="bullet"/>
      <w:lvlText w:val=""/>
      <w:lvlJc w:val="left"/>
      <w:pPr>
        <w:tabs>
          <w:tab w:val="num" w:pos="5040"/>
        </w:tabs>
        <w:ind w:left="5040" w:hanging="360"/>
      </w:pPr>
      <w:rPr>
        <w:rFonts w:ascii="Symbol" w:hAnsi="Symbol" w:hint="default"/>
      </w:rPr>
    </w:lvl>
    <w:lvl w:ilvl="7" w:tplc="5A4EE502" w:tentative="1">
      <w:start w:val="1"/>
      <w:numFmt w:val="bullet"/>
      <w:lvlText w:val="o"/>
      <w:lvlJc w:val="left"/>
      <w:pPr>
        <w:tabs>
          <w:tab w:val="num" w:pos="5760"/>
        </w:tabs>
        <w:ind w:left="5760" w:hanging="360"/>
      </w:pPr>
      <w:rPr>
        <w:rFonts w:ascii="Courier New" w:hAnsi="Courier New" w:cs="Courier New" w:hint="default"/>
      </w:rPr>
    </w:lvl>
    <w:lvl w:ilvl="8" w:tplc="FF5AE08C" w:tentative="1">
      <w:start w:val="1"/>
      <w:numFmt w:val="bullet"/>
      <w:lvlText w:val=""/>
      <w:lvlJc w:val="left"/>
      <w:pPr>
        <w:tabs>
          <w:tab w:val="num" w:pos="6480"/>
        </w:tabs>
        <w:ind w:left="6480" w:hanging="360"/>
      </w:pPr>
      <w:rPr>
        <w:rFonts w:ascii="Wingdings" w:hAnsi="Wingdings" w:hint="default"/>
      </w:rPr>
    </w:lvl>
  </w:abstractNum>
  <w:abstractNum w:abstractNumId="2">
    <w:nsid w:val="4518738E"/>
    <w:multiLevelType w:val="hybridMultilevel"/>
    <w:tmpl w:val="3B7092DC"/>
    <w:lvl w:ilvl="0" w:tplc="5A54A8CA">
      <w:start w:val="1"/>
      <w:numFmt w:val="bullet"/>
      <w:lvlText w:val=""/>
      <w:lvlJc w:val="left"/>
      <w:pPr>
        <w:tabs>
          <w:tab w:val="num" w:pos="1429"/>
        </w:tabs>
        <w:ind w:left="1429" w:hanging="360"/>
      </w:pPr>
      <w:rPr>
        <w:rFonts w:ascii="Symbol" w:hAnsi="Symbol" w:hint="default"/>
      </w:rPr>
    </w:lvl>
    <w:lvl w:ilvl="1" w:tplc="F0707AAC" w:tentative="1">
      <w:start w:val="1"/>
      <w:numFmt w:val="bullet"/>
      <w:lvlText w:val="o"/>
      <w:lvlJc w:val="left"/>
      <w:pPr>
        <w:tabs>
          <w:tab w:val="num" w:pos="2149"/>
        </w:tabs>
        <w:ind w:left="2149" w:hanging="360"/>
      </w:pPr>
      <w:rPr>
        <w:rFonts w:ascii="Courier New" w:hAnsi="Courier New" w:cs="Courier New" w:hint="default"/>
      </w:rPr>
    </w:lvl>
    <w:lvl w:ilvl="2" w:tplc="78CA3F4E" w:tentative="1">
      <w:start w:val="1"/>
      <w:numFmt w:val="bullet"/>
      <w:lvlText w:val=""/>
      <w:lvlJc w:val="left"/>
      <w:pPr>
        <w:tabs>
          <w:tab w:val="num" w:pos="2869"/>
        </w:tabs>
        <w:ind w:left="2869" w:hanging="360"/>
      </w:pPr>
      <w:rPr>
        <w:rFonts w:ascii="Wingdings" w:hAnsi="Wingdings" w:hint="default"/>
      </w:rPr>
    </w:lvl>
    <w:lvl w:ilvl="3" w:tplc="06D6AF4A" w:tentative="1">
      <w:start w:val="1"/>
      <w:numFmt w:val="bullet"/>
      <w:lvlText w:val=""/>
      <w:lvlJc w:val="left"/>
      <w:pPr>
        <w:tabs>
          <w:tab w:val="num" w:pos="3589"/>
        </w:tabs>
        <w:ind w:left="3589" w:hanging="360"/>
      </w:pPr>
      <w:rPr>
        <w:rFonts w:ascii="Symbol" w:hAnsi="Symbol" w:hint="default"/>
      </w:rPr>
    </w:lvl>
    <w:lvl w:ilvl="4" w:tplc="51024C04" w:tentative="1">
      <w:start w:val="1"/>
      <w:numFmt w:val="bullet"/>
      <w:lvlText w:val="o"/>
      <w:lvlJc w:val="left"/>
      <w:pPr>
        <w:tabs>
          <w:tab w:val="num" w:pos="4309"/>
        </w:tabs>
        <w:ind w:left="4309" w:hanging="360"/>
      </w:pPr>
      <w:rPr>
        <w:rFonts w:ascii="Courier New" w:hAnsi="Courier New" w:cs="Courier New" w:hint="default"/>
      </w:rPr>
    </w:lvl>
    <w:lvl w:ilvl="5" w:tplc="BD3C358E" w:tentative="1">
      <w:start w:val="1"/>
      <w:numFmt w:val="bullet"/>
      <w:lvlText w:val=""/>
      <w:lvlJc w:val="left"/>
      <w:pPr>
        <w:tabs>
          <w:tab w:val="num" w:pos="5029"/>
        </w:tabs>
        <w:ind w:left="5029" w:hanging="360"/>
      </w:pPr>
      <w:rPr>
        <w:rFonts w:ascii="Wingdings" w:hAnsi="Wingdings" w:hint="default"/>
      </w:rPr>
    </w:lvl>
    <w:lvl w:ilvl="6" w:tplc="EBBE9E4C" w:tentative="1">
      <w:start w:val="1"/>
      <w:numFmt w:val="bullet"/>
      <w:lvlText w:val=""/>
      <w:lvlJc w:val="left"/>
      <w:pPr>
        <w:tabs>
          <w:tab w:val="num" w:pos="5749"/>
        </w:tabs>
        <w:ind w:left="5749" w:hanging="360"/>
      </w:pPr>
      <w:rPr>
        <w:rFonts w:ascii="Symbol" w:hAnsi="Symbol" w:hint="default"/>
      </w:rPr>
    </w:lvl>
    <w:lvl w:ilvl="7" w:tplc="76F88DD4" w:tentative="1">
      <w:start w:val="1"/>
      <w:numFmt w:val="bullet"/>
      <w:lvlText w:val="o"/>
      <w:lvlJc w:val="left"/>
      <w:pPr>
        <w:tabs>
          <w:tab w:val="num" w:pos="6469"/>
        </w:tabs>
        <w:ind w:left="6469" w:hanging="360"/>
      </w:pPr>
      <w:rPr>
        <w:rFonts w:ascii="Courier New" w:hAnsi="Courier New" w:cs="Courier New" w:hint="default"/>
      </w:rPr>
    </w:lvl>
    <w:lvl w:ilvl="8" w:tplc="810E740E" w:tentative="1">
      <w:start w:val="1"/>
      <w:numFmt w:val="bullet"/>
      <w:lvlText w:val=""/>
      <w:lvlJc w:val="left"/>
      <w:pPr>
        <w:tabs>
          <w:tab w:val="num" w:pos="7189"/>
        </w:tabs>
        <w:ind w:left="7189" w:hanging="360"/>
      </w:pPr>
      <w:rPr>
        <w:rFonts w:ascii="Wingdings" w:hAnsi="Wingdings" w:hint="default"/>
      </w:rPr>
    </w:lvl>
  </w:abstractNum>
  <w:abstractNum w:abstractNumId="3">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2D1114"/>
    <w:multiLevelType w:val="hybridMultilevel"/>
    <w:tmpl w:val="CBFC0596"/>
    <w:lvl w:ilvl="0" w:tplc="BB3C81D4">
      <w:start w:val="1"/>
      <w:numFmt w:val="bullet"/>
      <w:pStyle w:val="a0"/>
      <w:lvlText w:val=""/>
      <w:lvlJc w:val="left"/>
      <w:pPr>
        <w:tabs>
          <w:tab w:val="num" w:pos="1429"/>
        </w:tabs>
        <w:ind w:left="1429" w:hanging="360"/>
      </w:pPr>
      <w:rPr>
        <w:rFonts w:ascii="Symbol" w:hAnsi="Symbol" w:hint="default"/>
      </w:rPr>
    </w:lvl>
    <w:lvl w:ilvl="1" w:tplc="1428C0FA" w:tentative="1">
      <w:start w:val="1"/>
      <w:numFmt w:val="bullet"/>
      <w:lvlText w:val="o"/>
      <w:lvlJc w:val="left"/>
      <w:pPr>
        <w:tabs>
          <w:tab w:val="num" w:pos="2149"/>
        </w:tabs>
        <w:ind w:left="2149" w:hanging="360"/>
      </w:pPr>
      <w:rPr>
        <w:rFonts w:ascii="Courier New" w:hAnsi="Courier New" w:cs="Courier New" w:hint="default"/>
      </w:rPr>
    </w:lvl>
    <w:lvl w:ilvl="2" w:tplc="E69ECA60" w:tentative="1">
      <w:start w:val="1"/>
      <w:numFmt w:val="bullet"/>
      <w:lvlText w:val=""/>
      <w:lvlJc w:val="left"/>
      <w:pPr>
        <w:tabs>
          <w:tab w:val="num" w:pos="2869"/>
        </w:tabs>
        <w:ind w:left="2869" w:hanging="360"/>
      </w:pPr>
      <w:rPr>
        <w:rFonts w:ascii="Wingdings" w:hAnsi="Wingdings" w:hint="default"/>
      </w:rPr>
    </w:lvl>
    <w:lvl w:ilvl="3" w:tplc="671AD3E0" w:tentative="1">
      <w:start w:val="1"/>
      <w:numFmt w:val="bullet"/>
      <w:lvlText w:val=""/>
      <w:lvlJc w:val="left"/>
      <w:pPr>
        <w:tabs>
          <w:tab w:val="num" w:pos="3589"/>
        </w:tabs>
        <w:ind w:left="3589" w:hanging="360"/>
      </w:pPr>
      <w:rPr>
        <w:rFonts w:ascii="Symbol" w:hAnsi="Symbol" w:hint="default"/>
      </w:rPr>
    </w:lvl>
    <w:lvl w:ilvl="4" w:tplc="D5E42294" w:tentative="1">
      <w:start w:val="1"/>
      <w:numFmt w:val="bullet"/>
      <w:lvlText w:val="o"/>
      <w:lvlJc w:val="left"/>
      <w:pPr>
        <w:tabs>
          <w:tab w:val="num" w:pos="4309"/>
        </w:tabs>
        <w:ind w:left="4309" w:hanging="360"/>
      </w:pPr>
      <w:rPr>
        <w:rFonts w:ascii="Courier New" w:hAnsi="Courier New" w:cs="Courier New" w:hint="default"/>
      </w:rPr>
    </w:lvl>
    <w:lvl w:ilvl="5" w:tplc="DF845C9A" w:tentative="1">
      <w:start w:val="1"/>
      <w:numFmt w:val="bullet"/>
      <w:lvlText w:val=""/>
      <w:lvlJc w:val="left"/>
      <w:pPr>
        <w:tabs>
          <w:tab w:val="num" w:pos="5029"/>
        </w:tabs>
        <w:ind w:left="5029" w:hanging="360"/>
      </w:pPr>
      <w:rPr>
        <w:rFonts w:ascii="Wingdings" w:hAnsi="Wingdings" w:hint="default"/>
      </w:rPr>
    </w:lvl>
    <w:lvl w:ilvl="6" w:tplc="117635F0" w:tentative="1">
      <w:start w:val="1"/>
      <w:numFmt w:val="bullet"/>
      <w:lvlText w:val=""/>
      <w:lvlJc w:val="left"/>
      <w:pPr>
        <w:tabs>
          <w:tab w:val="num" w:pos="5749"/>
        </w:tabs>
        <w:ind w:left="5749" w:hanging="360"/>
      </w:pPr>
      <w:rPr>
        <w:rFonts w:ascii="Symbol" w:hAnsi="Symbol" w:hint="default"/>
      </w:rPr>
    </w:lvl>
    <w:lvl w:ilvl="7" w:tplc="B5D2C752" w:tentative="1">
      <w:start w:val="1"/>
      <w:numFmt w:val="bullet"/>
      <w:lvlText w:val="o"/>
      <w:lvlJc w:val="left"/>
      <w:pPr>
        <w:tabs>
          <w:tab w:val="num" w:pos="6469"/>
        </w:tabs>
        <w:ind w:left="6469" w:hanging="360"/>
      </w:pPr>
      <w:rPr>
        <w:rFonts w:ascii="Courier New" w:hAnsi="Courier New" w:cs="Courier New" w:hint="default"/>
      </w:rPr>
    </w:lvl>
    <w:lvl w:ilvl="8" w:tplc="24C63A32" w:tentative="1">
      <w:start w:val="1"/>
      <w:numFmt w:val="bullet"/>
      <w:lvlText w:val=""/>
      <w:lvlJc w:val="left"/>
      <w:pPr>
        <w:tabs>
          <w:tab w:val="num" w:pos="7189"/>
        </w:tabs>
        <w:ind w:left="7189" w:hanging="360"/>
      </w:pPr>
      <w:rPr>
        <w:rFonts w:ascii="Wingdings" w:hAnsi="Wingdings" w:hint="default"/>
      </w:rPr>
    </w:lvl>
  </w:abstractNum>
  <w:abstractNum w:abstractNumId="6">
    <w:nsid w:val="676A28BE"/>
    <w:multiLevelType w:val="hybridMultilevel"/>
    <w:tmpl w:val="C48CB912"/>
    <w:lvl w:ilvl="0" w:tplc="4E3809F8">
      <w:start w:val="1"/>
      <w:numFmt w:val="decimal"/>
      <w:lvlText w:val="%1."/>
      <w:lvlJc w:val="left"/>
      <w:pPr>
        <w:tabs>
          <w:tab w:val="num" w:pos="1683"/>
        </w:tabs>
        <w:ind w:left="1683" w:hanging="975"/>
      </w:pPr>
      <w:rPr>
        <w:rFonts w:hint="default"/>
      </w:rPr>
    </w:lvl>
    <w:lvl w:ilvl="1" w:tplc="CC72DCBE">
      <w:start w:val="1"/>
      <w:numFmt w:val="lowerLetter"/>
      <w:lvlText w:val="%2)"/>
      <w:lvlJc w:val="left"/>
      <w:pPr>
        <w:tabs>
          <w:tab w:val="num" w:pos="1788"/>
        </w:tabs>
        <w:ind w:left="1788" w:hanging="360"/>
      </w:pPr>
      <w:rPr>
        <w:rFonts w:hint="default"/>
      </w:rPr>
    </w:lvl>
    <w:lvl w:ilvl="2" w:tplc="00CCD304" w:tentative="1">
      <w:start w:val="1"/>
      <w:numFmt w:val="lowerRoman"/>
      <w:lvlText w:val="%3."/>
      <w:lvlJc w:val="right"/>
      <w:pPr>
        <w:tabs>
          <w:tab w:val="num" w:pos="2508"/>
        </w:tabs>
        <w:ind w:left="2508" w:hanging="180"/>
      </w:pPr>
    </w:lvl>
    <w:lvl w:ilvl="3" w:tplc="FE1AD58A" w:tentative="1">
      <w:start w:val="1"/>
      <w:numFmt w:val="decimal"/>
      <w:lvlText w:val="%4."/>
      <w:lvlJc w:val="left"/>
      <w:pPr>
        <w:tabs>
          <w:tab w:val="num" w:pos="3228"/>
        </w:tabs>
        <w:ind w:left="3228" w:hanging="360"/>
      </w:pPr>
    </w:lvl>
    <w:lvl w:ilvl="4" w:tplc="C508777E" w:tentative="1">
      <w:start w:val="1"/>
      <w:numFmt w:val="lowerLetter"/>
      <w:lvlText w:val="%5."/>
      <w:lvlJc w:val="left"/>
      <w:pPr>
        <w:tabs>
          <w:tab w:val="num" w:pos="3948"/>
        </w:tabs>
        <w:ind w:left="3948" w:hanging="360"/>
      </w:pPr>
    </w:lvl>
    <w:lvl w:ilvl="5" w:tplc="AF9C9090" w:tentative="1">
      <w:start w:val="1"/>
      <w:numFmt w:val="lowerRoman"/>
      <w:lvlText w:val="%6."/>
      <w:lvlJc w:val="right"/>
      <w:pPr>
        <w:tabs>
          <w:tab w:val="num" w:pos="4668"/>
        </w:tabs>
        <w:ind w:left="4668" w:hanging="180"/>
      </w:pPr>
    </w:lvl>
    <w:lvl w:ilvl="6" w:tplc="6FA6CB38" w:tentative="1">
      <w:start w:val="1"/>
      <w:numFmt w:val="decimal"/>
      <w:lvlText w:val="%7."/>
      <w:lvlJc w:val="left"/>
      <w:pPr>
        <w:tabs>
          <w:tab w:val="num" w:pos="5388"/>
        </w:tabs>
        <w:ind w:left="5388" w:hanging="360"/>
      </w:pPr>
    </w:lvl>
    <w:lvl w:ilvl="7" w:tplc="A0AEA69A" w:tentative="1">
      <w:start w:val="1"/>
      <w:numFmt w:val="lowerLetter"/>
      <w:lvlText w:val="%8."/>
      <w:lvlJc w:val="left"/>
      <w:pPr>
        <w:tabs>
          <w:tab w:val="num" w:pos="6108"/>
        </w:tabs>
        <w:ind w:left="6108" w:hanging="360"/>
      </w:pPr>
    </w:lvl>
    <w:lvl w:ilvl="8" w:tplc="09E03BF6" w:tentative="1">
      <w:start w:val="1"/>
      <w:numFmt w:val="lowerRoman"/>
      <w:lvlText w:val="%9."/>
      <w:lvlJc w:val="right"/>
      <w:pPr>
        <w:tabs>
          <w:tab w:val="num" w:pos="6828"/>
        </w:tabs>
        <w:ind w:left="6828" w:hanging="180"/>
      </w:pPr>
    </w:lvl>
  </w:abstractNum>
  <w:abstractNum w:abstractNumId="7">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8">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BB47FC2"/>
    <w:multiLevelType w:val="hybridMultilevel"/>
    <w:tmpl w:val="F0D26ED6"/>
    <w:lvl w:ilvl="0" w:tplc="5156A5D2">
      <w:start w:val="1"/>
      <w:numFmt w:val="decimal"/>
      <w:lvlText w:val="%1."/>
      <w:lvlJc w:val="left"/>
      <w:pPr>
        <w:tabs>
          <w:tab w:val="num" w:pos="1260"/>
        </w:tabs>
        <w:ind w:left="1260" w:hanging="360"/>
      </w:pPr>
      <w:rPr>
        <w:rFonts w:hint="default"/>
      </w:rPr>
    </w:lvl>
    <w:lvl w:ilvl="1" w:tplc="E03CE9BC" w:tentative="1">
      <w:start w:val="1"/>
      <w:numFmt w:val="lowerLetter"/>
      <w:lvlText w:val="%2."/>
      <w:lvlJc w:val="left"/>
      <w:pPr>
        <w:tabs>
          <w:tab w:val="num" w:pos="1980"/>
        </w:tabs>
        <w:ind w:left="1980" w:hanging="360"/>
      </w:pPr>
    </w:lvl>
    <w:lvl w:ilvl="2" w:tplc="7DFA70D6" w:tentative="1">
      <w:start w:val="1"/>
      <w:numFmt w:val="lowerRoman"/>
      <w:lvlText w:val="%3."/>
      <w:lvlJc w:val="right"/>
      <w:pPr>
        <w:tabs>
          <w:tab w:val="num" w:pos="2700"/>
        </w:tabs>
        <w:ind w:left="2700" w:hanging="180"/>
      </w:pPr>
    </w:lvl>
    <w:lvl w:ilvl="3" w:tplc="2A8EFE2C" w:tentative="1">
      <w:start w:val="1"/>
      <w:numFmt w:val="decimal"/>
      <w:lvlText w:val="%4."/>
      <w:lvlJc w:val="left"/>
      <w:pPr>
        <w:tabs>
          <w:tab w:val="num" w:pos="3420"/>
        </w:tabs>
        <w:ind w:left="3420" w:hanging="360"/>
      </w:pPr>
    </w:lvl>
    <w:lvl w:ilvl="4" w:tplc="6C0C6E4C" w:tentative="1">
      <w:start w:val="1"/>
      <w:numFmt w:val="lowerLetter"/>
      <w:lvlText w:val="%5."/>
      <w:lvlJc w:val="left"/>
      <w:pPr>
        <w:tabs>
          <w:tab w:val="num" w:pos="4140"/>
        </w:tabs>
        <w:ind w:left="4140" w:hanging="360"/>
      </w:pPr>
    </w:lvl>
    <w:lvl w:ilvl="5" w:tplc="C3F4F75C" w:tentative="1">
      <w:start w:val="1"/>
      <w:numFmt w:val="lowerRoman"/>
      <w:lvlText w:val="%6."/>
      <w:lvlJc w:val="right"/>
      <w:pPr>
        <w:tabs>
          <w:tab w:val="num" w:pos="4860"/>
        </w:tabs>
        <w:ind w:left="4860" w:hanging="180"/>
      </w:pPr>
    </w:lvl>
    <w:lvl w:ilvl="6" w:tplc="2CEA87F0" w:tentative="1">
      <w:start w:val="1"/>
      <w:numFmt w:val="decimal"/>
      <w:lvlText w:val="%7."/>
      <w:lvlJc w:val="left"/>
      <w:pPr>
        <w:tabs>
          <w:tab w:val="num" w:pos="5580"/>
        </w:tabs>
        <w:ind w:left="5580" w:hanging="360"/>
      </w:pPr>
    </w:lvl>
    <w:lvl w:ilvl="7" w:tplc="A4EC59BA" w:tentative="1">
      <w:start w:val="1"/>
      <w:numFmt w:val="lowerLetter"/>
      <w:lvlText w:val="%8."/>
      <w:lvlJc w:val="left"/>
      <w:pPr>
        <w:tabs>
          <w:tab w:val="num" w:pos="6300"/>
        </w:tabs>
        <w:ind w:left="6300" w:hanging="360"/>
      </w:pPr>
    </w:lvl>
    <w:lvl w:ilvl="8" w:tplc="9C94858C" w:tentative="1">
      <w:start w:val="1"/>
      <w:numFmt w:val="lowerRoman"/>
      <w:lvlText w:val="%9."/>
      <w:lvlJc w:val="right"/>
      <w:pPr>
        <w:tabs>
          <w:tab w:val="num" w:pos="7020"/>
        </w:tabs>
        <w:ind w:left="7020" w:hanging="180"/>
      </w:pPr>
    </w:lvl>
  </w:abstractNum>
  <w:abstractNum w:abstractNumId="1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0"/>
  </w:num>
  <w:num w:numId="2">
    <w:abstractNumId w:val="1"/>
  </w:num>
  <w:num w:numId="3">
    <w:abstractNumId w:val="2"/>
  </w:num>
  <w:num w:numId="4">
    <w:abstractNumId w:val="7"/>
  </w:num>
  <w:num w:numId="5">
    <w:abstractNumId w:val="8"/>
  </w:num>
  <w:num w:numId="6">
    <w:abstractNumId w:val="9"/>
  </w:num>
  <w:num w:numId="7">
    <w:abstractNumId w:val="5"/>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3"/>
  </w:num>
  <w:num w:numId="26">
    <w:abstractNumId w:val="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02BE"/>
    <w:rsid w:val="000020B4"/>
    <w:rsid w:val="00002CE0"/>
    <w:rsid w:val="00002EA0"/>
    <w:rsid w:val="00007820"/>
    <w:rsid w:val="0001149C"/>
    <w:rsid w:val="000130A6"/>
    <w:rsid w:val="00015827"/>
    <w:rsid w:val="00016497"/>
    <w:rsid w:val="00017549"/>
    <w:rsid w:val="00021942"/>
    <w:rsid w:val="000219A8"/>
    <w:rsid w:val="00021BB3"/>
    <w:rsid w:val="000231AA"/>
    <w:rsid w:val="000248D1"/>
    <w:rsid w:val="00025018"/>
    <w:rsid w:val="00032140"/>
    <w:rsid w:val="00032BD2"/>
    <w:rsid w:val="0003359F"/>
    <w:rsid w:val="00033C6B"/>
    <w:rsid w:val="00037A0A"/>
    <w:rsid w:val="000408AC"/>
    <w:rsid w:val="000408EC"/>
    <w:rsid w:val="00041EEF"/>
    <w:rsid w:val="00043B53"/>
    <w:rsid w:val="00045FA4"/>
    <w:rsid w:val="0004671B"/>
    <w:rsid w:val="00046FC9"/>
    <w:rsid w:val="0004715B"/>
    <w:rsid w:val="00052CD4"/>
    <w:rsid w:val="00054224"/>
    <w:rsid w:val="00054D06"/>
    <w:rsid w:val="00055D45"/>
    <w:rsid w:val="0005749D"/>
    <w:rsid w:val="000574BA"/>
    <w:rsid w:val="00057FB1"/>
    <w:rsid w:val="00062433"/>
    <w:rsid w:val="00063FF6"/>
    <w:rsid w:val="00064ED1"/>
    <w:rsid w:val="00073971"/>
    <w:rsid w:val="00074610"/>
    <w:rsid w:val="000752E3"/>
    <w:rsid w:val="00075CF5"/>
    <w:rsid w:val="00075D2D"/>
    <w:rsid w:val="00075D84"/>
    <w:rsid w:val="00075FD2"/>
    <w:rsid w:val="00077FB4"/>
    <w:rsid w:val="00080047"/>
    <w:rsid w:val="00084608"/>
    <w:rsid w:val="0008600C"/>
    <w:rsid w:val="0008642F"/>
    <w:rsid w:val="000916EB"/>
    <w:rsid w:val="00094B88"/>
    <w:rsid w:val="00094EF4"/>
    <w:rsid w:val="00095669"/>
    <w:rsid w:val="000A0EE1"/>
    <w:rsid w:val="000A323D"/>
    <w:rsid w:val="000A3D0A"/>
    <w:rsid w:val="000A3F31"/>
    <w:rsid w:val="000A4540"/>
    <w:rsid w:val="000A59C2"/>
    <w:rsid w:val="000B1E57"/>
    <w:rsid w:val="000B51C5"/>
    <w:rsid w:val="000B552D"/>
    <w:rsid w:val="000C0AB0"/>
    <w:rsid w:val="000C18D8"/>
    <w:rsid w:val="000C44BE"/>
    <w:rsid w:val="000C4668"/>
    <w:rsid w:val="000C4DA8"/>
    <w:rsid w:val="000C768E"/>
    <w:rsid w:val="000D0AEE"/>
    <w:rsid w:val="000D20CC"/>
    <w:rsid w:val="000D5E32"/>
    <w:rsid w:val="000D5F36"/>
    <w:rsid w:val="000D7E3F"/>
    <w:rsid w:val="000E02AA"/>
    <w:rsid w:val="000E28AD"/>
    <w:rsid w:val="000E48B7"/>
    <w:rsid w:val="000F0C68"/>
    <w:rsid w:val="000F37C4"/>
    <w:rsid w:val="000F770E"/>
    <w:rsid w:val="00100F85"/>
    <w:rsid w:val="00101DA5"/>
    <w:rsid w:val="00107477"/>
    <w:rsid w:val="0011009C"/>
    <w:rsid w:val="00113C3A"/>
    <w:rsid w:val="001168A4"/>
    <w:rsid w:val="00117B99"/>
    <w:rsid w:val="00121F77"/>
    <w:rsid w:val="00122666"/>
    <w:rsid w:val="001264DE"/>
    <w:rsid w:val="00130870"/>
    <w:rsid w:val="00131108"/>
    <w:rsid w:val="00142907"/>
    <w:rsid w:val="0014364A"/>
    <w:rsid w:val="00147400"/>
    <w:rsid w:val="00150534"/>
    <w:rsid w:val="001515EA"/>
    <w:rsid w:val="00152D61"/>
    <w:rsid w:val="00154686"/>
    <w:rsid w:val="001576B0"/>
    <w:rsid w:val="001579A9"/>
    <w:rsid w:val="00161203"/>
    <w:rsid w:val="001628E2"/>
    <w:rsid w:val="00165037"/>
    <w:rsid w:val="00166762"/>
    <w:rsid w:val="00172A67"/>
    <w:rsid w:val="00174FD8"/>
    <w:rsid w:val="001774FF"/>
    <w:rsid w:val="0018271B"/>
    <w:rsid w:val="00182A18"/>
    <w:rsid w:val="0018518A"/>
    <w:rsid w:val="00185E36"/>
    <w:rsid w:val="0019137B"/>
    <w:rsid w:val="00193CEE"/>
    <w:rsid w:val="001941A0"/>
    <w:rsid w:val="00195577"/>
    <w:rsid w:val="0019570B"/>
    <w:rsid w:val="00197346"/>
    <w:rsid w:val="001A0377"/>
    <w:rsid w:val="001A0CDD"/>
    <w:rsid w:val="001A27EB"/>
    <w:rsid w:val="001A3ED4"/>
    <w:rsid w:val="001B0ADB"/>
    <w:rsid w:val="001B1392"/>
    <w:rsid w:val="001B38E6"/>
    <w:rsid w:val="001B4978"/>
    <w:rsid w:val="001B5A41"/>
    <w:rsid w:val="001B659C"/>
    <w:rsid w:val="001B6909"/>
    <w:rsid w:val="001C7AD8"/>
    <w:rsid w:val="001D27DC"/>
    <w:rsid w:val="001D2946"/>
    <w:rsid w:val="001D6360"/>
    <w:rsid w:val="001D7573"/>
    <w:rsid w:val="001D7CF5"/>
    <w:rsid w:val="001D7E96"/>
    <w:rsid w:val="001E020D"/>
    <w:rsid w:val="001E10DB"/>
    <w:rsid w:val="001E346F"/>
    <w:rsid w:val="001E3CF8"/>
    <w:rsid w:val="001E7274"/>
    <w:rsid w:val="001F1103"/>
    <w:rsid w:val="001F442D"/>
    <w:rsid w:val="001F50F8"/>
    <w:rsid w:val="001F68A0"/>
    <w:rsid w:val="002036D7"/>
    <w:rsid w:val="00206B1B"/>
    <w:rsid w:val="002071DF"/>
    <w:rsid w:val="00207D9F"/>
    <w:rsid w:val="00210102"/>
    <w:rsid w:val="002117B4"/>
    <w:rsid w:val="0021221A"/>
    <w:rsid w:val="0021236B"/>
    <w:rsid w:val="00213EA4"/>
    <w:rsid w:val="002160E3"/>
    <w:rsid w:val="00217201"/>
    <w:rsid w:val="00217F1E"/>
    <w:rsid w:val="0022107E"/>
    <w:rsid w:val="00224C72"/>
    <w:rsid w:val="00225806"/>
    <w:rsid w:val="00225A25"/>
    <w:rsid w:val="002264D5"/>
    <w:rsid w:val="00230944"/>
    <w:rsid w:val="0023187C"/>
    <w:rsid w:val="00231AE7"/>
    <w:rsid w:val="002343C6"/>
    <w:rsid w:val="0024338D"/>
    <w:rsid w:val="002436E1"/>
    <w:rsid w:val="00244622"/>
    <w:rsid w:val="002449ED"/>
    <w:rsid w:val="002453D4"/>
    <w:rsid w:val="00246B17"/>
    <w:rsid w:val="0025299E"/>
    <w:rsid w:val="00253E3C"/>
    <w:rsid w:val="002557D9"/>
    <w:rsid w:val="002559E8"/>
    <w:rsid w:val="002635D2"/>
    <w:rsid w:val="002638D6"/>
    <w:rsid w:val="00265A54"/>
    <w:rsid w:val="0027134C"/>
    <w:rsid w:val="00273C16"/>
    <w:rsid w:val="002761D0"/>
    <w:rsid w:val="00276C60"/>
    <w:rsid w:val="00280B82"/>
    <w:rsid w:val="002812EA"/>
    <w:rsid w:val="00284820"/>
    <w:rsid w:val="0029009A"/>
    <w:rsid w:val="00291350"/>
    <w:rsid w:val="002925D4"/>
    <w:rsid w:val="00293985"/>
    <w:rsid w:val="00294A0B"/>
    <w:rsid w:val="00295D13"/>
    <w:rsid w:val="002A32C7"/>
    <w:rsid w:val="002B0A70"/>
    <w:rsid w:val="002B1F40"/>
    <w:rsid w:val="002B200F"/>
    <w:rsid w:val="002B4F5B"/>
    <w:rsid w:val="002C12BB"/>
    <w:rsid w:val="002C28EC"/>
    <w:rsid w:val="002C3A8B"/>
    <w:rsid w:val="002C4111"/>
    <w:rsid w:val="002D589F"/>
    <w:rsid w:val="002D5E39"/>
    <w:rsid w:val="002D6655"/>
    <w:rsid w:val="002D6EDC"/>
    <w:rsid w:val="002D7914"/>
    <w:rsid w:val="002D7CCB"/>
    <w:rsid w:val="002E0104"/>
    <w:rsid w:val="002E5589"/>
    <w:rsid w:val="002E5F59"/>
    <w:rsid w:val="002E6703"/>
    <w:rsid w:val="002F02BF"/>
    <w:rsid w:val="002F128B"/>
    <w:rsid w:val="002F1833"/>
    <w:rsid w:val="002F1DAD"/>
    <w:rsid w:val="002F3041"/>
    <w:rsid w:val="002F32A1"/>
    <w:rsid w:val="002F3866"/>
    <w:rsid w:val="002F5C97"/>
    <w:rsid w:val="002F6834"/>
    <w:rsid w:val="002F7C6F"/>
    <w:rsid w:val="002F7E28"/>
    <w:rsid w:val="0030148B"/>
    <w:rsid w:val="0030464B"/>
    <w:rsid w:val="0030569C"/>
    <w:rsid w:val="003063F5"/>
    <w:rsid w:val="0030686F"/>
    <w:rsid w:val="00317742"/>
    <w:rsid w:val="003179DF"/>
    <w:rsid w:val="0032093A"/>
    <w:rsid w:val="00321687"/>
    <w:rsid w:val="00324D09"/>
    <w:rsid w:val="00325BAA"/>
    <w:rsid w:val="0032633F"/>
    <w:rsid w:val="003263F4"/>
    <w:rsid w:val="003272D8"/>
    <w:rsid w:val="00331584"/>
    <w:rsid w:val="00331CCA"/>
    <w:rsid w:val="0033383F"/>
    <w:rsid w:val="00335EE8"/>
    <w:rsid w:val="00343BE3"/>
    <w:rsid w:val="00344F4D"/>
    <w:rsid w:val="0034504B"/>
    <w:rsid w:val="00346895"/>
    <w:rsid w:val="003510F6"/>
    <w:rsid w:val="00352736"/>
    <w:rsid w:val="0035346E"/>
    <w:rsid w:val="003537D2"/>
    <w:rsid w:val="003541EE"/>
    <w:rsid w:val="003546F4"/>
    <w:rsid w:val="00354B3F"/>
    <w:rsid w:val="00356271"/>
    <w:rsid w:val="00356C3A"/>
    <w:rsid w:val="00364AD6"/>
    <w:rsid w:val="00364CD9"/>
    <w:rsid w:val="003660D5"/>
    <w:rsid w:val="00366A77"/>
    <w:rsid w:val="00367AB5"/>
    <w:rsid w:val="00367F71"/>
    <w:rsid w:val="003701EE"/>
    <w:rsid w:val="00370624"/>
    <w:rsid w:val="00373364"/>
    <w:rsid w:val="00374834"/>
    <w:rsid w:val="00374C0E"/>
    <w:rsid w:val="00375216"/>
    <w:rsid w:val="00375C13"/>
    <w:rsid w:val="00376B29"/>
    <w:rsid w:val="00382702"/>
    <w:rsid w:val="00382DA8"/>
    <w:rsid w:val="00383FB9"/>
    <w:rsid w:val="00384580"/>
    <w:rsid w:val="00385757"/>
    <w:rsid w:val="00385CE6"/>
    <w:rsid w:val="003875C8"/>
    <w:rsid w:val="00387BBB"/>
    <w:rsid w:val="003923B2"/>
    <w:rsid w:val="00393407"/>
    <w:rsid w:val="00393D33"/>
    <w:rsid w:val="003A2202"/>
    <w:rsid w:val="003A2A19"/>
    <w:rsid w:val="003A2B49"/>
    <w:rsid w:val="003B07DD"/>
    <w:rsid w:val="003B0B8A"/>
    <w:rsid w:val="003B3598"/>
    <w:rsid w:val="003B3C17"/>
    <w:rsid w:val="003B5272"/>
    <w:rsid w:val="003B6A69"/>
    <w:rsid w:val="003C1E3B"/>
    <w:rsid w:val="003C33C3"/>
    <w:rsid w:val="003C3E88"/>
    <w:rsid w:val="003C63D1"/>
    <w:rsid w:val="003D58AD"/>
    <w:rsid w:val="003D6DA6"/>
    <w:rsid w:val="003E18EB"/>
    <w:rsid w:val="003E34B1"/>
    <w:rsid w:val="003E356E"/>
    <w:rsid w:val="003E3751"/>
    <w:rsid w:val="003E3E86"/>
    <w:rsid w:val="003E436E"/>
    <w:rsid w:val="003E5720"/>
    <w:rsid w:val="003E5D47"/>
    <w:rsid w:val="003E691D"/>
    <w:rsid w:val="003F230B"/>
    <w:rsid w:val="003F299D"/>
    <w:rsid w:val="003F3469"/>
    <w:rsid w:val="003F3BDF"/>
    <w:rsid w:val="003F4512"/>
    <w:rsid w:val="003F479E"/>
    <w:rsid w:val="003F726C"/>
    <w:rsid w:val="0040191C"/>
    <w:rsid w:val="00402023"/>
    <w:rsid w:val="004032ED"/>
    <w:rsid w:val="004137D7"/>
    <w:rsid w:val="00420807"/>
    <w:rsid w:val="0042475F"/>
    <w:rsid w:val="00426602"/>
    <w:rsid w:val="00427A2C"/>
    <w:rsid w:val="0043095B"/>
    <w:rsid w:val="00431319"/>
    <w:rsid w:val="00431490"/>
    <w:rsid w:val="00437037"/>
    <w:rsid w:val="00437790"/>
    <w:rsid w:val="00437E9B"/>
    <w:rsid w:val="0044090A"/>
    <w:rsid w:val="004429D1"/>
    <w:rsid w:val="00444AC2"/>
    <w:rsid w:val="004465BD"/>
    <w:rsid w:val="00446E39"/>
    <w:rsid w:val="00446EDA"/>
    <w:rsid w:val="00447AA7"/>
    <w:rsid w:val="00447BDD"/>
    <w:rsid w:val="00450F8E"/>
    <w:rsid w:val="00451E7C"/>
    <w:rsid w:val="004538EC"/>
    <w:rsid w:val="0045395A"/>
    <w:rsid w:val="00454233"/>
    <w:rsid w:val="00455F81"/>
    <w:rsid w:val="00463CDC"/>
    <w:rsid w:val="004662C2"/>
    <w:rsid w:val="004664B5"/>
    <w:rsid w:val="00467CF7"/>
    <w:rsid w:val="004733CB"/>
    <w:rsid w:val="0047719E"/>
    <w:rsid w:val="0047743A"/>
    <w:rsid w:val="00477477"/>
    <w:rsid w:val="00477FBE"/>
    <w:rsid w:val="004810B9"/>
    <w:rsid w:val="0048173A"/>
    <w:rsid w:val="00481BAE"/>
    <w:rsid w:val="004823A8"/>
    <w:rsid w:val="00485F38"/>
    <w:rsid w:val="00486B01"/>
    <w:rsid w:val="004906E2"/>
    <w:rsid w:val="00492D68"/>
    <w:rsid w:val="004940BD"/>
    <w:rsid w:val="00496E49"/>
    <w:rsid w:val="004A03FF"/>
    <w:rsid w:val="004A38EC"/>
    <w:rsid w:val="004A541A"/>
    <w:rsid w:val="004A58E4"/>
    <w:rsid w:val="004B0B0E"/>
    <w:rsid w:val="004B322F"/>
    <w:rsid w:val="004B33B5"/>
    <w:rsid w:val="004B482B"/>
    <w:rsid w:val="004B4EE7"/>
    <w:rsid w:val="004B53B0"/>
    <w:rsid w:val="004B7209"/>
    <w:rsid w:val="004C145E"/>
    <w:rsid w:val="004C178A"/>
    <w:rsid w:val="004C2AC5"/>
    <w:rsid w:val="004E0E3B"/>
    <w:rsid w:val="004E245E"/>
    <w:rsid w:val="004E2A03"/>
    <w:rsid w:val="004E6DDE"/>
    <w:rsid w:val="004E7517"/>
    <w:rsid w:val="004E7540"/>
    <w:rsid w:val="004F08A2"/>
    <w:rsid w:val="004F23C5"/>
    <w:rsid w:val="004F7377"/>
    <w:rsid w:val="004F7641"/>
    <w:rsid w:val="00500134"/>
    <w:rsid w:val="0050065D"/>
    <w:rsid w:val="005064E2"/>
    <w:rsid w:val="00507EBE"/>
    <w:rsid w:val="00512024"/>
    <w:rsid w:val="00512CE1"/>
    <w:rsid w:val="005143E9"/>
    <w:rsid w:val="005147D8"/>
    <w:rsid w:val="005151EA"/>
    <w:rsid w:val="005209CB"/>
    <w:rsid w:val="00521D95"/>
    <w:rsid w:val="00523921"/>
    <w:rsid w:val="00526C05"/>
    <w:rsid w:val="00536350"/>
    <w:rsid w:val="005366D0"/>
    <w:rsid w:val="00537142"/>
    <w:rsid w:val="00537712"/>
    <w:rsid w:val="00541337"/>
    <w:rsid w:val="005433D2"/>
    <w:rsid w:val="005456DA"/>
    <w:rsid w:val="00550888"/>
    <w:rsid w:val="00553310"/>
    <w:rsid w:val="00553FCC"/>
    <w:rsid w:val="00556330"/>
    <w:rsid w:val="0055693D"/>
    <w:rsid w:val="00560324"/>
    <w:rsid w:val="00562CF5"/>
    <w:rsid w:val="00564AF9"/>
    <w:rsid w:val="00566747"/>
    <w:rsid w:val="005702CB"/>
    <w:rsid w:val="005713DF"/>
    <w:rsid w:val="0057233C"/>
    <w:rsid w:val="00573DFA"/>
    <w:rsid w:val="00574213"/>
    <w:rsid w:val="00576156"/>
    <w:rsid w:val="005763ED"/>
    <w:rsid w:val="00576813"/>
    <w:rsid w:val="005769A3"/>
    <w:rsid w:val="0058022A"/>
    <w:rsid w:val="00580CE2"/>
    <w:rsid w:val="00581143"/>
    <w:rsid w:val="00582A57"/>
    <w:rsid w:val="00582C77"/>
    <w:rsid w:val="00583187"/>
    <w:rsid w:val="0058366C"/>
    <w:rsid w:val="00585402"/>
    <w:rsid w:val="00590D57"/>
    <w:rsid w:val="0059213E"/>
    <w:rsid w:val="005936A8"/>
    <w:rsid w:val="00595043"/>
    <w:rsid w:val="005950D5"/>
    <w:rsid w:val="005966EE"/>
    <w:rsid w:val="005A2376"/>
    <w:rsid w:val="005A3EC0"/>
    <w:rsid w:val="005B530D"/>
    <w:rsid w:val="005B613B"/>
    <w:rsid w:val="005B694C"/>
    <w:rsid w:val="005B7DD1"/>
    <w:rsid w:val="005C34F6"/>
    <w:rsid w:val="005C38A1"/>
    <w:rsid w:val="005C6D5C"/>
    <w:rsid w:val="005D45CE"/>
    <w:rsid w:val="005D58FB"/>
    <w:rsid w:val="005E0FB8"/>
    <w:rsid w:val="005E105C"/>
    <w:rsid w:val="005E333E"/>
    <w:rsid w:val="005E6B85"/>
    <w:rsid w:val="005E79CA"/>
    <w:rsid w:val="005F079D"/>
    <w:rsid w:val="005F087D"/>
    <w:rsid w:val="005F35BF"/>
    <w:rsid w:val="005F3DDE"/>
    <w:rsid w:val="005F483D"/>
    <w:rsid w:val="005F5274"/>
    <w:rsid w:val="005F7967"/>
    <w:rsid w:val="005F7D01"/>
    <w:rsid w:val="00603FE5"/>
    <w:rsid w:val="00604BB9"/>
    <w:rsid w:val="006074B4"/>
    <w:rsid w:val="0061042D"/>
    <w:rsid w:val="00612BD6"/>
    <w:rsid w:val="0061333D"/>
    <w:rsid w:val="0061434C"/>
    <w:rsid w:val="0061580A"/>
    <w:rsid w:val="00615FA7"/>
    <w:rsid w:val="006167F9"/>
    <w:rsid w:val="00617C5C"/>
    <w:rsid w:val="00617DAA"/>
    <w:rsid w:val="006274A6"/>
    <w:rsid w:val="00633C0D"/>
    <w:rsid w:val="00640E17"/>
    <w:rsid w:val="00643164"/>
    <w:rsid w:val="00645CCB"/>
    <w:rsid w:val="0064693C"/>
    <w:rsid w:val="00650A41"/>
    <w:rsid w:val="00653063"/>
    <w:rsid w:val="00656635"/>
    <w:rsid w:val="00656BBA"/>
    <w:rsid w:val="00656FC6"/>
    <w:rsid w:val="00662765"/>
    <w:rsid w:val="006636B1"/>
    <w:rsid w:val="00665577"/>
    <w:rsid w:val="00665F75"/>
    <w:rsid w:val="006703D2"/>
    <w:rsid w:val="006721D9"/>
    <w:rsid w:val="00673E7E"/>
    <w:rsid w:val="0067543A"/>
    <w:rsid w:val="00675CED"/>
    <w:rsid w:val="00676AB6"/>
    <w:rsid w:val="00685DC3"/>
    <w:rsid w:val="00687AB9"/>
    <w:rsid w:val="006908FA"/>
    <w:rsid w:val="00690D6D"/>
    <w:rsid w:val="00697685"/>
    <w:rsid w:val="006A1D64"/>
    <w:rsid w:val="006B0028"/>
    <w:rsid w:val="006B060C"/>
    <w:rsid w:val="006B2F84"/>
    <w:rsid w:val="006B3DA7"/>
    <w:rsid w:val="006B5317"/>
    <w:rsid w:val="006B5DF4"/>
    <w:rsid w:val="006C07CD"/>
    <w:rsid w:val="006C0850"/>
    <w:rsid w:val="006C0A4A"/>
    <w:rsid w:val="006C0B4C"/>
    <w:rsid w:val="006C3CA3"/>
    <w:rsid w:val="006D1EF4"/>
    <w:rsid w:val="006D29ED"/>
    <w:rsid w:val="006D655C"/>
    <w:rsid w:val="006D7CF3"/>
    <w:rsid w:val="006E2D21"/>
    <w:rsid w:val="006E324A"/>
    <w:rsid w:val="006E3711"/>
    <w:rsid w:val="006E3D34"/>
    <w:rsid w:val="006F0E05"/>
    <w:rsid w:val="006F18D9"/>
    <w:rsid w:val="006F24D9"/>
    <w:rsid w:val="006F456A"/>
    <w:rsid w:val="006F6CFC"/>
    <w:rsid w:val="006F7761"/>
    <w:rsid w:val="006F7EA2"/>
    <w:rsid w:val="00700FB8"/>
    <w:rsid w:val="00703396"/>
    <w:rsid w:val="00703C07"/>
    <w:rsid w:val="00704011"/>
    <w:rsid w:val="007062BA"/>
    <w:rsid w:val="00710097"/>
    <w:rsid w:val="00712308"/>
    <w:rsid w:val="00712387"/>
    <w:rsid w:val="007169B7"/>
    <w:rsid w:val="00717A24"/>
    <w:rsid w:val="00717B44"/>
    <w:rsid w:val="00717CD8"/>
    <w:rsid w:val="00717EA8"/>
    <w:rsid w:val="00720B7C"/>
    <w:rsid w:val="0072765D"/>
    <w:rsid w:val="00732F20"/>
    <w:rsid w:val="007349D9"/>
    <w:rsid w:val="00735A0C"/>
    <w:rsid w:val="00735C02"/>
    <w:rsid w:val="0073696C"/>
    <w:rsid w:val="00736DE3"/>
    <w:rsid w:val="007400A4"/>
    <w:rsid w:val="00740DCD"/>
    <w:rsid w:val="00741DF8"/>
    <w:rsid w:val="00745182"/>
    <w:rsid w:val="00746729"/>
    <w:rsid w:val="0074699F"/>
    <w:rsid w:val="00747CDC"/>
    <w:rsid w:val="007502DB"/>
    <w:rsid w:val="007508A0"/>
    <w:rsid w:val="00750A21"/>
    <w:rsid w:val="00750EE7"/>
    <w:rsid w:val="00751716"/>
    <w:rsid w:val="00762C12"/>
    <w:rsid w:val="00764F79"/>
    <w:rsid w:val="00771990"/>
    <w:rsid w:val="00777096"/>
    <w:rsid w:val="007810E4"/>
    <w:rsid w:val="007901D9"/>
    <w:rsid w:val="00790EB4"/>
    <w:rsid w:val="007915F3"/>
    <w:rsid w:val="00791A9E"/>
    <w:rsid w:val="007951AD"/>
    <w:rsid w:val="007955E9"/>
    <w:rsid w:val="00795C2C"/>
    <w:rsid w:val="00797E8E"/>
    <w:rsid w:val="007A0B0D"/>
    <w:rsid w:val="007A5F44"/>
    <w:rsid w:val="007B1E57"/>
    <w:rsid w:val="007B2069"/>
    <w:rsid w:val="007B4E9B"/>
    <w:rsid w:val="007B5351"/>
    <w:rsid w:val="007B5C8F"/>
    <w:rsid w:val="007B67D9"/>
    <w:rsid w:val="007B7406"/>
    <w:rsid w:val="007C6975"/>
    <w:rsid w:val="007C71A4"/>
    <w:rsid w:val="007D07CF"/>
    <w:rsid w:val="007D186D"/>
    <w:rsid w:val="007D2F1C"/>
    <w:rsid w:val="007D4FB8"/>
    <w:rsid w:val="007D7F93"/>
    <w:rsid w:val="007E19EA"/>
    <w:rsid w:val="007E3A28"/>
    <w:rsid w:val="007E3FE5"/>
    <w:rsid w:val="007E4D74"/>
    <w:rsid w:val="007E52BE"/>
    <w:rsid w:val="007E52F0"/>
    <w:rsid w:val="007E7113"/>
    <w:rsid w:val="007F1EF1"/>
    <w:rsid w:val="007F4685"/>
    <w:rsid w:val="007F6EE7"/>
    <w:rsid w:val="007F71C2"/>
    <w:rsid w:val="008021C6"/>
    <w:rsid w:val="008042D5"/>
    <w:rsid w:val="008070EA"/>
    <w:rsid w:val="0081380B"/>
    <w:rsid w:val="008159FF"/>
    <w:rsid w:val="00817532"/>
    <w:rsid w:val="00817E62"/>
    <w:rsid w:val="00821B8B"/>
    <w:rsid w:val="00822B5A"/>
    <w:rsid w:val="00823169"/>
    <w:rsid w:val="008253C2"/>
    <w:rsid w:val="00825442"/>
    <w:rsid w:val="00832AAB"/>
    <w:rsid w:val="00832E42"/>
    <w:rsid w:val="00834CAF"/>
    <w:rsid w:val="0083552B"/>
    <w:rsid w:val="00837231"/>
    <w:rsid w:val="0084061C"/>
    <w:rsid w:val="00842598"/>
    <w:rsid w:val="00843EBF"/>
    <w:rsid w:val="0084401D"/>
    <w:rsid w:val="00844372"/>
    <w:rsid w:val="0084445B"/>
    <w:rsid w:val="00844CE4"/>
    <w:rsid w:val="00846278"/>
    <w:rsid w:val="00846E36"/>
    <w:rsid w:val="00847761"/>
    <w:rsid w:val="00850110"/>
    <w:rsid w:val="008520BE"/>
    <w:rsid w:val="0085406D"/>
    <w:rsid w:val="00856BDB"/>
    <w:rsid w:val="008570DA"/>
    <w:rsid w:val="008570E8"/>
    <w:rsid w:val="0085785B"/>
    <w:rsid w:val="0086148A"/>
    <w:rsid w:val="00861B1D"/>
    <w:rsid w:val="008628A0"/>
    <w:rsid w:val="00864482"/>
    <w:rsid w:val="0086456C"/>
    <w:rsid w:val="00866938"/>
    <w:rsid w:val="00867220"/>
    <w:rsid w:val="0086764C"/>
    <w:rsid w:val="00871C03"/>
    <w:rsid w:val="00874685"/>
    <w:rsid w:val="0087502A"/>
    <w:rsid w:val="00875CA9"/>
    <w:rsid w:val="00875D6A"/>
    <w:rsid w:val="00876E11"/>
    <w:rsid w:val="0088021F"/>
    <w:rsid w:val="008845FE"/>
    <w:rsid w:val="0088594E"/>
    <w:rsid w:val="008923E8"/>
    <w:rsid w:val="00892C18"/>
    <w:rsid w:val="0089364B"/>
    <w:rsid w:val="00893EC1"/>
    <w:rsid w:val="0089595B"/>
    <w:rsid w:val="008A3E6C"/>
    <w:rsid w:val="008A5634"/>
    <w:rsid w:val="008A645B"/>
    <w:rsid w:val="008B2FE7"/>
    <w:rsid w:val="008B3B30"/>
    <w:rsid w:val="008B3B8B"/>
    <w:rsid w:val="008B45D7"/>
    <w:rsid w:val="008B4EFD"/>
    <w:rsid w:val="008B5085"/>
    <w:rsid w:val="008B60FB"/>
    <w:rsid w:val="008C0BF0"/>
    <w:rsid w:val="008C247C"/>
    <w:rsid w:val="008C481C"/>
    <w:rsid w:val="008D083E"/>
    <w:rsid w:val="008D30D9"/>
    <w:rsid w:val="008D63D8"/>
    <w:rsid w:val="008D6712"/>
    <w:rsid w:val="008E28C8"/>
    <w:rsid w:val="008E3759"/>
    <w:rsid w:val="008E3868"/>
    <w:rsid w:val="008E3E3F"/>
    <w:rsid w:val="008F3387"/>
    <w:rsid w:val="008F6C30"/>
    <w:rsid w:val="008F6FE2"/>
    <w:rsid w:val="00911ACC"/>
    <w:rsid w:val="009137C1"/>
    <w:rsid w:val="00920016"/>
    <w:rsid w:val="009234F1"/>
    <w:rsid w:val="00924091"/>
    <w:rsid w:val="00925670"/>
    <w:rsid w:val="009269AB"/>
    <w:rsid w:val="00930FBE"/>
    <w:rsid w:val="009312C5"/>
    <w:rsid w:val="00932602"/>
    <w:rsid w:val="00935E83"/>
    <w:rsid w:val="00940676"/>
    <w:rsid w:val="00940E49"/>
    <w:rsid w:val="009442E6"/>
    <w:rsid w:val="00947232"/>
    <w:rsid w:val="00947DE4"/>
    <w:rsid w:val="00950F30"/>
    <w:rsid w:val="00954BD2"/>
    <w:rsid w:val="00955DFF"/>
    <w:rsid w:val="009566C8"/>
    <w:rsid w:val="00957EE2"/>
    <w:rsid w:val="00962FB9"/>
    <w:rsid w:val="00970B68"/>
    <w:rsid w:val="00970BCA"/>
    <w:rsid w:val="00973B79"/>
    <w:rsid w:val="0097460B"/>
    <w:rsid w:val="00974F69"/>
    <w:rsid w:val="009761D6"/>
    <w:rsid w:val="009810BE"/>
    <w:rsid w:val="00981579"/>
    <w:rsid w:val="00981CF0"/>
    <w:rsid w:val="00983489"/>
    <w:rsid w:val="00983D0B"/>
    <w:rsid w:val="00985C29"/>
    <w:rsid w:val="00986DC1"/>
    <w:rsid w:val="009872A3"/>
    <w:rsid w:val="00987FE1"/>
    <w:rsid w:val="00990781"/>
    <w:rsid w:val="0099180F"/>
    <w:rsid w:val="00993EAE"/>
    <w:rsid w:val="00996F08"/>
    <w:rsid w:val="00997E9C"/>
    <w:rsid w:val="009A02CE"/>
    <w:rsid w:val="009A07D0"/>
    <w:rsid w:val="009A2C35"/>
    <w:rsid w:val="009A3561"/>
    <w:rsid w:val="009A4682"/>
    <w:rsid w:val="009A605D"/>
    <w:rsid w:val="009B68CF"/>
    <w:rsid w:val="009C1D98"/>
    <w:rsid w:val="009C3A22"/>
    <w:rsid w:val="009C5562"/>
    <w:rsid w:val="009D120F"/>
    <w:rsid w:val="009D15C7"/>
    <w:rsid w:val="009D1CB6"/>
    <w:rsid w:val="009D3CFF"/>
    <w:rsid w:val="009D49CE"/>
    <w:rsid w:val="009D5953"/>
    <w:rsid w:val="009D5993"/>
    <w:rsid w:val="009D663A"/>
    <w:rsid w:val="009D7A9B"/>
    <w:rsid w:val="009E1AD9"/>
    <w:rsid w:val="009E6157"/>
    <w:rsid w:val="009F0275"/>
    <w:rsid w:val="009F3EEC"/>
    <w:rsid w:val="009F55AC"/>
    <w:rsid w:val="009F7EDD"/>
    <w:rsid w:val="00A00224"/>
    <w:rsid w:val="00A0189C"/>
    <w:rsid w:val="00A01EBB"/>
    <w:rsid w:val="00A03A2F"/>
    <w:rsid w:val="00A03EBC"/>
    <w:rsid w:val="00A058F6"/>
    <w:rsid w:val="00A05FC3"/>
    <w:rsid w:val="00A069C7"/>
    <w:rsid w:val="00A07BCC"/>
    <w:rsid w:val="00A11F1F"/>
    <w:rsid w:val="00A15024"/>
    <w:rsid w:val="00A15570"/>
    <w:rsid w:val="00A16930"/>
    <w:rsid w:val="00A16A94"/>
    <w:rsid w:val="00A17D3C"/>
    <w:rsid w:val="00A20D17"/>
    <w:rsid w:val="00A2336A"/>
    <w:rsid w:val="00A271CF"/>
    <w:rsid w:val="00A31D28"/>
    <w:rsid w:val="00A34A51"/>
    <w:rsid w:val="00A40B60"/>
    <w:rsid w:val="00A417B0"/>
    <w:rsid w:val="00A457A7"/>
    <w:rsid w:val="00A47872"/>
    <w:rsid w:val="00A509DB"/>
    <w:rsid w:val="00A51A5B"/>
    <w:rsid w:val="00A525D0"/>
    <w:rsid w:val="00A54A85"/>
    <w:rsid w:val="00A63CD2"/>
    <w:rsid w:val="00A6562D"/>
    <w:rsid w:val="00A65B60"/>
    <w:rsid w:val="00A67156"/>
    <w:rsid w:val="00A70234"/>
    <w:rsid w:val="00A71D1C"/>
    <w:rsid w:val="00A74335"/>
    <w:rsid w:val="00A75C7A"/>
    <w:rsid w:val="00A760CB"/>
    <w:rsid w:val="00A7618D"/>
    <w:rsid w:val="00A8037B"/>
    <w:rsid w:val="00A8073D"/>
    <w:rsid w:val="00A80F39"/>
    <w:rsid w:val="00A84A04"/>
    <w:rsid w:val="00A86E76"/>
    <w:rsid w:val="00A908F7"/>
    <w:rsid w:val="00A90D55"/>
    <w:rsid w:val="00A90EDE"/>
    <w:rsid w:val="00A91429"/>
    <w:rsid w:val="00A92713"/>
    <w:rsid w:val="00A94E0F"/>
    <w:rsid w:val="00A95D44"/>
    <w:rsid w:val="00A96444"/>
    <w:rsid w:val="00A97819"/>
    <w:rsid w:val="00AA0940"/>
    <w:rsid w:val="00AA522A"/>
    <w:rsid w:val="00AA6548"/>
    <w:rsid w:val="00AB1364"/>
    <w:rsid w:val="00AB15C8"/>
    <w:rsid w:val="00AB3910"/>
    <w:rsid w:val="00AB55FB"/>
    <w:rsid w:val="00AB7F41"/>
    <w:rsid w:val="00AC19AC"/>
    <w:rsid w:val="00AC25D0"/>
    <w:rsid w:val="00AC7477"/>
    <w:rsid w:val="00AD058C"/>
    <w:rsid w:val="00AD05FE"/>
    <w:rsid w:val="00AD3548"/>
    <w:rsid w:val="00AD35DE"/>
    <w:rsid w:val="00AD5C39"/>
    <w:rsid w:val="00AD5D9E"/>
    <w:rsid w:val="00AE2080"/>
    <w:rsid w:val="00AE237F"/>
    <w:rsid w:val="00AE2AE7"/>
    <w:rsid w:val="00AE32D9"/>
    <w:rsid w:val="00AE3C1F"/>
    <w:rsid w:val="00AE60FE"/>
    <w:rsid w:val="00AE6416"/>
    <w:rsid w:val="00AF0610"/>
    <w:rsid w:val="00AF1209"/>
    <w:rsid w:val="00AF1B59"/>
    <w:rsid w:val="00AF22EA"/>
    <w:rsid w:val="00AF40DA"/>
    <w:rsid w:val="00AF46E8"/>
    <w:rsid w:val="00AF6217"/>
    <w:rsid w:val="00AF6870"/>
    <w:rsid w:val="00AF766A"/>
    <w:rsid w:val="00B005F7"/>
    <w:rsid w:val="00B016F8"/>
    <w:rsid w:val="00B12781"/>
    <w:rsid w:val="00B13CD8"/>
    <w:rsid w:val="00B14667"/>
    <w:rsid w:val="00B14F20"/>
    <w:rsid w:val="00B16775"/>
    <w:rsid w:val="00B208CD"/>
    <w:rsid w:val="00B20C88"/>
    <w:rsid w:val="00B2457D"/>
    <w:rsid w:val="00B249BF"/>
    <w:rsid w:val="00B25BA1"/>
    <w:rsid w:val="00B26F7D"/>
    <w:rsid w:val="00B271DF"/>
    <w:rsid w:val="00B3186B"/>
    <w:rsid w:val="00B34522"/>
    <w:rsid w:val="00B3613A"/>
    <w:rsid w:val="00B365C8"/>
    <w:rsid w:val="00B4115B"/>
    <w:rsid w:val="00B44942"/>
    <w:rsid w:val="00B4522E"/>
    <w:rsid w:val="00B46738"/>
    <w:rsid w:val="00B515DD"/>
    <w:rsid w:val="00B516CB"/>
    <w:rsid w:val="00B51FE4"/>
    <w:rsid w:val="00B52AA7"/>
    <w:rsid w:val="00B52E5D"/>
    <w:rsid w:val="00B53686"/>
    <w:rsid w:val="00B54CA2"/>
    <w:rsid w:val="00B57C60"/>
    <w:rsid w:val="00B61476"/>
    <w:rsid w:val="00B621BA"/>
    <w:rsid w:val="00B6285F"/>
    <w:rsid w:val="00B628BF"/>
    <w:rsid w:val="00B67140"/>
    <w:rsid w:val="00B731AA"/>
    <w:rsid w:val="00B736B0"/>
    <w:rsid w:val="00B75F62"/>
    <w:rsid w:val="00B77133"/>
    <w:rsid w:val="00B77318"/>
    <w:rsid w:val="00B838AC"/>
    <w:rsid w:val="00B83F83"/>
    <w:rsid w:val="00B8413D"/>
    <w:rsid w:val="00B85800"/>
    <w:rsid w:val="00B85E82"/>
    <w:rsid w:val="00B92B0E"/>
    <w:rsid w:val="00B9352F"/>
    <w:rsid w:val="00BA1702"/>
    <w:rsid w:val="00BA2B88"/>
    <w:rsid w:val="00BA5F56"/>
    <w:rsid w:val="00BB06F7"/>
    <w:rsid w:val="00BB1B03"/>
    <w:rsid w:val="00BB220D"/>
    <w:rsid w:val="00BB43D1"/>
    <w:rsid w:val="00BB4413"/>
    <w:rsid w:val="00BB5CBC"/>
    <w:rsid w:val="00BB6DC0"/>
    <w:rsid w:val="00BB71DA"/>
    <w:rsid w:val="00BB74B4"/>
    <w:rsid w:val="00BC3C54"/>
    <w:rsid w:val="00BC4282"/>
    <w:rsid w:val="00BC61A6"/>
    <w:rsid w:val="00BD15AB"/>
    <w:rsid w:val="00BD695E"/>
    <w:rsid w:val="00BD7448"/>
    <w:rsid w:val="00BE0A58"/>
    <w:rsid w:val="00BE5087"/>
    <w:rsid w:val="00BE5A97"/>
    <w:rsid w:val="00BF25A1"/>
    <w:rsid w:val="00BF2E95"/>
    <w:rsid w:val="00BF5733"/>
    <w:rsid w:val="00BF6DCF"/>
    <w:rsid w:val="00C03829"/>
    <w:rsid w:val="00C04091"/>
    <w:rsid w:val="00C0412E"/>
    <w:rsid w:val="00C05A98"/>
    <w:rsid w:val="00C11AC4"/>
    <w:rsid w:val="00C121BA"/>
    <w:rsid w:val="00C12643"/>
    <w:rsid w:val="00C1286B"/>
    <w:rsid w:val="00C14F37"/>
    <w:rsid w:val="00C16703"/>
    <w:rsid w:val="00C212DB"/>
    <w:rsid w:val="00C22881"/>
    <w:rsid w:val="00C24B45"/>
    <w:rsid w:val="00C25A1E"/>
    <w:rsid w:val="00C25FF0"/>
    <w:rsid w:val="00C269F0"/>
    <w:rsid w:val="00C30E50"/>
    <w:rsid w:val="00C315E0"/>
    <w:rsid w:val="00C351F1"/>
    <w:rsid w:val="00C429BB"/>
    <w:rsid w:val="00C42E8F"/>
    <w:rsid w:val="00C45423"/>
    <w:rsid w:val="00C458D2"/>
    <w:rsid w:val="00C45A14"/>
    <w:rsid w:val="00C464CC"/>
    <w:rsid w:val="00C47856"/>
    <w:rsid w:val="00C5024B"/>
    <w:rsid w:val="00C54516"/>
    <w:rsid w:val="00C55936"/>
    <w:rsid w:val="00C55D72"/>
    <w:rsid w:val="00C5691A"/>
    <w:rsid w:val="00C62AE1"/>
    <w:rsid w:val="00C62E02"/>
    <w:rsid w:val="00C721F9"/>
    <w:rsid w:val="00C73489"/>
    <w:rsid w:val="00C7483E"/>
    <w:rsid w:val="00C7704F"/>
    <w:rsid w:val="00C80FED"/>
    <w:rsid w:val="00C83A82"/>
    <w:rsid w:val="00C8402C"/>
    <w:rsid w:val="00C844AD"/>
    <w:rsid w:val="00C9444E"/>
    <w:rsid w:val="00C9554E"/>
    <w:rsid w:val="00C97C45"/>
    <w:rsid w:val="00CA062D"/>
    <w:rsid w:val="00CA17EB"/>
    <w:rsid w:val="00CA1B00"/>
    <w:rsid w:val="00CA7272"/>
    <w:rsid w:val="00CB1482"/>
    <w:rsid w:val="00CB4A17"/>
    <w:rsid w:val="00CB516D"/>
    <w:rsid w:val="00CB58D7"/>
    <w:rsid w:val="00CB5C99"/>
    <w:rsid w:val="00CC078F"/>
    <w:rsid w:val="00CC21E6"/>
    <w:rsid w:val="00CC538F"/>
    <w:rsid w:val="00CC690A"/>
    <w:rsid w:val="00CD0ED2"/>
    <w:rsid w:val="00CD32D5"/>
    <w:rsid w:val="00CD6193"/>
    <w:rsid w:val="00CD7B6C"/>
    <w:rsid w:val="00CE3E7D"/>
    <w:rsid w:val="00CE4490"/>
    <w:rsid w:val="00CE6F55"/>
    <w:rsid w:val="00CF383B"/>
    <w:rsid w:val="00CF5C1A"/>
    <w:rsid w:val="00CF69F5"/>
    <w:rsid w:val="00CF713C"/>
    <w:rsid w:val="00D00F65"/>
    <w:rsid w:val="00D012D1"/>
    <w:rsid w:val="00D04FD7"/>
    <w:rsid w:val="00D05F25"/>
    <w:rsid w:val="00D12FEA"/>
    <w:rsid w:val="00D136C3"/>
    <w:rsid w:val="00D14D21"/>
    <w:rsid w:val="00D15355"/>
    <w:rsid w:val="00D20AB3"/>
    <w:rsid w:val="00D24C0C"/>
    <w:rsid w:val="00D256C5"/>
    <w:rsid w:val="00D30CDB"/>
    <w:rsid w:val="00D37032"/>
    <w:rsid w:val="00D404C1"/>
    <w:rsid w:val="00D404FC"/>
    <w:rsid w:val="00D41F73"/>
    <w:rsid w:val="00D41FBB"/>
    <w:rsid w:val="00D440D0"/>
    <w:rsid w:val="00D473F4"/>
    <w:rsid w:val="00D52C1D"/>
    <w:rsid w:val="00D576B6"/>
    <w:rsid w:val="00D606B8"/>
    <w:rsid w:val="00D615EC"/>
    <w:rsid w:val="00D63A2B"/>
    <w:rsid w:val="00D65601"/>
    <w:rsid w:val="00D6794A"/>
    <w:rsid w:val="00D76BD7"/>
    <w:rsid w:val="00D8125E"/>
    <w:rsid w:val="00D818FB"/>
    <w:rsid w:val="00D83E43"/>
    <w:rsid w:val="00D8518A"/>
    <w:rsid w:val="00D871C0"/>
    <w:rsid w:val="00D8771E"/>
    <w:rsid w:val="00D87B69"/>
    <w:rsid w:val="00D94113"/>
    <w:rsid w:val="00D94CE9"/>
    <w:rsid w:val="00D97584"/>
    <w:rsid w:val="00DA2C37"/>
    <w:rsid w:val="00DA2D2A"/>
    <w:rsid w:val="00DA5850"/>
    <w:rsid w:val="00DA7D49"/>
    <w:rsid w:val="00DA7F71"/>
    <w:rsid w:val="00DB0E02"/>
    <w:rsid w:val="00DB2041"/>
    <w:rsid w:val="00DB2642"/>
    <w:rsid w:val="00DB4EA1"/>
    <w:rsid w:val="00DB5BD5"/>
    <w:rsid w:val="00DB6391"/>
    <w:rsid w:val="00DB7737"/>
    <w:rsid w:val="00DB78E7"/>
    <w:rsid w:val="00DB7CEF"/>
    <w:rsid w:val="00DC1630"/>
    <w:rsid w:val="00DC1EF4"/>
    <w:rsid w:val="00DC29AA"/>
    <w:rsid w:val="00DC2B0F"/>
    <w:rsid w:val="00DD1962"/>
    <w:rsid w:val="00DD2B3B"/>
    <w:rsid w:val="00DD30C5"/>
    <w:rsid w:val="00DD3649"/>
    <w:rsid w:val="00DD38CC"/>
    <w:rsid w:val="00DD4748"/>
    <w:rsid w:val="00DD49D6"/>
    <w:rsid w:val="00DD4E0A"/>
    <w:rsid w:val="00DD5B15"/>
    <w:rsid w:val="00DD6A33"/>
    <w:rsid w:val="00DE0425"/>
    <w:rsid w:val="00DE073D"/>
    <w:rsid w:val="00DE0CCB"/>
    <w:rsid w:val="00DE350C"/>
    <w:rsid w:val="00DE3D07"/>
    <w:rsid w:val="00DE4F49"/>
    <w:rsid w:val="00DE59A1"/>
    <w:rsid w:val="00DE7314"/>
    <w:rsid w:val="00DE748A"/>
    <w:rsid w:val="00DF5F84"/>
    <w:rsid w:val="00DF61A2"/>
    <w:rsid w:val="00DF6F8E"/>
    <w:rsid w:val="00E00CF4"/>
    <w:rsid w:val="00E01CF7"/>
    <w:rsid w:val="00E04E66"/>
    <w:rsid w:val="00E06685"/>
    <w:rsid w:val="00E10DC4"/>
    <w:rsid w:val="00E12BF4"/>
    <w:rsid w:val="00E17216"/>
    <w:rsid w:val="00E17F3A"/>
    <w:rsid w:val="00E22886"/>
    <w:rsid w:val="00E300A2"/>
    <w:rsid w:val="00E30F88"/>
    <w:rsid w:val="00E3563A"/>
    <w:rsid w:val="00E357B6"/>
    <w:rsid w:val="00E41508"/>
    <w:rsid w:val="00E426C0"/>
    <w:rsid w:val="00E43D89"/>
    <w:rsid w:val="00E47C71"/>
    <w:rsid w:val="00E50BC7"/>
    <w:rsid w:val="00E51A23"/>
    <w:rsid w:val="00E5374B"/>
    <w:rsid w:val="00E53A87"/>
    <w:rsid w:val="00E57D91"/>
    <w:rsid w:val="00E60377"/>
    <w:rsid w:val="00E62E9C"/>
    <w:rsid w:val="00E6507F"/>
    <w:rsid w:val="00E70645"/>
    <w:rsid w:val="00E71977"/>
    <w:rsid w:val="00E75E64"/>
    <w:rsid w:val="00E7690F"/>
    <w:rsid w:val="00E7781E"/>
    <w:rsid w:val="00E77E51"/>
    <w:rsid w:val="00E82014"/>
    <w:rsid w:val="00E86B58"/>
    <w:rsid w:val="00E86CA3"/>
    <w:rsid w:val="00E86CEA"/>
    <w:rsid w:val="00E9034B"/>
    <w:rsid w:val="00E9530B"/>
    <w:rsid w:val="00E978B5"/>
    <w:rsid w:val="00EA10AC"/>
    <w:rsid w:val="00EA13F4"/>
    <w:rsid w:val="00EA3609"/>
    <w:rsid w:val="00EA52A5"/>
    <w:rsid w:val="00EA7011"/>
    <w:rsid w:val="00EB0473"/>
    <w:rsid w:val="00EB0F8A"/>
    <w:rsid w:val="00EB1A52"/>
    <w:rsid w:val="00EB65FD"/>
    <w:rsid w:val="00EC0249"/>
    <w:rsid w:val="00EC1988"/>
    <w:rsid w:val="00EC1F7F"/>
    <w:rsid w:val="00EC3A15"/>
    <w:rsid w:val="00EC4513"/>
    <w:rsid w:val="00EC5FDC"/>
    <w:rsid w:val="00EC73DB"/>
    <w:rsid w:val="00ED0DE1"/>
    <w:rsid w:val="00ED1BA9"/>
    <w:rsid w:val="00ED288B"/>
    <w:rsid w:val="00EE2778"/>
    <w:rsid w:val="00EE3D79"/>
    <w:rsid w:val="00EE68EA"/>
    <w:rsid w:val="00EE6B89"/>
    <w:rsid w:val="00EE7474"/>
    <w:rsid w:val="00EF5898"/>
    <w:rsid w:val="00EF5A5A"/>
    <w:rsid w:val="00EF627D"/>
    <w:rsid w:val="00EF6587"/>
    <w:rsid w:val="00EF757E"/>
    <w:rsid w:val="00F003B6"/>
    <w:rsid w:val="00F008A7"/>
    <w:rsid w:val="00F00E80"/>
    <w:rsid w:val="00F018DE"/>
    <w:rsid w:val="00F069FE"/>
    <w:rsid w:val="00F07DE7"/>
    <w:rsid w:val="00F10DDE"/>
    <w:rsid w:val="00F11115"/>
    <w:rsid w:val="00F11126"/>
    <w:rsid w:val="00F11E76"/>
    <w:rsid w:val="00F13786"/>
    <w:rsid w:val="00F153BD"/>
    <w:rsid w:val="00F15727"/>
    <w:rsid w:val="00F16031"/>
    <w:rsid w:val="00F1637B"/>
    <w:rsid w:val="00F16DCA"/>
    <w:rsid w:val="00F2064B"/>
    <w:rsid w:val="00F24510"/>
    <w:rsid w:val="00F2663B"/>
    <w:rsid w:val="00F26A32"/>
    <w:rsid w:val="00F26FA1"/>
    <w:rsid w:val="00F27A00"/>
    <w:rsid w:val="00F3335F"/>
    <w:rsid w:val="00F34480"/>
    <w:rsid w:val="00F36931"/>
    <w:rsid w:val="00F40B6F"/>
    <w:rsid w:val="00F439DD"/>
    <w:rsid w:val="00F4698A"/>
    <w:rsid w:val="00F46A7D"/>
    <w:rsid w:val="00F506E2"/>
    <w:rsid w:val="00F515BA"/>
    <w:rsid w:val="00F5475A"/>
    <w:rsid w:val="00F5584B"/>
    <w:rsid w:val="00F57533"/>
    <w:rsid w:val="00F57796"/>
    <w:rsid w:val="00F62CBA"/>
    <w:rsid w:val="00F6325D"/>
    <w:rsid w:val="00F64A38"/>
    <w:rsid w:val="00F674CA"/>
    <w:rsid w:val="00F7001D"/>
    <w:rsid w:val="00F71060"/>
    <w:rsid w:val="00F710FC"/>
    <w:rsid w:val="00F71719"/>
    <w:rsid w:val="00F7347C"/>
    <w:rsid w:val="00F765E6"/>
    <w:rsid w:val="00F76DE2"/>
    <w:rsid w:val="00F80DC2"/>
    <w:rsid w:val="00F820A9"/>
    <w:rsid w:val="00F84866"/>
    <w:rsid w:val="00F87129"/>
    <w:rsid w:val="00F871DA"/>
    <w:rsid w:val="00F87448"/>
    <w:rsid w:val="00F87662"/>
    <w:rsid w:val="00F900FA"/>
    <w:rsid w:val="00F920A0"/>
    <w:rsid w:val="00F9232F"/>
    <w:rsid w:val="00F93015"/>
    <w:rsid w:val="00F93BD7"/>
    <w:rsid w:val="00F950D8"/>
    <w:rsid w:val="00FA1435"/>
    <w:rsid w:val="00FA144B"/>
    <w:rsid w:val="00FA1D45"/>
    <w:rsid w:val="00FA26AB"/>
    <w:rsid w:val="00FA30B0"/>
    <w:rsid w:val="00FA369E"/>
    <w:rsid w:val="00FA6221"/>
    <w:rsid w:val="00FB5CFE"/>
    <w:rsid w:val="00FB6E30"/>
    <w:rsid w:val="00FB7AD6"/>
    <w:rsid w:val="00FC0A62"/>
    <w:rsid w:val="00FC0F08"/>
    <w:rsid w:val="00FC1E5B"/>
    <w:rsid w:val="00FC2EE0"/>
    <w:rsid w:val="00FC59D8"/>
    <w:rsid w:val="00FC6350"/>
    <w:rsid w:val="00FC6896"/>
    <w:rsid w:val="00FC6C0F"/>
    <w:rsid w:val="00FC6C86"/>
    <w:rsid w:val="00FC6EBE"/>
    <w:rsid w:val="00FD0964"/>
    <w:rsid w:val="00FD0C23"/>
    <w:rsid w:val="00FD29CA"/>
    <w:rsid w:val="00FD5879"/>
    <w:rsid w:val="00FD609A"/>
    <w:rsid w:val="00FD78E1"/>
    <w:rsid w:val="00FE2E24"/>
    <w:rsid w:val="00FE3172"/>
    <w:rsid w:val="00FE6CE4"/>
    <w:rsid w:val="00FF29FE"/>
    <w:rsid w:val="00FF71B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58D72E-1C65-47B2-B81B-61EE7E52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rsid w:val="00CA7272"/>
    <w:pPr>
      <w:autoSpaceDE w:val="0"/>
      <w:autoSpaceDN w:val="0"/>
      <w:adjustRightInd w:val="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7">
    <w:name w:val="Знак Знак"/>
    <w:basedOn w:val="a1"/>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 w:type="paragraph" w:styleId="36">
    <w:name w:val="Body Text Indent 3"/>
    <w:basedOn w:val="a1"/>
    <w:link w:val="37"/>
    <w:rsid w:val="004B482B"/>
    <w:pPr>
      <w:spacing w:after="120"/>
      <w:ind w:left="283"/>
    </w:pPr>
    <w:rPr>
      <w:sz w:val="16"/>
      <w:szCs w:val="16"/>
    </w:rPr>
  </w:style>
  <w:style w:type="character" w:customStyle="1" w:styleId="37">
    <w:name w:val="Основной текст с отступом 3 Знак"/>
    <w:link w:val="36"/>
    <w:rsid w:val="004B48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49444658">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8453515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824010129">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62488019">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E6B6-F17C-4F60-A00A-BA58B549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5658</Words>
  <Characters>32253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37836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dc:description/>
  <cp:lastModifiedBy>Асташова Евгения Юрьевна</cp:lastModifiedBy>
  <cp:revision>3</cp:revision>
  <cp:lastPrinted>2015-04-01T12:36:00Z</cp:lastPrinted>
  <dcterms:created xsi:type="dcterms:W3CDTF">2015-04-02T07:33:00Z</dcterms:created>
  <dcterms:modified xsi:type="dcterms:W3CDTF">2015-04-02T07:33:00Z</dcterms:modified>
</cp:coreProperties>
</file>