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500"/>
        <w:gridCol w:w="3719"/>
        <w:gridCol w:w="1559"/>
        <w:gridCol w:w="152"/>
        <w:gridCol w:w="1648"/>
        <w:gridCol w:w="222"/>
        <w:gridCol w:w="105"/>
        <w:gridCol w:w="2126"/>
        <w:gridCol w:w="468"/>
        <w:gridCol w:w="808"/>
        <w:gridCol w:w="776"/>
        <w:gridCol w:w="925"/>
        <w:gridCol w:w="623"/>
        <w:gridCol w:w="368"/>
        <w:gridCol w:w="340"/>
        <w:gridCol w:w="1000"/>
        <w:gridCol w:w="503"/>
      </w:tblGrid>
      <w:tr w:rsidR="004621CC" w:rsidRPr="00207B2D" w:rsidTr="00F32AA6">
        <w:trPr>
          <w:gridAfter w:val="1"/>
          <w:wAfter w:w="503" w:type="dxa"/>
        </w:trPr>
        <w:tc>
          <w:tcPr>
            <w:tcW w:w="7578" w:type="dxa"/>
            <w:gridSpan w:val="5"/>
          </w:tcPr>
          <w:p w:rsidR="004621CC" w:rsidRPr="00207B2D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11"/>
          </w:tcPr>
          <w:p w:rsidR="004621CC" w:rsidRPr="00F32AA6" w:rsidRDefault="00F32AA6" w:rsidP="00F32AA6">
            <w:pPr>
              <w:pStyle w:val="ConsPlusNonformat"/>
              <w:ind w:firstLine="6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2AA6" w:rsidRPr="00F32AA6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br w:type="page"/>
            </w:r>
          </w:p>
          <w:p w:rsidR="004621CC" w:rsidRPr="00207B2D" w:rsidRDefault="004621CC" w:rsidP="00207B2D">
            <w:pPr>
              <w:spacing w:after="0" w:line="240" w:lineRule="auto"/>
              <w:jc w:val="center"/>
            </w:pP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ПО РАСХОДОВАНИЮ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4621CC" w:rsidRPr="00207B2D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1.2. Сведения 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 основных направлениях 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го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ФОИВ</w:t>
            </w:r>
          </w:p>
        </w:tc>
      </w:tr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15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A26F26" w:rsidP="00A26F26">
            <w:pPr>
              <w:spacing w:after="0" w:line="240" w:lineRule="auto"/>
              <w:jc w:val="center"/>
            </w:pPr>
            <w:r>
              <w:t>Федеральная налоговая служба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D64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Плановый период: с 1 января </w:t>
            </w:r>
            <w:r w:rsidR="00FE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D641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по 31 декабря </w:t>
            </w:r>
            <w:r w:rsidR="00FE3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D641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1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3" w:type="dxa"/>
            <w:gridSpan w:val="8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7" w:colLast="7"/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19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1559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2127" w:type="dxa"/>
            <w:gridSpan w:val="4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вые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276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70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99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  <w:tc>
          <w:tcPr>
            <w:tcW w:w="1843" w:type="dxa"/>
            <w:gridSpan w:val="3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207B2D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207B2D">
              <w:rPr>
                <w:rFonts w:ascii="Times New Roman" w:hAnsi="Times New Roman"/>
                <w:sz w:val="20"/>
                <w:szCs w:val="20"/>
              </w:rPr>
              <w:t>. средств</w:t>
            </w:r>
          </w:p>
        </w:tc>
      </w:tr>
      <w:bookmarkEnd w:id="0"/>
      <w:tr w:rsidR="004621CC" w:rsidRPr="00207B2D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9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4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C5ECB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  <w:vAlign w:val="center"/>
          </w:tcPr>
          <w:p w:rsidR="00EC5ECB" w:rsidRPr="00207B2D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3719" w:type="dxa"/>
            <w:vAlign w:val="center"/>
          </w:tcPr>
          <w:p w:rsidR="00EC5ECB" w:rsidRPr="00207B2D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в рамках реализации госпрограмм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федеральных целевых программ</w:t>
            </w:r>
          </w:p>
        </w:tc>
        <w:tc>
          <w:tcPr>
            <w:tcW w:w="1559" w:type="dxa"/>
            <w:vAlign w:val="center"/>
          </w:tcPr>
          <w:p w:rsidR="00EC5ECB" w:rsidRPr="00207B2D" w:rsidRDefault="00EC5ECB" w:rsidP="003668E6">
            <w:pPr>
              <w:spacing w:after="0" w:line="240" w:lineRule="auto"/>
              <w:jc w:val="center"/>
            </w:pPr>
            <w:r w:rsidRPr="00E758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 и контентное наполнение сайта ФНС России</w:t>
            </w:r>
          </w:p>
        </w:tc>
        <w:tc>
          <w:tcPr>
            <w:tcW w:w="2127" w:type="dxa"/>
            <w:gridSpan w:val="4"/>
            <w:vMerge w:val="restart"/>
            <w:vAlign w:val="bottom"/>
          </w:tcPr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•Физические лица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•Индивидуальные предприниматели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•Юридические лица и их представители (руководители, бухгалтера и юристы)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•Журналисты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налоговой службы</w:t>
            </w:r>
          </w:p>
          <w:p w:rsidR="00EC5ECB" w:rsidRPr="00C00549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других государственных органов</w:t>
            </w:r>
          </w:p>
          <w:p w:rsidR="00EC5ECB" w:rsidRPr="00207B2D" w:rsidRDefault="00EC5ECB" w:rsidP="00B474B8">
            <w:pPr>
              <w:spacing w:after="0" w:line="240" w:lineRule="auto"/>
              <w:jc w:val="right"/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•Налоговые консультанты, адвокаты, нотариусы, аудиторы, сотрудники аналитических и научно-</w:t>
            </w:r>
            <w:r w:rsidRPr="004C5A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исследовательских организаций</w:t>
            </w:r>
          </w:p>
        </w:tc>
        <w:tc>
          <w:tcPr>
            <w:tcW w:w="2126" w:type="dxa"/>
            <w:vMerge w:val="restart"/>
          </w:tcPr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•Повышение лояльности к налоговой службе;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•Упрощение процесса уплаты налогов;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•Улучшение интерфейсов интерактивных сервисов сайта;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•Сокращение звонков на горячую линию;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•Снижение нагрузки на территориальные налоговые органы при осуществлении государственных функций.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 xml:space="preserve">•Вовлечение граждан в электронное </w:t>
            </w:r>
            <w:r w:rsidRPr="004C5A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взаимодействие посредством увеличения числа пользователей онлайн сервисов;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количества онлайн платежей по налогам и сборам;</w:t>
            </w:r>
          </w:p>
          <w:p w:rsidR="00EC5ECB" w:rsidRPr="004C5A8B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дополнительных интерактивных сервисов;</w:t>
            </w:r>
          </w:p>
          <w:p w:rsidR="00EC5ECB" w:rsidRPr="00207B2D" w:rsidRDefault="00EC5ECB" w:rsidP="00B474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D5EEA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576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Количест</w:t>
            </w:r>
            <w:proofErr w:type="spellEnd"/>
          </w:p>
          <w:p w:rsidR="00EC5ECB" w:rsidRPr="00C5767C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67C">
              <w:rPr>
                <w:rFonts w:ascii="Times New Roman" w:hAnsi="Times New Roman"/>
                <w:i/>
                <w:sz w:val="24"/>
                <w:szCs w:val="24"/>
              </w:rPr>
              <w:t>во посетите</w:t>
            </w:r>
          </w:p>
          <w:p w:rsidR="00EC5ECB" w:rsidRPr="00C5767C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767C">
              <w:rPr>
                <w:rFonts w:ascii="Times New Roman" w:hAnsi="Times New Roman"/>
                <w:i/>
                <w:sz w:val="24"/>
                <w:szCs w:val="24"/>
              </w:rPr>
              <w:t>лей</w:t>
            </w:r>
          </w:p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ECB" w:rsidRPr="00EC5ECB" w:rsidRDefault="004E4A4D" w:rsidP="00A83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32EC">
              <w:rPr>
                <w:rFonts w:ascii="Times New Roman" w:hAnsi="Times New Roman"/>
                <w:sz w:val="24"/>
                <w:szCs w:val="24"/>
              </w:rPr>
              <w:t>6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 w:rsidR="00F07920">
              <w:rPr>
                <w:rFonts w:ascii="Times New Roman" w:hAnsi="Times New Roman"/>
                <w:sz w:val="24"/>
                <w:szCs w:val="24"/>
              </w:rPr>
              <w:t>30</w:t>
            </w:r>
            <w:r w:rsidR="00851E65">
              <w:rPr>
                <w:rFonts w:ascii="Times New Roman" w:hAnsi="Times New Roman"/>
                <w:sz w:val="24"/>
                <w:szCs w:val="24"/>
              </w:rPr>
              <w:t>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 w:rsidR="00851E65">
              <w:rPr>
                <w:rFonts w:ascii="Times New Roman" w:hAnsi="Times New Roman"/>
                <w:sz w:val="24"/>
                <w:szCs w:val="24"/>
              </w:rPr>
              <w:t>000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vAlign w:val="center"/>
          </w:tcPr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3"/>
          </w:tcPr>
          <w:p w:rsidR="00EC5ECB" w:rsidRPr="00B618BE" w:rsidRDefault="00EC5ECB" w:rsidP="00A900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EC5ECB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</w:tcPr>
          <w:p w:rsidR="00EC5ECB" w:rsidRPr="00BC1F29" w:rsidRDefault="00EC5EC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EC5ECB" w:rsidRPr="00207B2D" w:rsidRDefault="00EC5ECB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5ECB" w:rsidRPr="00207B2D" w:rsidRDefault="00EC5ECB" w:rsidP="003668E6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Поддержка, контентное наполнение специализированных/тематических публичных информационн</w:t>
            </w:r>
            <w:r w:rsidR="001F2B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ых ресурсов на сайте ФНС России</w:t>
            </w:r>
          </w:p>
        </w:tc>
        <w:tc>
          <w:tcPr>
            <w:tcW w:w="2127" w:type="dxa"/>
            <w:gridSpan w:val="4"/>
            <w:vMerge/>
            <w:vAlign w:val="bottom"/>
          </w:tcPr>
          <w:p w:rsidR="00EC5ECB" w:rsidRPr="00207B2D" w:rsidRDefault="00EC5ECB" w:rsidP="00207B2D">
            <w:pPr>
              <w:spacing w:after="0" w:line="240" w:lineRule="auto"/>
              <w:jc w:val="right"/>
            </w:pPr>
          </w:p>
        </w:tc>
        <w:tc>
          <w:tcPr>
            <w:tcW w:w="2126" w:type="dxa"/>
            <w:vMerge/>
          </w:tcPr>
          <w:p w:rsidR="00EC5ECB" w:rsidRPr="00207B2D" w:rsidRDefault="00EC5EC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C5ECB" w:rsidRPr="00207B2D" w:rsidRDefault="00EC5ECB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5ECB" w:rsidRPr="00EC5ECB" w:rsidRDefault="00AA2B8B" w:rsidP="00AA2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4A4D">
              <w:rPr>
                <w:rFonts w:ascii="Times New Roman" w:hAnsi="Times New Roman"/>
                <w:sz w:val="24"/>
                <w:szCs w:val="24"/>
              </w:rPr>
              <w:t>8</w:t>
            </w:r>
            <w:r w:rsidR="005F28A9">
              <w:rPr>
                <w:rFonts w:ascii="Times New Roman" w:hAnsi="Times New Roman"/>
                <w:sz w:val="24"/>
                <w:szCs w:val="24"/>
              </w:rPr>
              <w:t>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A9">
              <w:rPr>
                <w:rFonts w:ascii="Times New Roman" w:hAnsi="Times New Roman"/>
                <w:sz w:val="24"/>
                <w:szCs w:val="24"/>
              </w:rPr>
              <w:t>000</w:t>
            </w:r>
            <w:r w:rsidR="00EC5ECB" w:rsidRPr="00EC5E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gridSpan w:val="2"/>
            <w:vAlign w:val="center"/>
          </w:tcPr>
          <w:p w:rsidR="00EC5ECB" w:rsidRPr="00EC5ECB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3"/>
            <w:vAlign w:val="center"/>
          </w:tcPr>
          <w:p w:rsidR="00EC5ECB" w:rsidRPr="00B618BE" w:rsidRDefault="00EC5ECB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4621CC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00" w:type="dxa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II.</w:t>
            </w:r>
          </w:p>
        </w:tc>
        <w:tc>
          <w:tcPr>
            <w:tcW w:w="3719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поддержки реализации 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положений указов Президента Российской Федерации</w:t>
            </w:r>
            <w:proofErr w:type="gramEnd"/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7B2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ей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задач федерального органа исполнительной власти </w:t>
            </w:r>
          </w:p>
        </w:tc>
        <w:tc>
          <w:tcPr>
            <w:tcW w:w="1559" w:type="dxa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127" w:type="dxa"/>
            <w:gridSpan w:val="4"/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126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1CC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</w:tcPr>
          <w:p w:rsidR="004621CC" w:rsidRPr="00E67C5C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9" w:type="dxa"/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1559" w:type="dxa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2127" w:type="dxa"/>
            <w:gridSpan w:val="4"/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highlight w:val="yellow"/>
              </w:rPr>
            </w:pPr>
          </w:p>
        </w:tc>
        <w:tc>
          <w:tcPr>
            <w:tcW w:w="2126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4621CC" w:rsidRPr="00B618BE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1CC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</w:tcPr>
          <w:p w:rsidR="004621CC" w:rsidRPr="00E67C5C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19" w:type="dxa"/>
            <w:vAlign w:val="center"/>
          </w:tcPr>
          <w:p w:rsidR="004621CC" w:rsidRPr="00207B2D" w:rsidRDefault="004621CC" w:rsidP="002A2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1559" w:type="dxa"/>
          </w:tcPr>
          <w:p w:rsidR="004621CC" w:rsidRPr="00A6006C" w:rsidRDefault="00F07920" w:rsidP="004E4A4D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="004E4A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убликация</w:t>
            </w: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79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наборов </w:t>
            </w:r>
            <w:r w:rsidR="004E4A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данных в формате «</w:t>
            </w:r>
            <w:r w:rsidRPr="00F079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открытых данных</w:t>
            </w:r>
            <w:r w:rsidR="004E4A4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F079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F0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127" w:type="dxa"/>
            <w:gridSpan w:val="4"/>
            <w:vAlign w:val="bottom"/>
          </w:tcPr>
          <w:p w:rsidR="002A231A" w:rsidRPr="00C00549" w:rsidRDefault="002A231A" w:rsidP="002A23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•Физические лица</w:t>
            </w:r>
          </w:p>
          <w:p w:rsidR="002A231A" w:rsidRPr="00C00549" w:rsidRDefault="002A231A" w:rsidP="002A23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•Индивидуальные предприниматели</w:t>
            </w:r>
          </w:p>
          <w:p w:rsidR="002A231A" w:rsidRPr="00C00549" w:rsidRDefault="002A231A" w:rsidP="002A23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•Юридические лица и их представители (руководители, бухгалтера и юристы)</w:t>
            </w:r>
          </w:p>
          <w:p w:rsidR="002A231A" w:rsidRPr="00C00549" w:rsidRDefault="002A231A" w:rsidP="002A23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•Журналисты</w:t>
            </w:r>
          </w:p>
          <w:p w:rsidR="00FC303D" w:rsidRPr="00C00549" w:rsidRDefault="00FC303D" w:rsidP="00FC3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налоговой службы</w:t>
            </w:r>
          </w:p>
          <w:p w:rsidR="00FC303D" w:rsidRPr="00C00549" w:rsidRDefault="00FC303D" w:rsidP="00FC3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549">
              <w:rPr>
                <w:rFonts w:ascii="Times New Roman" w:hAnsi="Times New Roman"/>
                <w:i/>
                <w:sz w:val="24"/>
                <w:szCs w:val="24"/>
              </w:rPr>
              <w:t>•Сотрудники других государственных органов</w:t>
            </w:r>
          </w:p>
          <w:p w:rsidR="004621CC" w:rsidRPr="00A6006C" w:rsidRDefault="00FC303D" w:rsidP="00FC303D">
            <w:pPr>
              <w:spacing w:after="0" w:line="240" w:lineRule="auto"/>
              <w:jc w:val="right"/>
              <w:rPr>
                <w:highlight w:val="yellow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•Налоговые консультанты, адвокаты, нотариусы, аудиторы, сотрудники аналитических и научно-исследовательских организаций</w:t>
            </w:r>
          </w:p>
        </w:tc>
        <w:tc>
          <w:tcPr>
            <w:tcW w:w="2126" w:type="dxa"/>
          </w:tcPr>
          <w:p w:rsidR="002A231A" w:rsidRPr="004C5A8B" w:rsidRDefault="002A231A" w:rsidP="002A23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•Повышение лояльности к налоговой службе;</w:t>
            </w:r>
          </w:p>
          <w:p w:rsidR="004621CC" w:rsidRPr="00A6006C" w:rsidRDefault="002A231A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5A8B">
              <w:rPr>
                <w:rFonts w:ascii="Times New Roman" w:hAnsi="Times New Roman"/>
                <w:i/>
                <w:sz w:val="24"/>
                <w:szCs w:val="24"/>
              </w:rPr>
              <w:t>•Увеличение  количества общедоступной информации в форме открытых данных</w:t>
            </w:r>
          </w:p>
        </w:tc>
        <w:tc>
          <w:tcPr>
            <w:tcW w:w="1276" w:type="dxa"/>
            <w:gridSpan w:val="2"/>
            <w:vAlign w:val="center"/>
          </w:tcPr>
          <w:p w:rsidR="004621CC" w:rsidRPr="00FC303D" w:rsidRDefault="00FC303D" w:rsidP="00FC3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30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4621CC" w:rsidRPr="00F07920" w:rsidRDefault="00F07920" w:rsidP="00F0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20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4621CC" w:rsidRPr="00F07920" w:rsidRDefault="00F07920" w:rsidP="00F0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2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4621CC" w:rsidRPr="00B618BE" w:rsidRDefault="00F07920" w:rsidP="001D5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8BE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A6006C" w:rsidRPr="00B618BE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" w:type="dxa"/>
            <w:vAlign w:val="center"/>
          </w:tcPr>
          <w:p w:rsidR="00A6006C" w:rsidRPr="00207B2D" w:rsidRDefault="00A6006C" w:rsidP="0036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V.</w:t>
            </w:r>
          </w:p>
        </w:tc>
        <w:tc>
          <w:tcPr>
            <w:tcW w:w="3719" w:type="dxa"/>
            <w:vAlign w:val="center"/>
          </w:tcPr>
          <w:p w:rsidR="00A6006C" w:rsidRPr="00207B2D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1559" w:type="dxa"/>
            <w:vAlign w:val="center"/>
          </w:tcPr>
          <w:p w:rsidR="00A6006C" w:rsidRPr="00A6006C" w:rsidRDefault="00A6006C" w:rsidP="003668E6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Поддержка, контентное наполнение </w:t>
            </w:r>
            <w:proofErr w:type="spellStart"/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Интранет</w:t>
            </w:r>
            <w:proofErr w:type="spellEnd"/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портала</w:t>
            </w:r>
            <w:r w:rsidRPr="00A6006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600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127" w:type="dxa"/>
            <w:gridSpan w:val="4"/>
            <w:vAlign w:val="center"/>
          </w:tcPr>
          <w:p w:rsidR="00A6006C" w:rsidRPr="00A6006C" w:rsidRDefault="00A6006C" w:rsidP="00A6006C">
            <w:pPr>
              <w:spacing w:after="0" w:line="240" w:lineRule="auto"/>
              <w:jc w:val="center"/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Сотрудники ФНС России</w:t>
            </w:r>
          </w:p>
        </w:tc>
        <w:tc>
          <w:tcPr>
            <w:tcW w:w="2126" w:type="dxa"/>
          </w:tcPr>
          <w:p w:rsidR="00B618BE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="002A231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воевременная информирован</w:t>
            </w:r>
          </w:p>
          <w:p w:rsidR="00A6006C" w:rsidRPr="00A6006C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Pr="00A6006C">
              <w:rPr>
                <w:rFonts w:ascii="Times New Roman" w:hAnsi="Times New Roman"/>
                <w:i/>
                <w:sz w:val="24"/>
                <w:szCs w:val="24"/>
              </w:rPr>
              <w:t xml:space="preserve"> сотрудников</w:t>
            </w:r>
          </w:p>
          <w:p w:rsidR="00A6006C" w:rsidRPr="00A6006C" w:rsidRDefault="00A6006C" w:rsidP="00FE3B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="002A231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аза знаний</w:t>
            </w:r>
          </w:p>
          <w:p w:rsidR="00A6006C" w:rsidRPr="00A6006C" w:rsidRDefault="00A6006C" w:rsidP="002A23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proofErr w:type="gramStart"/>
            <w:r w:rsidR="002A231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A6006C">
              <w:rPr>
                <w:rFonts w:ascii="Times New Roman" w:hAnsi="Times New Roman"/>
                <w:i/>
                <w:sz w:val="24"/>
                <w:szCs w:val="24"/>
              </w:rPr>
              <w:t>ыстрое</w:t>
            </w:r>
            <w:proofErr w:type="gramEnd"/>
            <w:r w:rsidRPr="00A6006C">
              <w:rPr>
                <w:rFonts w:ascii="Times New Roman" w:hAnsi="Times New Roman"/>
                <w:i/>
                <w:sz w:val="24"/>
                <w:szCs w:val="24"/>
              </w:rPr>
              <w:t xml:space="preserve"> адаптирование новых сотрудников</w:t>
            </w:r>
          </w:p>
        </w:tc>
        <w:tc>
          <w:tcPr>
            <w:tcW w:w="1276" w:type="dxa"/>
            <w:gridSpan w:val="2"/>
            <w:vAlign w:val="center"/>
          </w:tcPr>
          <w:p w:rsidR="00A6006C" w:rsidRPr="00B618BE" w:rsidRDefault="002727B4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6006C" w:rsidRPr="00EC5ECB" w:rsidRDefault="00F07920" w:rsidP="00F07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2486" w:rsidRPr="00EC5E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2486" w:rsidRPr="00EC5EC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A6006C" w:rsidRPr="00EC5ECB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A6006C" w:rsidRPr="001D5EEA" w:rsidRDefault="00A6006C" w:rsidP="00EC5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5EEA">
              <w:rPr>
                <w:rFonts w:ascii="Times New Roman" w:hAnsi="Times New Roman"/>
                <w:i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4621CC" w:rsidRPr="00A6006C" w:rsidTr="00F32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left w:val="nil"/>
              <w:bottom w:val="nil"/>
            </w:tcBorders>
            <w:vAlign w:val="bottom"/>
          </w:tcPr>
          <w:p w:rsidR="004621CC" w:rsidRPr="00A6006C" w:rsidRDefault="004621CC" w:rsidP="00207B2D">
            <w:pPr>
              <w:spacing w:after="0" w:line="240" w:lineRule="auto"/>
              <w:jc w:val="right"/>
              <w:rPr>
                <w:b/>
              </w:rPr>
            </w:pPr>
            <w:r w:rsidRPr="00A600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276" w:type="dxa"/>
            <w:gridSpan w:val="2"/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621CC" w:rsidRPr="00EC5ECB" w:rsidRDefault="00AA2B8B" w:rsidP="00A83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2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C5ECB" w:rsidRPr="00EC5EC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5F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1E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C5ECB" w:rsidRPr="00EC5ECB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991" w:type="dxa"/>
            <w:gridSpan w:val="2"/>
            <w:tcBorders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1CC" w:rsidRPr="00A6006C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A6006C" w:rsidTr="00F32AA6">
        <w:tc>
          <w:tcPr>
            <w:tcW w:w="7905" w:type="dxa"/>
            <w:gridSpan w:val="7"/>
          </w:tcPr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734A" w:rsidRDefault="003E734A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Руководитель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Виза </w:t>
            </w:r>
            <w:proofErr w:type="gramStart"/>
            <w:r w:rsidRPr="00A6006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6006C">
              <w:rPr>
                <w:rFonts w:ascii="Times New Roman" w:hAnsi="Times New Roman" w:cs="Times New Roman"/>
              </w:rPr>
              <w:t xml:space="preserve"> за реализацию Концепции 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937" w:type="dxa"/>
            <w:gridSpan w:val="10"/>
          </w:tcPr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767C" w:rsidRDefault="00C5767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734A" w:rsidRDefault="003E734A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Исполнитель     _____________ ___________ _____________________ 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"__" __________ 20__ г.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4621CC" w:rsidRPr="00A6006C" w:rsidRDefault="004621CC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</w:tbl>
    <w:p w:rsidR="004621CC" w:rsidRDefault="004621CC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4621CC" w:rsidRPr="0011333B" w:rsidRDefault="00FE3B4B" w:rsidP="00FE3B4B">
      <w:pPr>
        <w:spacing w:after="0" w:line="240" w:lineRule="auto"/>
        <w:jc w:val="right"/>
        <w:rPr>
          <w:rFonts w:ascii="Times New Roman" w:hAnsi="Times New Roman"/>
        </w:rPr>
      </w:pPr>
      <w:r w:rsidRPr="0011333B">
        <w:rPr>
          <w:rFonts w:ascii="Times New Roman" w:hAnsi="Times New Roman"/>
        </w:rPr>
        <w:t xml:space="preserve"> </w:t>
      </w:r>
    </w:p>
    <w:sectPr w:rsidR="004621CC" w:rsidRPr="0011333B" w:rsidSect="005B585C">
      <w:headerReference w:type="firs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B9" w:rsidRDefault="00406AB9">
      <w:pPr>
        <w:spacing w:after="0" w:line="240" w:lineRule="auto"/>
      </w:pPr>
      <w:r>
        <w:separator/>
      </w:r>
    </w:p>
  </w:endnote>
  <w:endnote w:type="continuationSeparator" w:id="0">
    <w:p w:rsidR="00406AB9" w:rsidRDefault="004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B9" w:rsidRDefault="00406AB9">
      <w:pPr>
        <w:spacing w:after="0" w:line="240" w:lineRule="auto"/>
      </w:pPr>
      <w:r>
        <w:separator/>
      </w:r>
    </w:p>
  </w:footnote>
  <w:footnote w:type="continuationSeparator" w:id="0">
    <w:p w:rsidR="00406AB9" w:rsidRDefault="004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6A"/>
    <w:rsid w:val="00011303"/>
    <w:rsid w:val="00034216"/>
    <w:rsid w:val="00037F8A"/>
    <w:rsid w:val="000441E0"/>
    <w:rsid w:val="00046EAE"/>
    <w:rsid w:val="000878F4"/>
    <w:rsid w:val="00090A79"/>
    <w:rsid w:val="00092486"/>
    <w:rsid w:val="000A697B"/>
    <w:rsid w:val="000A735E"/>
    <w:rsid w:val="000B2FBE"/>
    <w:rsid w:val="000C618C"/>
    <w:rsid w:val="000C7B87"/>
    <w:rsid w:val="00102554"/>
    <w:rsid w:val="0011333B"/>
    <w:rsid w:val="00114CF8"/>
    <w:rsid w:val="0014432C"/>
    <w:rsid w:val="00151ACB"/>
    <w:rsid w:val="001626C9"/>
    <w:rsid w:val="00167846"/>
    <w:rsid w:val="001A60C3"/>
    <w:rsid w:val="001C40BC"/>
    <w:rsid w:val="001D5EEA"/>
    <w:rsid w:val="001D7A6B"/>
    <w:rsid w:val="001F07B4"/>
    <w:rsid w:val="001F2B61"/>
    <w:rsid w:val="00207B2D"/>
    <w:rsid w:val="00230DD3"/>
    <w:rsid w:val="00236E0F"/>
    <w:rsid w:val="002377DC"/>
    <w:rsid w:val="0024294C"/>
    <w:rsid w:val="00257C29"/>
    <w:rsid w:val="002727B4"/>
    <w:rsid w:val="0029158B"/>
    <w:rsid w:val="002A231A"/>
    <w:rsid w:val="002E4D66"/>
    <w:rsid w:val="003001F9"/>
    <w:rsid w:val="00310FEB"/>
    <w:rsid w:val="003224E6"/>
    <w:rsid w:val="00337F53"/>
    <w:rsid w:val="00341FCD"/>
    <w:rsid w:val="003668E6"/>
    <w:rsid w:val="003672AD"/>
    <w:rsid w:val="00386628"/>
    <w:rsid w:val="003A10B6"/>
    <w:rsid w:val="003B344B"/>
    <w:rsid w:val="003E734A"/>
    <w:rsid w:val="003F5E49"/>
    <w:rsid w:val="00405FB7"/>
    <w:rsid w:val="00406AB9"/>
    <w:rsid w:val="00427B75"/>
    <w:rsid w:val="00430744"/>
    <w:rsid w:val="004621CC"/>
    <w:rsid w:val="004B0F4A"/>
    <w:rsid w:val="004D2B0E"/>
    <w:rsid w:val="004E0F87"/>
    <w:rsid w:val="004E4A4D"/>
    <w:rsid w:val="00501D8B"/>
    <w:rsid w:val="00503097"/>
    <w:rsid w:val="005126E2"/>
    <w:rsid w:val="005340D5"/>
    <w:rsid w:val="0055217D"/>
    <w:rsid w:val="00556B22"/>
    <w:rsid w:val="00565E3E"/>
    <w:rsid w:val="00565E56"/>
    <w:rsid w:val="00571322"/>
    <w:rsid w:val="00580911"/>
    <w:rsid w:val="005809C5"/>
    <w:rsid w:val="005B585C"/>
    <w:rsid w:val="005B7535"/>
    <w:rsid w:val="005C460F"/>
    <w:rsid w:val="005D424C"/>
    <w:rsid w:val="005E16F2"/>
    <w:rsid w:val="005F28A9"/>
    <w:rsid w:val="005F3D4A"/>
    <w:rsid w:val="0060154D"/>
    <w:rsid w:val="00627504"/>
    <w:rsid w:val="00647481"/>
    <w:rsid w:val="00667EBF"/>
    <w:rsid w:val="0069428D"/>
    <w:rsid w:val="00695649"/>
    <w:rsid w:val="006A2416"/>
    <w:rsid w:val="006A4963"/>
    <w:rsid w:val="006A5BF1"/>
    <w:rsid w:val="006E40E3"/>
    <w:rsid w:val="006F073D"/>
    <w:rsid w:val="006F0A9D"/>
    <w:rsid w:val="007021E8"/>
    <w:rsid w:val="00710DDB"/>
    <w:rsid w:val="00737F37"/>
    <w:rsid w:val="00780ADC"/>
    <w:rsid w:val="00785C4C"/>
    <w:rsid w:val="0079693E"/>
    <w:rsid w:val="007B0BD0"/>
    <w:rsid w:val="007C41BB"/>
    <w:rsid w:val="007D3E8B"/>
    <w:rsid w:val="007D567A"/>
    <w:rsid w:val="007E1EB3"/>
    <w:rsid w:val="007E35B2"/>
    <w:rsid w:val="007E7767"/>
    <w:rsid w:val="007F23DE"/>
    <w:rsid w:val="00803E1D"/>
    <w:rsid w:val="00816B35"/>
    <w:rsid w:val="00820468"/>
    <w:rsid w:val="00821BFD"/>
    <w:rsid w:val="00841155"/>
    <w:rsid w:val="00851E65"/>
    <w:rsid w:val="00853555"/>
    <w:rsid w:val="00860C9A"/>
    <w:rsid w:val="00861EB3"/>
    <w:rsid w:val="00871660"/>
    <w:rsid w:val="00871B56"/>
    <w:rsid w:val="0088322E"/>
    <w:rsid w:val="00886AA8"/>
    <w:rsid w:val="008B0374"/>
    <w:rsid w:val="008B61E6"/>
    <w:rsid w:val="008D5636"/>
    <w:rsid w:val="0090148B"/>
    <w:rsid w:val="0095202F"/>
    <w:rsid w:val="009554E8"/>
    <w:rsid w:val="00974976"/>
    <w:rsid w:val="00975774"/>
    <w:rsid w:val="009B3B57"/>
    <w:rsid w:val="009C1653"/>
    <w:rsid w:val="009C5F5C"/>
    <w:rsid w:val="009D52CE"/>
    <w:rsid w:val="009E0713"/>
    <w:rsid w:val="009E66B4"/>
    <w:rsid w:val="00A10CFB"/>
    <w:rsid w:val="00A14F6A"/>
    <w:rsid w:val="00A20F0F"/>
    <w:rsid w:val="00A26320"/>
    <w:rsid w:val="00A26F26"/>
    <w:rsid w:val="00A27958"/>
    <w:rsid w:val="00A32606"/>
    <w:rsid w:val="00A47301"/>
    <w:rsid w:val="00A52A59"/>
    <w:rsid w:val="00A6006C"/>
    <w:rsid w:val="00A64F50"/>
    <w:rsid w:val="00A6610F"/>
    <w:rsid w:val="00A732A0"/>
    <w:rsid w:val="00A740FE"/>
    <w:rsid w:val="00A832EC"/>
    <w:rsid w:val="00A930F9"/>
    <w:rsid w:val="00A942AA"/>
    <w:rsid w:val="00A94E40"/>
    <w:rsid w:val="00AA2B8B"/>
    <w:rsid w:val="00AC69AC"/>
    <w:rsid w:val="00AD2AE4"/>
    <w:rsid w:val="00AF2E4F"/>
    <w:rsid w:val="00AF43A9"/>
    <w:rsid w:val="00B03E6E"/>
    <w:rsid w:val="00B10681"/>
    <w:rsid w:val="00B37CA5"/>
    <w:rsid w:val="00B40270"/>
    <w:rsid w:val="00B45031"/>
    <w:rsid w:val="00B474B8"/>
    <w:rsid w:val="00B52F3C"/>
    <w:rsid w:val="00B618BE"/>
    <w:rsid w:val="00B622B6"/>
    <w:rsid w:val="00B77F27"/>
    <w:rsid w:val="00B83329"/>
    <w:rsid w:val="00BB7FE5"/>
    <w:rsid w:val="00BC0232"/>
    <w:rsid w:val="00BC1F29"/>
    <w:rsid w:val="00BD08D5"/>
    <w:rsid w:val="00C150BE"/>
    <w:rsid w:val="00C1732B"/>
    <w:rsid w:val="00C47879"/>
    <w:rsid w:val="00C54D1C"/>
    <w:rsid w:val="00C5767C"/>
    <w:rsid w:val="00C86F3B"/>
    <w:rsid w:val="00CA3997"/>
    <w:rsid w:val="00CB1D23"/>
    <w:rsid w:val="00CC3401"/>
    <w:rsid w:val="00CF52AF"/>
    <w:rsid w:val="00D25A56"/>
    <w:rsid w:val="00D2603D"/>
    <w:rsid w:val="00D34C16"/>
    <w:rsid w:val="00D4146C"/>
    <w:rsid w:val="00D641CB"/>
    <w:rsid w:val="00D731AE"/>
    <w:rsid w:val="00D91715"/>
    <w:rsid w:val="00D92D41"/>
    <w:rsid w:val="00DA2BB2"/>
    <w:rsid w:val="00DA4243"/>
    <w:rsid w:val="00DC4EA8"/>
    <w:rsid w:val="00DE37A9"/>
    <w:rsid w:val="00DE38A9"/>
    <w:rsid w:val="00DE5358"/>
    <w:rsid w:val="00DF0E3D"/>
    <w:rsid w:val="00DF246A"/>
    <w:rsid w:val="00E02762"/>
    <w:rsid w:val="00E03278"/>
    <w:rsid w:val="00E203CE"/>
    <w:rsid w:val="00E4711B"/>
    <w:rsid w:val="00E51654"/>
    <w:rsid w:val="00E52AD7"/>
    <w:rsid w:val="00E6435C"/>
    <w:rsid w:val="00E6538D"/>
    <w:rsid w:val="00E6745E"/>
    <w:rsid w:val="00E67C5C"/>
    <w:rsid w:val="00E75895"/>
    <w:rsid w:val="00EB237B"/>
    <w:rsid w:val="00EC5ECB"/>
    <w:rsid w:val="00EE554C"/>
    <w:rsid w:val="00EE5C43"/>
    <w:rsid w:val="00EF1275"/>
    <w:rsid w:val="00EF5BDD"/>
    <w:rsid w:val="00F07920"/>
    <w:rsid w:val="00F15E69"/>
    <w:rsid w:val="00F32AA6"/>
    <w:rsid w:val="00F62171"/>
    <w:rsid w:val="00F65163"/>
    <w:rsid w:val="00F703C1"/>
    <w:rsid w:val="00F73A9E"/>
    <w:rsid w:val="00F80CED"/>
    <w:rsid w:val="00F84D08"/>
    <w:rsid w:val="00F91E3C"/>
    <w:rsid w:val="00FC303D"/>
    <w:rsid w:val="00FE3B4B"/>
    <w:rsid w:val="00FE664F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Родина Олеся Ивановна</cp:lastModifiedBy>
  <cp:revision>3</cp:revision>
  <cp:lastPrinted>2017-11-02T11:46:00Z</cp:lastPrinted>
  <dcterms:created xsi:type="dcterms:W3CDTF">2017-11-14T14:25:00Z</dcterms:created>
  <dcterms:modified xsi:type="dcterms:W3CDTF">2017-11-15T11:54:00Z</dcterms:modified>
</cp:coreProperties>
</file>