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D7A9" w14:textId="5256D9EB" w:rsidR="003C0EFC" w:rsidRDefault="003C0EFC" w:rsidP="003C0EF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1E9B38F4" w14:textId="77777777" w:rsidR="003C0EFC" w:rsidRDefault="003C0EFC" w:rsidP="003C0EF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ФНС России</w:t>
      </w:r>
    </w:p>
    <w:p w14:paraId="43E4A8DB" w14:textId="77777777" w:rsidR="003C0EFC" w:rsidRDefault="003C0EFC" w:rsidP="003C0EF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_________202_ г. </w:t>
      </w:r>
    </w:p>
    <w:p w14:paraId="362EA696" w14:textId="77777777" w:rsidR="003C0EFC" w:rsidRDefault="003C0EFC" w:rsidP="003C0EF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</w:t>
      </w:r>
    </w:p>
    <w:p w14:paraId="1F2D6698" w14:textId="77777777" w:rsidR="00DF5D0C" w:rsidRPr="00762EDB" w:rsidRDefault="00DF5D0C" w:rsidP="003C0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C5A4DE" w14:textId="29583DA0" w:rsidR="00DF5D0C" w:rsidRPr="00762EDB" w:rsidRDefault="00DF5D0C" w:rsidP="003C0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EA2664" w14:textId="77777777" w:rsidR="00D10964" w:rsidRPr="00762EDB" w:rsidRDefault="00D10964" w:rsidP="00D10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C04E9D" w14:textId="57D28D02" w:rsidR="00D75DA8" w:rsidRDefault="00C644D3" w:rsidP="003C0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762EDB">
        <w:rPr>
          <w:rFonts w:ascii="Times New Roman" w:hAnsi="Times New Roman" w:cs="Times New Roman"/>
          <w:sz w:val="28"/>
          <w:szCs w:val="28"/>
        </w:rPr>
        <w:t>ПОРЯДОК ЗАПОЛНЕНИЯ</w:t>
      </w:r>
    </w:p>
    <w:p w14:paraId="331A85D9" w14:textId="43785F91" w:rsidR="00D75DA8" w:rsidRDefault="00C644D3" w:rsidP="003C0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B50577">
        <w:rPr>
          <w:rFonts w:ascii="Times New Roman" w:hAnsi="Times New Roman" w:cs="Times New Roman"/>
          <w:sz w:val="28"/>
          <w:szCs w:val="28"/>
        </w:rPr>
        <w:t xml:space="preserve">ВВОЗЕ </w:t>
      </w:r>
      <w:r w:rsidRPr="00762EDB">
        <w:rPr>
          <w:rFonts w:ascii="Times New Roman" w:hAnsi="Times New Roman" w:cs="Times New Roman"/>
          <w:sz w:val="28"/>
          <w:szCs w:val="28"/>
        </w:rPr>
        <w:t>ТОВАРОВ,</w:t>
      </w:r>
    </w:p>
    <w:p w14:paraId="3940E1D7" w14:textId="7BF70F58" w:rsidR="003C0EFC" w:rsidRDefault="00C644D3" w:rsidP="003C0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EDB">
        <w:rPr>
          <w:rFonts w:ascii="Times New Roman" w:hAnsi="Times New Roman" w:cs="Times New Roman"/>
          <w:sz w:val="28"/>
          <w:szCs w:val="28"/>
        </w:rPr>
        <w:t>ПОДЛЕЖАЩИХ ПРОСЛЕЖИВАЕМОСТИ</w:t>
      </w:r>
      <w:r w:rsidR="00861724" w:rsidRPr="00762EDB">
        <w:rPr>
          <w:rFonts w:ascii="Times New Roman" w:hAnsi="Times New Roman" w:cs="Times New Roman"/>
          <w:sz w:val="28"/>
          <w:szCs w:val="28"/>
        </w:rPr>
        <w:t>,</w:t>
      </w:r>
    </w:p>
    <w:p w14:paraId="5014A2B9" w14:textId="77777777" w:rsidR="003C0EFC" w:rsidRDefault="00861724" w:rsidP="003C0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724">
        <w:rPr>
          <w:rFonts w:ascii="Times New Roman" w:hAnsi="Times New Roman" w:cs="Times New Roman"/>
          <w:sz w:val="28"/>
          <w:szCs w:val="28"/>
        </w:rPr>
        <w:t xml:space="preserve">С ТЕРРИТОРИИ ДРУГОГО </w:t>
      </w:r>
      <w:r w:rsidRPr="00B40454">
        <w:rPr>
          <w:rFonts w:ascii="Times New Roman" w:hAnsi="Times New Roman" w:cs="Times New Roman"/>
          <w:sz w:val="28"/>
          <w:szCs w:val="28"/>
        </w:rPr>
        <w:t>ГОСУДАРСТВА</w:t>
      </w:r>
      <w:r w:rsidR="009D7FBF">
        <w:rPr>
          <w:rFonts w:ascii="Times New Roman" w:hAnsi="Times New Roman" w:cs="Times New Roman"/>
          <w:sz w:val="28"/>
          <w:szCs w:val="28"/>
        </w:rPr>
        <w:t>–</w:t>
      </w:r>
      <w:r w:rsidRPr="00B40454">
        <w:rPr>
          <w:rFonts w:ascii="Times New Roman" w:hAnsi="Times New Roman" w:cs="Times New Roman"/>
          <w:sz w:val="28"/>
          <w:szCs w:val="28"/>
        </w:rPr>
        <w:t xml:space="preserve">ЧЛЕНА ЕВРАЗИЙСКОГО ЭКОНОМИЧЕСКОГО СОЮЗА НА ТЕРРИТОРИЮ </w:t>
      </w:r>
    </w:p>
    <w:p w14:paraId="76261BD4" w14:textId="42B36182" w:rsidR="00D10964" w:rsidRPr="00B40454" w:rsidRDefault="00861724" w:rsidP="003C0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454">
        <w:rPr>
          <w:rFonts w:ascii="Times New Roman" w:hAnsi="Times New Roman" w:cs="Times New Roman"/>
          <w:sz w:val="28"/>
          <w:szCs w:val="28"/>
        </w:rPr>
        <w:t>РОССИЙСКОЙ ФЕДЕРАЦИИ И ИНЫЕ ТЕРРИТОРИИ, НАХОДЯЩИЕСЯ ПОД ЕЕ ЮРИСДИКЦИЕЙ</w:t>
      </w:r>
    </w:p>
    <w:p w14:paraId="710049C2" w14:textId="77777777" w:rsidR="00D75DA8" w:rsidRDefault="00D75DA8" w:rsidP="003C0E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46CDFB1" w14:textId="77777777" w:rsidR="0038371B" w:rsidRPr="00B40454" w:rsidRDefault="0038371B" w:rsidP="003C0E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F0694E5" w14:textId="77777777" w:rsidR="00D10964" w:rsidRPr="00B40454" w:rsidRDefault="00D10964" w:rsidP="00D109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04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5BEBABB" w14:textId="77777777" w:rsidR="00C644D3" w:rsidRPr="00B40454" w:rsidRDefault="00C644D3" w:rsidP="003C0E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DE2B221" w14:textId="11B3D5EF" w:rsidR="00D80201" w:rsidRDefault="003C0EFC" w:rsidP="003C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10964" w:rsidRPr="003C0EF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7620A5" w:rsidRPr="003C0EFC">
        <w:rPr>
          <w:rFonts w:ascii="Times New Roman" w:hAnsi="Times New Roman" w:cs="Times New Roman"/>
          <w:sz w:val="28"/>
          <w:szCs w:val="28"/>
        </w:rPr>
        <w:t xml:space="preserve">ввозе </w:t>
      </w:r>
      <w:r w:rsidR="00D10964" w:rsidRPr="003C0EFC">
        <w:rPr>
          <w:rFonts w:ascii="Times New Roman" w:hAnsi="Times New Roman" w:cs="Times New Roman"/>
          <w:sz w:val="28"/>
          <w:szCs w:val="28"/>
        </w:rPr>
        <w:t>товаров</w:t>
      </w:r>
      <w:r w:rsidR="00436FA6" w:rsidRPr="003C0EFC">
        <w:rPr>
          <w:rFonts w:ascii="Times New Roman" w:hAnsi="Times New Roman" w:cs="Times New Roman"/>
          <w:sz w:val="28"/>
          <w:szCs w:val="28"/>
        </w:rPr>
        <w:t>, подлежащих прослеживаемости</w:t>
      </w:r>
      <w:r w:rsidR="00C644D3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7620A5" w:rsidRPr="003C0EFC">
        <w:rPr>
          <w:rFonts w:ascii="Times New Roman" w:hAnsi="Times New Roman" w:cs="Times New Roman"/>
          <w:sz w:val="28"/>
          <w:szCs w:val="28"/>
        </w:rPr>
        <w:t>с территории другого государства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503FF8" w:rsidRPr="003C0EFC">
        <w:rPr>
          <w:rFonts w:ascii="Times New Roman" w:hAnsi="Times New Roman" w:cs="Times New Roman"/>
          <w:sz w:val="28"/>
          <w:szCs w:val="28"/>
        </w:rPr>
        <w:t>–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7620A5" w:rsidRPr="003C0EFC">
        <w:rPr>
          <w:rFonts w:ascii="Times New Roman" w:hAnsi="Times New Roman" w:cs="Times New Roman"/>
          <w:sz w:val="28"/>
          <w:szCs w:val="28"/>
        </w:rPr>
        <w:t>члена Евразийского экономичес</w:t>
      </w:r>
      <w:r w:rsidR="00BD097A" w:rsidRPr="003C0EFC">
        <w:rPr>
          <w:rFonts w:ascii="Times New Roman" w:hAnsi="Times New Roman" w:cs="Times New Roman"/>
          <w:sz w:val="28"/>
          <w:szCs w:val="28"/>
        </w:rPr>
        <w:t>кого союза на территорию Россий</w:t>
      </w:r>
      <w:r w:rsidR="007620A5" w:rsidRPr="003C0EFC">
        <w:rPr>
          <w:rFonts w:ascii="Times New Roman" w:hAnsi="Times New Roman" w:cs="Times New Roman"/>
          <w:sz w:val="28"/>
          <w:szCs w:val="28"/>
        </w:rPr>
        <w:t xml:space="preserve">ской Федерации и иные территории, находящиеся под ее юрисдикцией, </w:t>
      </w:r>
      <w:r w:rsidR="0005431B" w:rsidRPr="003C0E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53242">
        <w:rPr>
          <w:rFonts w:ascii="Times New Roman" w:hAnsi="Times New Roman" w:cs="Times New Roman"/>
          <w:sz w:val="28"/>
          <w:szCs w:val="28"/>
        </w:rPr>
        <w:t>у</w:t>
      </w:r>
      <w:r w:rsidR="009B58B8" w:rsidRPr="003C0EFC">
        <w:rPr>
          <w:rFonts w:ascii="Times New Roman" w:hAnsi="Times New Roman" w:cs="Times New Roman"/>
          <w:sz w:val="28"/>
          <w:szCs w:val="28"/>
        </w:rPr>
        <w:t>ведомлени</w:t>
      </w:r>
      <w:r w:rsidR="00D80201" w:rsidRPr="003C0EFC">
        <w:rPr>
          <w:rFonts w:ascii="Times New Roman" w:hAnsi="Times New Roman" w:cs="Times New Roman"/>
          <w:sz w:val="28"/>
          <w:szCs w:val="28"/>
        </w:rPr>
        <w:t>е)</w:t>
      </w:r>
      <w:r w:rsidR="00310176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610749" w:rsidRPr="003C0EFC">
        <w:rPr>
          <w:rFonts w:ascii="Times New Roman" w:hAnsi="Times New Roman" w:cs="Times New Roman"/>
          <w:sz w:val="28"/>
          <w:szCs w:val="28"/>
        </w:rPr>
        <w:t>предусмотренно</w:t>
      </w:r>
      <w:r w:rsidR="009B58B8" w:rsidRPr="003C0EFC">
        <w:rPr>
          <w:rFonts w:ascii="Times New Roman" w:hAnsi="Times New Roman" w:cs="Times New Roman"/>
          <w:sz w:val="28"/>
          <w:szCs w:val="28"/>
        </w:rPr>
        <w:t>е</w:t>
      </w:r>
      <w:r w:rsidR="00085EF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 порядке </w:t>
      </w:r>
      <w:r w:rsidR="00157962" w:rsidRPr="00BC37C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08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</w:t>
      </w:r>
      <w:r w:rsidR="00157962" w:rsidRPr="008E1778">
        <w:rPr>
          <w:rFonts w:ascii="Times New Roman" w:hAnsi="Times New Roman" w:cs="Times New Roman"/>
          <w:sz w:val="28"/>
          <w:szCs w:val="28"/>
        </w:rPr>
        <w:t xml:space="preserve"> </w:t>
      </w:r>
      <w:r w:rsidR="00157962" w:rsidRPr="008E1778">
        <w:rPr>
          <w:rFonts w:ascii="Times New Roman" w:hAnsi="Times New Roman" w:cs="Times New Roman"/>
          <w:sz w:val="28"/>
          <w:szCs w:val="28"/>
        </w:rPr>
        <w:t>систем</w:t>
      </w:r>
      <w:r w:rsidR="00157962">
        <w:rPr>
          <w:rFonts w:ascii="Times New Roman" w:hAnsi="Times New Roman" w:cs="Times New Roman"/>
          <w:sz w:val="28"/>
          <w:szCs w:val="28"/>
        </w:rPr>
        <w:t>ы</w:t>
      </w:r>
      <w:r w:rsidR="00AC0713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085EF9">
        <w:rPr>
          <w:rFonts w:ascii="Times New Roman" w:hAnsi="Times New Roman" w:cs="Times New Roman"/>
          <w:sz w:val="28"/>
          <w:szCs w:val="28"/>
        </w:rPr>
        <w:t xml:space="preserve">прослеживаемости товаров, </w:t>
      </w:r>
      <w:r w:rsidR="00D10964" w:rsidRPr="003C0EFC">
        <w:rPr>
          <w:rFonts w:ascii="Times New Roman" w:hAnsi="Times New Roman" w:cs="Times New Roman"/>
          <w:sz w:val="28"/>
          <w:szCs w:val="28"/>
        </w:rPr>
        <w:t xml:space="preserve">содержит сведения </w:t>
      </w:r>
      <w:r w:rsidR="00310176" w:rsidRPr="003C0EFC">
        <w:rPr>
          <w:rFonts w:ascii="Times New Roman" w:hAnsi="Times New Roman" w:cs="Times New Roman"/>
          <w:sz w:val="28"/>
          <w:szCs w:val="28"/>
        </w:rPr>
        <w:t>по</w:t>
      </w:r>
      <w:r w:rsidR="0026627F" w:rsidRPr="003C0EFC">
        <w:rPr>
          <w:rFonts w:ascii="Times New Roman" w:hAnsi="Times New Roman" w:cs="Times New Roman"/>
          <w:sz w:val="28"/>
          <w:szCs w:val="28"/>
        </w:rPr>
        <w:t xml:space="preserve"> принятым на учет и ввезенным с территории государств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26627F" w:rsidRPr="003C0EFC">
        <w:rPr>
          <w:rFonts w:ascii="Times New Roman" w:hAnsi="Times New Roman" w:cs="Times New Roman"/>
          <w:sz w:val="28"/>
          <w:szCs w:val="28"/>
        </w:rPr>
        <w:t xml:space="preserve"> членов Евразийского экономического союза</w:t>
      </w:r>
      <w:r w:rsidR="00310176" w:rsidRPr="003C0EFC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26627F" w:rsidRPr="003C0EFC">
        <w:rPr>
          <w:rFonts w:ascii="Times New Roman" w:hAnsi="Times New Roman" w:cs="Times New Roman"/>
          <w:sz w:val="28"/>
          <w:szCs w:val="28"/>
        </w:rPr>
        <w:t>ам</w:t>
      </w:r>
      <w:r w:rsidR="00310176" w:rsidRPr="003C0EFC">
        <w:rPr>
          <w:rFonts w:ascii="Times New Roman" w:hAnsi="Times New Roman" w:cs="Times New Roman"/>
          <w:sz w:val="28"/>
          <w:szCs w:val="28"/>
        </w:rPr>
        <w:t>, подлежащи</w:t>
      </w:r>
      <w:r w:rsidR="0026627F" w:rsidRPr="003C0EFC">
        <w:rPr>
          <w:rFonts w:ascii="Times New Roman" w:hAnsi="Times New Roman" w:cs="Times New Roman"/>
          <w:sz w:val="28"/>
          <w:szCs w:val="28"/>
        </w:rPr>
        <w:t>м</w:t>
      </w:r>
      <w:r w:rsidR="00310176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310176" w:rsidRPr="003C0EFC">
        <w:rPr>
          <w:rFonts w:ascii="Times New Roman" w:hAnsi="Times New Roman" w:cs="Times New Roman"/>
          <w:sz w:val="28"/>
          <w:szCs w:val="28"/>
        </w:rPr>
        <w:t>прослеживаемости</w:t>
      </w:r>
      <w:r w:rsidR="00D10964" w:rsidRPr="003C0EFC">
        <w:rPr>
          <w:rFonts w:ascii="Times New Roman" w:hAnsi="Times New Roman" w:cs="Times New Roman"/>
          <w:sz w:val="28"/>
          <w:szCs w:val="28"/>
        </w:rPr>
        <w:t>.</w:t>
      </w:r>
      <w:r w:rsidR="00652731" w:rsidRPr="003C0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C79C348" w14:textId="77777777" w:rsidR="003C0EFC" w:rsidRPr="003C0EFC" w:rsidRDefault="003C0EFC" w:rsidP="003C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7C31C" w14:textId="67375616" w:rsidR="00D10964" w:rsidRPr="003C0EFC" w:rsidRDefault="00D10964" w:rsidP="003C0E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II. </w:t>
      </w:r>
      <w:r w:rsidR="00A6664B">
        <w:rPr>
          <w:rFonts w:ascii="Times New Roman" w:hAnsi="Times New Roman" w:cs="Times New Roman"/>
          <w:sz w:val="28"/>
          <w:szCs w:val="28"/>
        </w:rPr>
        <w:t>З</w:t>
      </w:r>
      <w:r w:rsidR="00153242">
        <w:rPr>
          <w:rFonts w:ascii="Times New Roman" w:hAnsi="Times New Roman" w:cs="Times New Roman"/>
          <w:sz w:val="28"/>
          <w:szCs w:val="28"/>
        </w:rPr>
        <w:t>аполнени</w:t>
      </w:r>
      <w:r w:rsidR="00A6664B">
        <w:rPr>
          <w:rFonts w:ascii="Times New Roman" w:hAnsi="Times New Roman" w:cs="Times New Roman"/>
          <w:sz w:val="28"/>
          <w:szCs w:val="28"/>
        </w:rPr>
        <w:t>е</w:t>
      </w:r>
      <w:r w:rsidR="00153242">
        <w:rPr>
          <w:rFonts w:ascii="Times New Roman" w:hAnsi="Times New Roman" w:cs="Times New Roman"/>
          <w:sz w:val="28"/>
          <w:szCs w:val="28"/>
        </w:rPr>
        <w:t xml:space="preserve"> у</w:t>
      </w:r>
      <w:r w:rsidR="00C644D3" w:rsidRPr="003C0EFC">
        <w:rPr>
          <w:rFonts w:ascii="Times New Roman" w:hAnsi="Times New Roman" w:cs="Times New Roman"/>
          <w:sz w:val="28"/>
          <w:szCs w:val="28"/>
        </w:rPr>
        <w:t>ведомления</w:t>
      </w:r>
      <w:r w:rsidR="00137E90" w:rsidRPr="003C0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3C023" w14:textId="77777777" w:rsidR="00D75DA8" w:rsidRPr="003C0EFC" w:rsidRDefault="00D75DA8" w:rsidP="003837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914226F" w14:textId="0E40EE8D" w:rsidR="00AC0713" w:rsidRPr="003C0EFC" w:rsidRDefault="0038371B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680154"/>
      <w:r>
        <w:rPr>
          <w:rFonts w:ascii="Times New Roman" w:hAnsi="Times New Roman" w:cs="Times New Roman"/>
          <w:sz w:val="28"/>
          <w:szCs w:val="28"/>
        </w:rPr>
        <w:t>2. </w:t>
      </w:r>
      <w:r w:rsidR="00C51C07" w:rsidRPr="003C0EFC">
        <w:rPr>
          <w:rFonts w:ascii="Times New Roman" w:hAnsi="Times New Roman" w:cs="Times New Roman"/>
          <w:sz w:val="28"/>
          <w:szCs w:val="28"/>
        </w:rPr>
        <w:t>Уведомление заполняется на основании сопроводительного документа на передачу товаров, подлежащих прослеживаемости, с которым связано их перемещение на территорию Российской Федерации</w:t>
      </w:r>
      <w:r w:rsidR="00377171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0B72EB" w:rsidRPr="003C0EFC">
        <w:rPr>
          <w:rFonts w:ascii="Times New Roman" w:hAnsi="Times New Roman" w:cs="Times New Roman"/>
          <w:sz w:val="28"/>
          <w:szCs w:val="28"/>
        </w:rPr>
        <w:t>и иные территории, находящиеся под ее юрисдикцией</w:t>
      </w:r>
      <w:r w:rsidR="00C51C07" w:rsidRPr="003C0EFC">
        <w:rPr>
          <w:rFonts w:ascii="Times New Roman" w:hAnsi="Times New Roman" w:cs="Times New Roman"/>
          <w:sz w:val="28"/>
          <w:szCs w:val="28"/>
        </w:rPr>
        <w:t xml:space="preserve"> с территории государств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3FF8" w:rsidRPr="003C0E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1C07" w:rsidRPr="003C0EFC">
        <w:rPr>
          <w:rFonts w:ascii="Times New Roman" w:hAnsi="Times New Roman" w:cs="Times New Roman"/>
          <w:sz w:val="28"/>
          <w:szCs w:val="28"/>
        </w:rPr>
        <w:t xml:space="preserve">членов Евразийского экономического союза. </w:t>
      </w:r>
      <w:r w:rsidR="00AC0713" w:rsidRPr="003C0EFC">
        <w:rPr>
          <w:rFonts w:ascii="Times New Roman" w:hAnsi="Times New Roman" w:cs="Times New Roman"/>
          <w:sz w:val="28"/>
          <w:szCs w:val="28"/>
        </w:rPr>
        <w:t xml:space="preserve">Сопроводительным документом в целях </w:t>
      </w:r>
      <w:r w:rsidR="00FE41E2" w:rsidRPr="003C0EFC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AC0713" w:rsidRPr="003C0EFC">
        <w:rPr>
          <w:rFonts w:ascii="Times New Roman" w:hAnsi="Times New Roman" w:cs="Times New Roman"/>
          <w:sz w:val="28"/>
          <w:szCs w:val="28"/>
        </w:rPr>
        <w:t>признается счет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 – </w:t>
      </w:r>
      <w:r w:rsidR="00AC0713" w:rsidRPr="003C0EFC">
        <w:rPr>
          <w:rFonts w:ascii="Times New Roman" w:hAnsi="Times New Roman" w:cs="Times New Roman"/>
          <w:sz w:val="28"/>
          <w:szCs w:val="28"/>
        </w:rPr>
        <w:t>фактура</w:t>
      </w:r>
      <w:r w:rsidR="00641696" w:rsidRPr="003C0EFC">
        <w:rPr>
          <w:rFonts w:ascii="Times New Roman" w:hAnsi="Times New Roman" w:cs="Times New Roman"/>
          <w:sz w:val="28"/>
          <w:szCs w:val="28"/>
        </w:rPr>
        <w:t>, универсальный передаточный документ или иной документ, оформленный на товар, подлежащий прослеживаемости, организацией или физическим лицом государства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3FF8" w:rsidRPr="003C0E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1696" w:rsidRPr="003C0EFC">
        <w:rPr>
          <w:rFonts w:ascii="Times New Roman" w:hAnsi="Times New Roman" w:cs="Times New Roman"/>
          <w:sz w:val="28"/>
          <w:szCs w:val="28"/>
        </w:rPr>
        <w:t>члена Евразийского экономического союза, передавшего право собственности на товары.</w:t>
      </w:r>
    </w:p>
    <w:p w14:paraId="6987A824" w14:textId="7479D556" w:rsidR="00C51C07" w:rsidRPr="003C0EFC" w:rsidRDefault="00C51C07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Уведомление может оформляться на товары, указанные в нескольких строках сопроводительного документа с одним и тем же кодом </w:t>
      </w:r>
      <w:r w:rsidR="000B72EB" w:rsidRPr="003C0EFC">
        <w:rPr>
          <w:rFonts w:ascii="Times New Roman" w:hAnsi="Times New Roman" w:cs="Times New Roman"/>
          <w:sz w:val="28"/>
          <w:szCs w:val="28"/>
        </w:rPr>
        <w:t>единой Товарной номенклатурой внешнеэкономической деятельности Евразийского экономического союза</w:t>
      </w:r>
      <w:r w:rsidR="000B72EB" w:rsidRPr="003C0EFC" w:rsidDel="000B72EB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>и единицей измерения.</w:t>
      </w:r>
      <w:bookmarkEnd w:id="1"/>
    </w:p>
    <w:p w14:paraId="74C4B24E" w14:textId="201C7580" w:rsidR="00D10964" w:rsidRPr="003C0EFC" w:rsidRDefault="00FC4F2A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3. </w:t>
      </w:r>
      <w:r w:rsidR="00D10964" w:rsidRPr="003C0EFC">
        <w:rPr>
          <w:rFonts w:ascii="Times New Roman" w:hAnsi="Times New Roman" w:cs="Times New Roman"/>
          <w:sz w:val="28"/>
          <w:szCs w:val="28"/>
        </w:rPr>
        <w:t>В строках указываются следующие сведения:</w:t>
      </w:r>
    </w:p>
    <w:p w14:paraId="38F94FD3" w14:textId="0F55E7B5" w:rsidR="00467A52" w:rsidRPr="003C0EFC" w:rsidRDefault="00467A52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32355F" w:rsidRPr="003C0EFC">
        <w:rPr>
          <w:rFonts w:ascii="Times New Roman" w:hAnsi="Times New Roman" w:cs="Times New Roman"/>
          <w:sz w:val="28"/>
          <w:szCs w:val="28"/>
        </w:rPr>
        <w:t xml:space="preserve"> 1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 –</w:t>
      </w:r>
      <w:r w:rsidR="004769EC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>номер уведомления.</w:t>
      </w:r>
      <w:r w:rsidR="00902B00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D84F4C" w:rsidRPr="003C0EFC">
        <w:rPr>
          <w:rFonts w:ascii="Times New Roman" w:hAnsi="Times New Roman" w:cs="Times New Roman"/>
          <w:sz w:val="28"/>
          <w:szCs w:val="28"/>
        </w:rPr>
        <w:t xml:space="preserve">При </w:t>
      </w:r>
      <w:r w:rsidR="00083463" w:rsidRPr="003C0EFC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D84F4C" w:rsidRPr="003C0EFC">
        <w:rPr>
          <w:rFonts w:ascii="Times New Roman" w:hAnsi="Times New Roman" w:cs="Times New Roman"/>
          <w:sz w:val="28"/>
          <w:szCs w:val="28"/>
        </w:rPr>
        <w:t xml:space="preserve">корректировочного уведомления </w:t>
      </w:r>
      <w:r w:rsidR="00902B00" w:rsidRPr="003C0EFC">
        <w:rPr>
          <w:rFonts w:ascii="Times New Roman" w:hAnsi="Times New Roman" w:cs="Times New Roman"/>
          <w:sz w:val="28"/>
          <w:szCs w:val="28"/>
        </w:rPr>
        <w:t xml:space="preserve">в строке «Номер» указывается номер, </w:t>
      </w:r>
      <w:r w:rsidR="00902B00" w:rsidRPr="003C0EFC">
        <w:rPr>
          <w:rFonts w:ascii="Times New Roman" w:hAnsi="Times New Roman" w:cs="Times New Roman"/>
          <w:sz w:val="28"/>
          <w:szCs w:val="28"/>
        </w:rPr>
        <w:lastRenderedPageBreak/>
        <w:t>присвоенный первичному уведомлению</w:t>
      </w:r>
      <w:r w:rsidR="00083463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4F78244C" w14:textId="6DA6C4D2" w:rsidR="00467A52" w:rsidRPr="003C0EFC" w:rsidRDefault="00467A52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17836" w:rsidRPr="003C0EFC">
        <w:rPr>
          <w:rFonts w:ascii="Times New Roman" w:hAnsi="Times New Roman" w:cs="Times New Roman"/>
          <w:sz w:val="28"/>
          <w:szCs w:val="28"/>
        </w:rPr>
        <w:t xml:space="preserve">2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4769EC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A34CFF" w:rsidRPr="003C0EFC">
        <w:rPr>
          <w:rFonts w:ascii="Times New Roman" w:hAnsi="Times New Roman" w:cs="Times New Roman"/>
          <w:sz w:val="28"/>
          <w:szCs w:val="28"/>
        </w:rPr>
        <w:t>дата</w:t>
      </w:r>
      <w:r w:rsidR="00083463" w:rsidRPr="003C0EFC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A34CFF" w:rsidRPr="003C0EFC">
        <w:rPr>
          <w:rFonts w:ascii="Times New Roman" w:hAnsi="Times New Roman" w:cs="Times New Roman"/>
          <w:sz w:val="28"/>
          <w:szCs w:val="28"/>
        </w:rPr>
        <w:t xml:space="preserve"> уведомления.</w:t>
      </w:r>
      <w:r w:rsidR="00902B00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D84F4C" w:rsidRPr="003C0EFC">
        <w:rPr>
          <w:rFonts w:ascii="Times New Roman" w:hAnsi="Times New Roman" w:cs="Times New Roman"/>
          <w:sz w:val="28"/>
          <w:szCs w:val="28"/>
        </w:rPr>
        <w:t xml:space="preserve">При </w:t>
      </w:r>
      <w:r w:rsidR="00083463" w:rsidRPr="003C0EFC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902B00" w:rsidRPr="003C0EFC">
        <w:rPr>
          <w:rFonts w:ascii="Times New Roman" w:hAnsi="Times New Roman" w:cs="Times New Roman"/>
          <w:sz w:val="28"/>
          <w:szCs w:val="28"/>
        </w:rPr>
        <w:t>корректировочного у</w:t>
      </w:r>
      <w:r w:rsidR="00D84F4C" w:rsidRPr="003C0EFC">
        <w:rPr>
          <w:rFonts w:ascii="Times New Roman" w:hAnsi="Times New Roman" w:cs="Times New Roman"/>
          <w:sz w:val="28"/>
          <w:szCs w:val="28"/>
        </w:rPr>
        <w:t>ведомления</w:t>
      </w:r>
      <w:r w:rsidR="00902B00" w:rsidRPr="003C0EFC">
        <w:rPr>
          <w:rFonts w:ascii="Times New Roman" w:hAnsi="Times New Roman" w:cs="Times New Roman"/>
          <w:sz w:val="28"/>
          <w:szCs w:val="28"/>
        </w:rPr>
        <w:t xml:space="preserve"> в строке «Дата» указывается дата первичного уведомления</w:t>
      </w:r>
      <w:r w:rsidR="00083463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240DFD1C" w14:textId="220C353F" w:rsidR="00DE4533" w:rsidRPr="003C0EFC" w:rsidRDefault="00DE4533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17836" w:rsidRPr="003C0EFC">
        <w:rPr>
          <w:rFonts w:ascii="Times New Roman" w:hAnsi="Times New Roman" w:cs="Times New Roman"/>
          <w:sz w:val="28"/>
          <w:szCs w:val="28"/>
        </w:rPr>
        <w:t xml:space="preserve">3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4769EC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>порядковый номер актуального корректировочного уведомления.</w:t>
      </w:r>
      <w:r w:rsidR="00313248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217A1E" w:rsidRPr="003C0EFC">
        <w:rPr>
          <w:rFonts w:ascii="Times New Roman" w:hAnsi="Times New Roman" w:cs="Times New Roman"/>
          <w:sz w:val="28"/>
          <w:szCs w:val="28"/>
        </w:rPr>
        <w:t>При заполнении указанной строки в первичном уведомлении проставляется «0», в корректировочном уведомлении указывается номер корректировки (например, «1», «2» и так далее)</w:t>
      </w:r>
      <w:r w:rsidR="00083463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284617DB" w14:textId="42175D38" w:rsidR="00DE4533" w:rsidRPr="003C0EFC" w:rsidRDefault="00DE4533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 4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 –</w:t>
      </w:r>
      <w:r w:rsidR="00F965B6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>наименование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фамилия, имя, отчество</w:t>
      </w:r>
      <w:r w:rsidR="00A334DC" w:rsidRPr="003C0EFC">
        <w:rPr>
          <w:rFonts w:ascii="Times New Roman" w:hAnsi="Times New Roman" w:cs="Times New Roman"/>
          <w:sz w:val="28"/>
          <w:szCs w:val="28"/>
        </w:rPr>
        <w:t xml:space="preserve"> (отчество указывается при наличии)</w:t>
      </w:r>
      <w:r w:rsidRPr="003C0EFC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904B1C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38371B">
        <w:rPr>
          <w:rFonts w:ascii="Times New Roman" w:hAnsi="Times New Roman" w:cs="Times New Roman"/>
          <w:sz w:val="28"/>
          <w:szCs w:val="28"/>
        </w:rPr>
        <w:t>поставленного</w:t>
      </w:r>
      <w:r w:rsidR="008A5CB0" w:rsidRPr="003C0EFC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904B1C" w:rsidRPr="003C0EFC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3C0EFC">
        <w:rPr>
          <w:rFonts w:ascii="Times New Roman" w:hAnsi="Times New Roman" w:cs="Times New Roman"/>
          <w:sz w:val="28"/>
          <w:szCs w:val="28"/>
        </w:rPr>
        <w:t>, которому передано право собственности на подлежащие прослеживаемости товары</w:t>
      </w:r>
      <w:r w:rsidR="00083463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01E5034E" w14:textId="3B3D41DD" w:rsidR="00280177" w:rsidRPr="003C0EFC" w:rsidRDefault="00280177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 4а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F965B6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физического лица</w:t>
      </w:r>
      <w:r w:rsidR="00904B1C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8A5CB0" w:rsidRPr="003C0EFC">
        <w:rPr>
          <w:rFonts w:ascii="Times New Roman" w:hAnsi="Times New Roman" w:cs="Times New Roman"/>
          <w:sz w:val="28"/>
          <w:szCs w:val="28"/>
        </w:rPr>
        <w:t xml:space="preserve">поставленного на учет </w:t>
      </w:r>
      <w:r w:rsidR="00904B1C" w:rsidRPr="003C0EFC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Pr="003C0EFC">
        <w:rPr>
          <w:rFonts w:ascii="Times New Roman" w:hAnsi="Times New Roman" w:cs="Times New Roman"/>
          <w:sz w:val="28"/>
          <w:szCs w:val="28"/>
        </w:rPr>
        <w:t xml:space="preserve">, которому передано </w:t>
      </w:r>
      <w:r w:rsidR="000B5F6F" w:rsidRPr="003C0EFC">
        <w:rPr>
          <w:rFonts w:ascii="Times New Roman" w:hAnsi="Times New Roman" w:cs="Times New Roman"/>
          <w:sz w:val="28"/>
          <w:szCs w:val="28"/>
        </w:rPr>
        <w:t>право собственности на подлежащие прослеживаемости товары</w:t>
      </w:r>
      <w:r w:rsidR="00083463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2A25DAAE" w14:textId="063FBA1B" w:rsidR="00F965B6" w:rsidRPr="003C0EFC" w:rsidRDefault="00A03063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 4б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F965B6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54460A" w:rsidRPr="003C0EFC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юридического лица, представительства (филиала) иностранной организации, иного обособленного подразделения, осуществляющего деятельность на территории Российской Федерации, </w:t>
      </w:r>
      <w:proofErr w:type="gramStart"/>
      <w:r w:rsidR="0054460A" w:rsidRPr="003C0EF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54460A" w:rsidRPr="003C0EFC">
        <w:rPr>
          <w:rFonts w:ascii="Times New Roman" w:hAnsi="Times New Roman" w:cs="Times New Roman"/>
          <w:sz w:val="28"/>
          <w:szCs w:val="28"/>
        </w:rPr>
        <w:t xml:space="preserve"> передано </w:t>
      </w:r>
      <w:r w:rsidR="000B5F6F" w:rsidRPr="003C0EFC">
        <w:rPr>
          <w:rFonts w:ascii="Times New Roman" w:hAnsi="Times New Roman" w:cs="Times New Roman"/>
          <w:sz w:val="28"/>
          <w:szCs w:val="28"/>
        </w:rPr>
        <w:t>право собственности на подлежащие прослеживаемости товары</w:t>
      </w:r>
      <w:r w:rsidR="0054460A" w:rsidRPr="003C0EFC">
        <w:rPr>
          <w:rFonts w:ascii="Times New Roman" w:hAnsi="Times New Roman" w:cs="Times New Roman"/>
          <w:sz w:val="28"/>
          <w:szCs w:val="28"/>
        </w:rPr>
        <w:t>.</w:t>
      </w:r>
      <w:r w:rsidR="00F965B6" w:rsidRPr="003C0EFC">
        <w:rPr>
          <w:rFonts w:ascii="Times New Roman" w:hAnsi="Times New Roman" w:cs="Times New Roman"/>
          <w:sz w:val="28"/>
          <w:szCs w:val="28"/>
        </w:rPr>
        <w:t xml:space="preserve"> При отсутствии данных данная строка не заполняется;</w:t>
      </w:r>
    </w:p>
    <w:p w14:paraId="2A4ABA7E" w14:textId="59436AEC" w:rsidR="00BB6A77" w:rsidRPr="003C0EFC" w:rsidRDefault="00E029AB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в</w:t>
      </w:r>
      <w:r w:rsidR="003E61A0" w:rsidRPr="003C0EFC">
        <w:rPr>
          <w:rFonts w:ascii="Times New Roman" w:hAnsi="Times New Roman" w:cs="Times New Roman"/>
          <w:sz w:val="28"/>
          <w:szCs w:val="28"/>
        </w:rPr>
        <w:t xml:space="preserve"> строке 5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BB6A77" w:rsidRPr="003C0EFC">
        <w:rPr>
          <w:rFonts w:ascii="Times New Roman" w:hAnsi="Times New Roman" w:cs="Times New Roman"/>
          <w:sz w:val="28"/>
          <w:szCs w:val="28"/>
        </w:rPr>
        <w:t xml:space="preserve"> код реорганизации (ликвидаци</w:t>
      </w:r>
      <w:r w:rsidR="007F3980">
        <w:rPr>
          <w:rFonts w:ascii="Times New Roman" w:hAnsi="Times New Roman" w:cs="Times New Roman"/>
          <w:sz w:val="28"/>
          <w:szCs w:val="28"/>
        </w:rPr>
        <w:t>и) в соответствии с приложением</w:t>
      </w:r>
      <w:r w:rsidR="00BB6A77" w:rsidRPr="003C0EF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0619D" w:rsidRPr="003C0EFC">
        <w:rPr>
          <w:rFonts w:ascii="Times New Roman" w:hAnsi="Times New Roman" w:cs="Times New Roman"/>
          <w:sz w:val="28"/>
          <w:szCs w:val="28"/>
        </w:rPr>
        <w:t xml:space="preserve">. </w:t>
      </w:r>
      <w:r w:rsidR="009A0A46" w:rsidRPr="003C0EFC">
        <w:rPr>
          <w:rFonts w:ascii="Times New Roman" w:hAnsi="Times New Roman" w:cs="Times New Roman"/>
          <w:sz w:val="28"/>
          <w:szCs w:val="28"/>
        </w:rPr>
        <w:t>Заполняется организацией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9A0A46" w:rsidRPr="003C0EFC">
        <w:rPr>
          <w:rFonts w:ascii="Times New Roman" w:hAnsi="Times New Roman" w:cs="Times New Roman"/>
          <w:sz w:val="28"/>
          <w:szCs w:val="28"/>
        </w:rPr>
        <w:t>правопреемником в случае представления корректировочного уведомления за реорганизованную организацию</w:t>
      </w:r>
      <w:r w:rsidR="00835AE2" w:rsidRPr="003C0EFC">
        <w:rPr>
          <w:rFonts w:ascii="Times New Roman" w:hAnsi="Times New Roman" w:cs="Times New Roman"/>
          <w:sz w:val="28"/>
          <w:szCs w:val="28"/>
        </w:rPr>
        <w:t>;</w:t>
      </w:r>
      <w:r w:rsidR="00A0619D" w:rsidRPr="003C0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904AC" w14:textId="3BF16FDB" w:rsidR="00BB6A77" w:rsidRPr="003C0EFC" w:rsidRDefault="00BB6A77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в строке 6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ИНН и КПП, </w:t>
      </w:r>
      <w:r w:rsidR="00B40454" w:rsidRPr="003C0EFC">
        <w:rPr>
          <w:rFonts w:ascii="Times New Roman" w:hAnsi="Times New Roman" w:cs="Times New Roman"/>
          <w:sz w:val="28"/>
          <w:szCs w:val="28"/>
        </w:rPr>
        <w:t>которые были присвоены участнику</w:t>
      </w:r>
      <w:r w:rsidRPr="003C0EFC">
        <w:rPr>
          <w:rFonts w:ascii="Times New Roman" w:hAnsi="Times New Roman" w:cs="Times New Roman"/>
          <w:sz w:val="28"/>
          <w:szCs w:val="28"/>
        </w:rPr>
        <w:t xml:space="preserve"> оборота товаров, подлежащих прослеживаемости, до реорганизации налоговым органом по месту ее нахождения (по налогоплательщикам, отнесенным к категории крупнейших,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налоговым органом по месту учета в качестве крупнейшего налогоплательщика)</w:t>
      </w:r>
      <w:r w:rsidR="00A0619D" w:rsidRPr="003C0EFC">
        <w:rPr>
          <w:rFonts w:ascii="Times New Roman" w:hAnsi="Times New Roman" w:cs="Times New Roman"/>
          <w:sz w:val="28"/>
          <w:szCs w:val="28"/>
        </w:rPr>
        <w:t xml:space="preserve">. </w:t>
      </w:r>
      <w:r w:rsidR="009A0A46" w:rsidRPr="003C0EFC">
        <w:rPr>
          <w:rFonts w:ascii="Times New Roman" w:hAnsi="Times New Roman" w:cs="Times New Roman"/>
          <w:sz w:val="28"/>
          <w:szCs w:val="28"/>
        </w:rPr>
        <w:t>Заполняется организацией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9A0A46" w:rsidRPr="003C0EFC">
        <w:rPr>
          <w:rFonts w:ascii="Times New Roman" w:hAnsi="Times New Roman" w:cs="Times New Roman"/>
          <w:sz w:val="28"/>
          <w:szCs w:val="28"/>
        </w:rPr>
        <w:t>правопреемником в случае представления корректировочного уведомления за реорганизованную организацию</w:t>
      </w:r>
      <w:r w:rsidR="00835AE2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67FB4F3E" w14:textId="16105AF5" w:rsidR="00E029AB" w:rsidRPr="003C0EFC" w:rsidRDefault="00A0619D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FC">
        <w:rPr>
          <w:rFonts w:ascii="Times New Roman" w:hAnsi="Times New Roman" w:cs="Times New Roman"/>
          <w:sz w:val="28"/>
          <w:szCs w:val="28"/>
        </w:rPr>
        <w:t>в строке 7</w:t>
      </w:r>
      <w:r w:rsidR="00F965B6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F965B6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наименование представительства (филиала) иностранной организации, иного обособленного подразделения, осуществляющего деятельность на территории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</w:t>
      </w:r>
      <w:r w:rsidR="00886B1C" w:rsidRPr="003C0EFC">
        <w:rPr>
          <w:rFonts w:ascii="Times New Roman" w:hAnsi="Times New Roman" w:cs="Times New Roman"/>
          <w:sz w:val="28"/>
          <w:szCs w:val="28"/>
        </w:rPr>
        <w:t>о союза, фамилия, имя, отчество (при наличии)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 физического лица, поставленного на учет в качестве индивидуального предпринимателя,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передавшего лицу Российской Федерации право собственности на подлежащие </w:t>
      </w:r>
      <w:r w:rsidR="00494324" w:rsidRPr="003C0EFC">
        <w:rPr>
          <w:rFonts w:ascii="Times New Roman" w:hAnsi="Times New Roman" w:cs="Times New Roman"/>
          <w:sz w:val="28"/>
          <w:szCs w:val="28"/>
        </w:rPr>
        <w:lastRenderedPageBreak/>
        <w:t>прослеживаемости товары;</w:t>
      </w:r>
      <w:proofErr w:type="gramEnd"/>
    </w:p>
    <w:p w14:paraId="035AE7AB" w14:textId="2EDF8399" w:rsidR="007B27E3" w:rsidRPr="003C0EFC" w:rsidRDefault="00F965B6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7B27E3"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BB4230" w:rsidRPr="003C0EFC">
        <w:rPr>
          <w:rFonts w:ascii="Times New Roman" w:hAnsi="Times New Roman" w:cs="Times New Roman"/>
          <w:sz w:val="28"/>
          <w:szCs w:val="28"/>
        </w:rPr>
        <w:t xml:space="preserve"> 7</w:t>
      </w:r>
      <w:r w:rsidR="00E029AB" w:rsidRPr="003C0EFC">
        <w:rPr>
          <w:rFonts w:ascii="Times New Roman" w:hAnsi="Times New Roman" w:cs="Times New Roman"/>
          <w:sz w:val="28"/>
          <w:szCs w:val="28"/>
        </w:rPr>
        <w:t>а</w:t>
      </w:r>
      <w:r w:rsidR="007B27E3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 цифровой</w:t>
      </w:r>
      <w:r w:rsidR="007B27E3" w:rsidRPr="003C0EFC">
        <w:rPr>
          <w:rFonts w:ascii="Times New Roman" w:hAnsi="Times New Roman" w:cs="Times New Roman"/>
          <w:sz w:val="28"/>
          <w:szCs w:val="28"/>
        </w:rPr>
        <w:t xml:space="preserve"> код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7B27E3"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в котором </w:t>
      </w:r>
      <w:r w:rsidR="008A5CB0" w:rsidRPr="003C0EFC">
        <w:rPr>
          <w:rFonts w:ascii="Times New Roman" w:hAnsi="Times New Roman" w:cs="Times New Roman"/>
          <w:sz w:val="28"/>
          <w:szCs w:val="28"/>
        </w:rPr>
        <w:t xml:space="preserve">поставлено на учет </w:t>
      </w:r>
      <w:r w:rsidR="007B27E3" w:rsidRPr="003C0EFC">
        <w:rPr>
          <w:rFonts w:ascii="Times New Roman" w:hAnsi="Times New Roman" w:cs="Times New Roman"/>
          <w:sz w:val="28"/>
          <w:szCs w:val="28"/>
        </w:rPr>
        <w:t xml:space="preserve">лицо, передавшее другому лицу право собственности на подлежащие прослеживаемости товары, согласно Общероссийскому классификатору стран мира (ОКСМ), </w:t>
      </w:r>
      <w:r w:rsidR="00CE5495" w:rsidRPr="003C0EFC">
        <w:rPr>
          <w:rFonts w:ascii="Times New Roman" w:hAnsi="Times New Roman" w:cs="Times New Roman"/>
          <w:sz w:val="28"/>
          <w:szCs w:val="28"/>
        </w:rPr>
        <w:t xml:space="preserve">принятому и </w:t>
      </w:r>
      <w:r w:rsidR="00D75DA8" w:rsidRPr="003C0EFC">
        <w:rPr>
          <w:rFonts w:ascii="Times New Roman" w:hAnsi="Times New Roman" w:cs="Times New Roman"/>
          <w:sz w:val="28"/>
          <w:szCs w:val="28"/>
        </w:rPr>
        <w:t>введённому</w:t>
      </w:r>
      <w:r w:rsidR="00CE5495" w:rsidRPr="003C0EFC"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7B27E3" w:rsidRPr="003C0EFC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CE5495" w:rsidRPr="003C0EFC">
        <w:rPr>
          <w:rFonts w:ascii="Times New Roman" w:hAnsi="Times New Roman" w:cs="Times New Roman"/>
          <w:sz w:val="28"/>
          <w:szCs w:val="28"/>
        </w:rPr>
        <w:t>п</w:t>
      </w:r>
      <w:r w:rsidR="007B27E3" w:rsidRPr="003C0EFC">
        <w:rPr>
          <w:rFonts w:ascii="Times New Roman" w:hAnsi="Times New Roman" w:cs="Times New Roman"/>
          <w:sz w:val="28"/>
          <w:szCs w:val="28"/>
        </w:rPr>
        <w:t>остан</w:t>
      </w:r>
      <w:r w:rsidR="0038371B">
        <w:rPr>
          <w:rFonts w:ascii="Times New Roman" w:hAnsi="Times New Roman" w:cs="Times New Roman"/>
          <w:sz w:val="28"/>
          <w:szCs w:val="28"/>
        </w:rPr>
        <w:t>овлением Госстандарта России от </w:t>
      </w:r>
      <w:r w:rsidR="007B27E3" w:rsidRPr="003C0EFC">
        <w:rPr>
          <w:rFonts w:ascii="Times New Roman" w:hAnsi="Times New Roman" w:cs="Times New Roman"/>
          <w:sz w:val="28"/>
          <w:szCs w:val="28"/>
        </w:rPr>
        <w:t>14.12.2001 №</w:t>
      </w:r>
      <w:r w:rsidR="00CE5495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7B27E3" w:rsidRPr="003C0EFC">
        <w:rPr>
          <w:rFonts w:ascii="Times New Roman" w:hAnsi="Times New Roman" w:cs="Times New Roman"/>
          <w:sz w:val="28"/>
          <w:szCs w:val="28"/>
        </w:rPr>
        <w:t>529</w:t>
      </w:r>
      <w:r w:rsidR="00503FF8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50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27E3" w:rsidRPr="003C0EF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CE5495" w:rsidRPr="003C0EFC">
        <w:rPr>
          <w:rFonts w:ascii="Times New Roman" w:hAnsi="Times New Roman" w:cs="Times New Roman"/>
          <w:sz w:val="28"/>
          <w:szCs w:val="28"/>
        </w:rPr>
        <w:t>;</w:t>
      </w:r>
      <w:r w:rsidR="007B27E3" w:rsidRPr="003C0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4EE6D" w14:textId="0B743499" w:rsidR="00E029AB" w:rsidRPr="003C0EFC" w:rsidRDefault="00E029AB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BB4230" w:rsidRPr="003C0EFC">
        <w:rPr>
          <w:rFonts w:ascii="Times New Roman" w:hAnsi="Times New Roman" w:cs="Times New Roman"/>
          <w:sz w:val="28"/>
          <w:szCs w:val="28"/>
        </w:rPr>
        <w:t xml:space="preserve"> 7</w:t>
      </w:r>
      <w:r w:rsidRPr="003C0EFC">
        <w:rPr>
          <w:rFonts w:ascii="Times New Roman" w:hAnsi="Times New Roman" w:cs="Times New Roman"/>
          <w:sz w:val="28"/>
          <w:szCs w:val="28"/>
        </w:rPr>
        <w:t xml:space="preserve">б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5135CA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 xml:space="preserve">идентификационный номер (код) юридического лица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физического лица, поставленного на учет в качестве и</w:t>
      </w:r>
      <w:r w:rsidR="00A7027D">
        <w:rPr>
          <w:rFonts w:ascii="Times New Roman" w:hAnsi="Times New Roman" w:cs="Times New Roman"/>
          <w:sz w:val="28"/>
          <w:szCs w:val="28"/>
        </w:rPr>
        <w:t>ндивидуального предпринимателя,</w:t>
      </w:r>
      <w:r w:rsidRPr="003C0EFC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передавшего лицу Российской Федерации право собственности на подлежащие прослеживаемости товары;</w:t>
      </w:r>
      <w:proofErr w:type="gramEnd"/>
    </w:p>
    <w:p w14:paraId="02E9EF0C" w14:textId="1C90C9CD" w:rsidR="00E029AB" w:rsidRPr="003C0EFC" w:rsidRDefault="00E029AB" w:rsidP="003C0E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BB4230" w:rsidRPr="003C0EFC">
        <w:rPr>
          <w:rFonts w:ascii="Times New Roman" w:hAnsi="Times New Roman" w:cs="Times New Roman"/>
          <w:sz w:val="28"/>
          <w:szCs w:val="28"/>
        </w:rPr>
        <w:t xml:space="preserve"> 7</w:t>
      </w:r>
      <w:r w:rsidR="00503FF8">
        <w:rPr>
          <w:rFonts w:ascii="Times New Roman" w:hAnsi="Times New Roman" w:cs="Times New Roman"/>
          <w:sz w:val="28"/>
          <w:szCs w:val="28"/>
        </w:rPr>
        <w:t>в</w:t>
      </w:r>
      <w:r w:rsidR="005135CA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5135CA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 xml:space="preserve">юридический адрес государственной регистрации юридического лица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представительства (филиала) иностранной организации, иного обособленного подразделения, осуществляющего деятельность на территории 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адрес места жительства физического лица, поставленного на учет в качестве и</w:t>
      </w:r>
      <w:r w:rsidR="00503FF8">
        <w:rPr>
          <w:rFonts w:ascii="Times New Roman" w:hAnsi="Times New Roman" w:cs="Times New Roman"/>
          <w:sz w:val="28"/>
          <w:szCs w:val="28"/>
        </w:rPr>
        <w:t>ндивидуального предпринимателя,</w:t>
      </w:r>
      <w:r w:rsidRPr="003C0EFC" w:rsidDel="00FF513D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союза, передавшего лицу Российской Федерации право собственности на подлежащие прослеживаемости товары;</w:t>
      </w:r>
      <w:proofErr w:type="gramEnd"/>
    </w:p>
    <w:p w14:paraId="4C0D6896" w14:textId="17D4C2EF" w:rsidR="00933928" w:rsidRPr="003C0EFC" w:rsidRDefault="005135CA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л) </w:t>
      </w:r>
      <w:r w:rsidR="00BB4230" w:rsidRPr="003C0EFC">
        <w:rPr>
          <w:rFonts w:ascii="Times New Roman" w:hAnsi="Times New Roman" w:cs="Times New Roman"/>
          <w:sz w:val="28"/>
          <w:szCs w:val="28"/>
        </w:rPr>
        <w:t>в строке 8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FC4F2A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FC4F2A" w:rsidRPr="003C0EFC">
        <w:rPr>
          <w:rFonts w:ascii="Times New Roman" w:hAnsi="Times New Roman" w:cs="Times New Roman"/>
          <w:sz w:val="28"/>
          <w:szCs w:val="28"/>
        </w:rPr>
        <w:t xml:space="preserve">вид </w:t>
      </w:r>
      <w:r w:rsidR="00E029AB" w:rsidRPr="003C0EFC">
        <w:rPr>
          <w:rFonts w:ascii="Times New Roman" w:hAnsi="Times New Roman" w:cs="Times New Roman"/>
          <w:sz w:val="28"/>
          <w:szCs w:val="28"/>
        </w:rPr>
        <w:t>сопроводительного документа на передачу товаров, подлежащих прослеживаемости</w:t>
      </w:r>
      <w:r w:rsidR="0078261A" w:rsidRPr="003C0EFC">
        <w:rPr>
          <w:rFonts w:ascii="Times New Roman" w:hAnsi="Times New Roman" w:cs="Times New Roman"/>
          <w:sz w:val="28"/>
          <w:szCs w:val="28"/>
        </w:rPr>
        <w:t xml:space="preserve">. </w:t>
      </w:r>
      <w:r w:rsidR="009D7FBF" w:rsidRPr="003C0EFC">
        <w:rPr>
          <w:rFonts w:ascii="Times New Roman" w:hAnsi="Times New Roman" w:cs="Times New Roman"/>
          <w:sz w:val="28"/>
          <w:szCs w:val="28"/>
        </w:rPr>
        <w:t>«</w:t>
      </w:r>
      <w:r w:rsidR="0078261A" w:rsidRPr="003C0EFC">
        <w:rPr>
          <w:rFonts w:ascii="Times New Roman" w:hAnsi="Times New Roman" w:cs="Times New Roman"/>
          <w:sz w:val="28"/>
          <w:szCs w:val="28"/>
        </w:rPr>
        <w:t xml:space="preserve">1 – </w:t>
      </w:r>
      <w:r w:rsidR="00A334DC" w:rsidRPr="003C0EFC">
        <w:rPr>
          <w:rFonts w:ascii="Times New Roman" w:hAnsi="Times New Roman" w:cs="Times New Roman"/>
          <w:sz w:val="28"/>
          <w:szCs w:val="28"/>
        </w:rPr>
        <w:t>счет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A334DC" w:rsidRPr="003C0EFC">
        <w:rPr>
          <w:rFonts w:ascii="Times New Roman" w:hAnsi="Times New Roman" w:cs="Times New Roman"/>
          <w:sz w:val="28"/>
          <w:szCs w:val="28"/>
        </w:rPr>
        <w:t>фактура</w:t>
      </w:r>
      <w:r w:rsidR="009D7FBF" w:rsidRPr="003C0EFC">
        <w:rPr>
          <w:rFonts w:ascii="Times New Roman" w:hAnsi="Times New Roman" w:cs="Times New Roman"/>
          <w:sz w:val="28"/>
          <w:szCs w:val="28"/>
        </w:rPr>
        <w:t>», «</w:t>
      </w:r>
      <w:r w:rsidR="0078261A" w:rsidRPr="003C0EFC">
        <w:rPr>
          <w:rFonts w:ascii="Times New Roman" w:hAnsi="Times New Roman" w:cs="Times New Roman"/>
          <w:sz w:val="28"/>
          <w:szCs w:val="28"/>
        </w:rPr>
        <w:t xml:space="preserve">2 – </w:t>
      </w:r>
      <w:r w:rsidR="00A334DC" w:rsidRPr="003C0EFC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="009D7FBF" w:rsidRPr="003C0EFC">
        <w:rPr>
          <w:rFonts w:ascii="Times New Roman" w:hAnsi="Times New Roman" w:cs="Times New Roman"/>
          <w:sz w:val="28"/>
          <w:szCs w:val="28"/>
        </w:rPr>
        <w:t>» или «</w:t>
      </w:r>
      <w:r w:rsidR="0078261A" w:rsidRPr="003C0EFC">
        <w:rPr>
          <w:rFonts w:ascii="Times New Roman" w:hAnsi="Times New Roman" w:cs="Times New Roman"/>
          <w:sz w:val="28"/>
          <w:szCs w:val="28"/>
        </w:rPr>
        <w:t>3 –</w:t>
      </w:r>
      <w:r w:rsidR="00A334DC" w:rsidRPr="003C0EFC">
        <w:rPr>
          <w:rFonts w:ascii="Times New Roman" w:hAnsi="Times New Roman" w:cs="Times New Roman"/>
          <w:sz w:val="28"/>
          <w:szCs w:val="28"/>
        </w:rPr>
        <w:t xml:space="preserve"> иной первичный учетный документ</w:t>
      </w:r>
      <w:r w:rsidR="009D7FBF" w:rsidRPr="003C0EFC">
        <w:rPr>
          <w:rFonts w:ascii="Times New Roman" w:hAnsi="Times New Roman" w:cs="Times New Roman"/>
          <w:sz w:val="28"/>
          <w:szCs w:val="28"/>
        </w:rPr>
        <w:t>»</w:t>
      </w:r>
      <w:r w:rsidR="003A6B34" w:rsidRPr="003C0EFC">
        <w:rPr>
          <w:rFonts w:ascii="Times New Roman" w:hAnsi="Times New Roman" w:cs="Times New Roman"/>
          <w:sz w:val="28"/>
          <w:szCs w:val="28"/>
        </w:rPr>
        <w:t>;</w:t>
      </w:r>
    </w:p>
    <w:p w14:paraId="5D1BECC6" w14:textId="617C28F8" w:rsidR="00933928" w:rsidRPr="003C0EFC" w:rsidRDefault="005135CA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м) 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BB4230" w:rsidRPr="003C0EFC">
        <w:rPr>
          <w:rFonts w:ascii="Times New Roman" w:hAnsi="Times New Roman" w:cs="Times New Roman"/>
          <w:sz w:val="28"/>
          <w:szCs w:val="28"/>
        </w:rPr>
        <w:t>8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а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E029AB" w:rsidRPr="003C0EFC">
        <w:rPr>
          <w:rFonts w:ascii="Times New Roman" w:hAnsi="Times New Roman" w:cs="Times New Roman"/>
          <w:sz w:val="28"/>
          <w:szCs w:val="28"/>
        </w:rPr>
        <w:t>дата сопроводительного документа на передачу товаров, подлежащих прослеживаемости;</w:t>
      </w:r>
    </w:p>
    <w:p w14:paraId="56819EA6" w14:textId="7627321A" w:rsidR="00E029AB" w:rsidRPr="003C0EFC" w:rsidRDefault="005135CA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н) 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BB4230" w:rsidRPr="003C0EFC">
        <w:rPr>
          <w:rFonts w:ascii="Times New Roman" w:hAnsi="Times New Roman" w:cs="Times New Roman"/>
          <w:sz w:val="28"/>
          <w:szCs w:val="28"/>
        </w:rPr>
        <w:t>8</w:t>
      </w:r>
      <w:r w:rsidR="00840261" w:rsidRPr="003C0EFC">
        <w:rPr>
          <w:rFonts w:ascii="Times New Roman" w:hAnsi="Times New Roman" w:cs="Times New Roman"/>
          <w:sz w:val="28"/>
          <w:szCs w:val="28"/>
        </w:rPr>
        <w:t>б</w:t>
      </w:r>
      <w:r w:rsidR="00E029AB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A56094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E029AB" w:rsidRPr="003C0EFC">
        <w:rPr>
          <w:rFonts w:ascii="Times New Roman" w:hAnsi="Times New Roman" w:cs="Times New Roman"/>
          <w:sz w:val="28"/>
          <w:szCs w:val="28"/>
        </w:rPr>
        <w:t>номер сопроводительного документа на передачу товаров, подлежащих прослеживаемости;</w:t>
      </w:r>
    </w:p>
    <w:p w14:paraId="79710E78" w14:textId="50EDB35E" w:rsidR="00494324" w:rsidRPr="003C0EFC" w:rsidRDefault="00A56094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о) </w:t>
      </w:r>
      <w:r w:rsidR="00840261" w:rsidRPr="003C0EFC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BB4230" w:rsidRPr="003C0EFC">
        <w:rPr>
          <w:rFonts w:ascii="Times New Roman" w:hAnsi="Times New Roman" w:cs="Times New Roman"/>
          <w:sz w:val="28"/>
          <w:szCs w:val="28"/>
        </w:rPr>
        <w:t>9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 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840261" w:rsidRPr="003C0EFC">
        <w:rPr>
          <w:rFonts w:ascii="Times New Roman" w:hAnsi="Times New Roman" w:cs="Times New Roman"/>
          <w:sz w:val="28"/>
          <w:szCs w:val="28"/>
        </w:rPr>
        <w:t>классификационный код товара в соответствии с единой Товарной номенклатурой внешнеэкономической деятельности Евразийского экономического союза на уровне десяти знаков, утвержденной решением Совета Евразийской экономической комиссии от 16.07.2012 №</w:t>
      </w:r>
      <w:r w:rsidR="007F3980">
        <w:rPr>
          <w:rFonts w:ascii="Times New Roman" w:hAnsi="Times New Roman" w:cs="Times New Roman"/>
          <w:sz w:val="28"/>
          <w:szCs w:val="28"/>
        </w:rPr>
        <w:t> </w:t>
      </w:r>
      <w:r w:rsidR="00840261" w:rsidRPr="003C0EFC">
        <w:rPr>
          <w:rFonts w:ascii="Times New Roman" w:hAnsi="Times New Roman" w:cs="Times New Roman"/>
          <w:sz w:val="28"/>
          <w:szCs w:val="28"/>
        </w:rPr>
        <w:t xml:space="preserve">54, опубликованным на официальном сайте Евразийской экономической комиссии </w:t>
      </w:r>
      <w:r w:rsidR="00840261" w:rsidRPr="003C0E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40261" w:rsidRPr="003C0EFC">
        <w:rPr>
          <w:rFonts w:ascii="Times New Roman" w:hAnsi="Times New Roman" w:cs="Times New Roman"/>
          <w:sz w:val="28"/>
          <w:szCs w:val="28"/>
        </w:rPr>
        <w:t>://</w:t>
      </w:r>
      <w:r w:rsidR="00840261" w:rsidRPr="003C0E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0261" w:rsidRPr="003C0EFC">
        <w:rPr>
          <w:rFonts w:ascii="Times New Roman" w:hAnsi="Times New Roman" w:cs="Times New Roman"/>
          <w:sz w:val="28"/>
          <w:szCs w:val="28"/>
        </w:rPr>
        <w:t>.</w:t>
      </w:r>
      <w:r w:rsidR="00840261" w:rsidRPr="003C0EFC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840261" w:rsidRPr="003C0E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0261" w:rsidRPr="003C0E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0261" w:rsidRPr="003C0EFC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503FF8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A7027D">
        <w:rPr>
          <w:rFonts w:ascii="Times New Roman" w:hAnsi="Times New Roman" w:cs="Times New Roman"/>
          <w:sz w:val="28"/>
          <w:szCs w:val="28"/>
        </w:rPr>
        <w:t xml:space="preserve"> </w:t>
      </w:r>
      <w:r w:rsidR="00840261" w:rsidRPr="003C0EFC">
        <w:rPr>
          <w:rFonts w:ascii="Times New Roman" w:hAnsi="Times New Roman" w:cs="Times New Roman"/>
          <w:sz w:val="28"/>
          <w:szCs w:val="28"/>
        </w:rPr>
        <w:t>телекоммуникационной сети «Интернет». Для каждого кода единой Товарной номенклатурой внешнеэкономической деятельности Евразийского экономического союза</w:t>
      </w:r>
      <w:r w:rsidR="00840261" w:rsidRPr="003C0EFC" w:rsidDel="00083463">
        <w:rPr>
          <w:rFonts w:ascii="Times New Roman" w:hAnsi="Times New Roman" w:cs="Times New Roman"/>
          <w:sz w:val="28"/>
          <w:szCs w:val="28"/>
        </w:rPr>
        <w:t xml:space="preserve"> </w:t>
      </w:r>
      <w:r w:rsidR="00840261" w:rsidRPr="003C0EFC">
        <w:rPr>
          <w:rFonts w:ascii="Times New Roman" w:hAnsi="Times New Roman" w:cs="Times New Roman"/>
          <w:sz w:val="28"/>
          <w:szCs w:val="28"/>
        </w:rPr>
        <w:t>составляется и направляется отдельное уведомление.</w:t>
      </w:r>
    </w:p>
    <w:p w14:paraId="71F50CD8" w14:textId="6EE9C501" w:rsidR="00A56094" w:rsidRPr="003C0EFC" w:rsidRDefault="00A56094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п) </w:t>
      </w:r>
      <w:r w:rsidR="00BB4230" w:rsidRPr="003C0EFC">
        <w:rPr>
          <w:rFonts w:ascii="Times New Roman" w:hAnsi="Times New Roman" w:cs="Times New Roman"/>
          <w:sz w:val="28"/>
          <w:szCs w:val="28"/>
        </w:rPr>
        <w:t>в строке 10</w:t>
      </w:r>
      <w:r w:rsidR="00840261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840261" w:rsidRPr="003C0EFC">
        <w:rPr>
          <w:rFonts w:ascii="Times New Roman" w:hAnsi="Times New Roman" w:cs="Times New Roman"/>
          <w:sz w:val="28"/>
          <w:szCs w:val="28"/>
        </w:rPr>
        <w:t xml:space="preserve">количество товара в соответствии с сопроводительным документом. </w:t>
      </w:r>
      <w:proofErr w:type="gramStart"/>
      <w:r w:rsidR="00840261" w:rsidRPr="003C0EFC">
        <w:rPr>
          <w:rFonts w:ascii="Times New Roman" w:hAnsi="Times New Roman" w:cs="Times New Roman"/>
          <w:sz w:val="28"/>
          <w:szCs w:val="28"/>
        </w:rPr>
        <w:t xml:space="preserve">Если уведомление оформляется на товары, указанные в нескольких строках сопроводительного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строке </w:t>
      </w:r>
      <w:r w:rsidR="00840261" w:rsidRPr="003C0EFC">
        <w:rPr>
          <w:rFonts w:ascii="Times New Roman" w:hAnsi="Times New Roman" w:cs="Times New Roman"/>
          <w:sz w:val="28"/>
          <w:szCs w:val="28"/>
        </w:rPr>
        <w:lastRenderedPageBreak/>
        <w:t>«Количество товара в соответствии с сопроводительным документом» указывается общее количество товаров из сопроводительного документа с таким кодом единой Товарной номенклатурой внешнеэкономической деятельности Евразийского экономического союза и единицей измерения;</w:t>
      </w:r>
      <w:proofErr w:type="gramEnd"/>
    </w:p>
    <w:p w14:paraId="25F5DC1B" w14:textId="6048955D" w:rsidR="00840261" w:rsidRPr="003C0EFC" w:rsidRDefault="007F3980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="00BB4230" w:rsidRPr="003C0EFC">
        <w:rPr>
          <w:rFonts w:ascii="Times New Roman" w:hAnsi="Times New Roman" w:cs="Times New Roman"/>
          <w:sz w:val="28"/>
          <w:szCs w:val="28"/>
        </w:rPr>
        <w:t>в строке 11</w:t>
      </w:r>
      <w:r w:rsidR="00840261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A56094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840261" w:rsidRPr="003C0EFC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r w:rsidR="002D2E34" w:rsidRPr="003C0EFC">
        <w:rPr>
          <w:rFonts w:ascii="Times New Roman" w:hAnsi="Times New Roman" w:cs="Times New Roman"/>
          <w:sz w:val="28"/>
          <w:szCs w:val="28"/>
        </w:rPr>
        <w:t xml:space="preserve">(код) </w:t>
      </w:r>
      <w:r w:rsidR="00840261" w:rsidRPr="003C0EFC">
        <w:rPr>
          <w:rFonts w:ascii="Times New Roman" w:hAnsi="Times New Roman" w:cs="Times New Roman"/>
          <w:sz w:val="28"/>
          <w:szCs w:val="28"/>
        </w:rPr>
        <w:t>в соответствии с сопроводительным документом по Общероссийскому классификатору единиц измерения (ОКЕИ), принятому и введенному в действие постановлением Госстандарта России от 26.12.1994 № 366;</w:t>
      </w:r>
    </w:p>
    <w:p w14:paraId="1243BC0A" w14:textId="0731D6E2" w:rsidR="00933928" w:rsidRPr="003C0EFC" w:rsidRDefault="007F3980" w:rsidP="003C0EF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 </w:t>
      </w:r>
      <w:r w:rsidR="0070648A" w:rsidRPr="003C0EFC">
        <w:rPr>
          <w:rFonts w:ascii="Times New Roman" w:hAnsi="Times New Roman" w:cs="Times New Roman"/>
          <w:sz w:val="28"/>
          <w:szCs w:val="28"/>
        </w:rPr>
        <w:t>в</w:t>
      </w:r>
      <w:r w:rsidR="00BB4230" w:rsidRPr="003C0EFC">
        <w:rPr>
          <w:rFonts w:ascii="Times New Roman" w:hAnsi="Times New Roman" w:cs="Times New Roman"/>
          <w:sz w:val="28"/>
          <w:szCs w:val="28"/>
        </w:rPr>
        <w:t xml:space="preserve"> строке 12</w:t>
      </w:r>
      <w:r w:rsidR="0070648A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A56094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70648A" w:rsidRPr="003C0EFC">
        <w:rPr>
          <w:rFonts w:ascii="Times New Roman" w:hAnsi="Times New Roman" w:cs="Times New Roman"/>
          <w:sz w:val="28"/>
          <w:szCs w:val="28"/>
        </w:rPr>
        <w:t>регистрационный номер партии товара,</w:t>
      </w:r>
      <w:r w:rsidR="0082562A" w:rsidRPr="003C0EFC">
        <w:rPr>
          <w:rFonts w:ascii="Times New Roman" w:hAnsi="Times New Roman" w:cs="Times New Roman"/>
          <w:sz w:val="28"/>
          <w:szCs w:val="28"/>
        </w:rPr>
        <w:t xml:space="preserve"> подлежащего </w:t>
      </w:r>
      <w:r w:rsidR="0082562A" w:rsidRPr="003C0EFC">
        <w:rPr>
          <w:rFonts w:ascii="Times New Roman" w:hAnsi="Times New Roman" w:cs="Times New Roman"/>
          <w:sz w:val="28"/>
          <w:szCs w:val="28"/>
        </w:rPr>
        <w:t>прослеживаемости</w:t>
      </w:r>
      <w:r w:rsidR="00933928" w:rsidRPr="003C0EFC">
        <w:rPr>
          <w:rFonts w:ascii="Times New Roman" w:hAnsi="Times New Roman" w:cs="Times New Roman"/>
          <w:sz w:val="28"/>
          <w:szCs w:val="28"/>
        </w:rPr>
        <w:t>.</w:t>
      </w:r>
    </w:p>
    <w:p w14:paraId="5BF5F276" w14:textId="214FD0A4" w:rsidR="0070648A" w:rsidRPr="003C0EFC" w:rsidRDefault="00933928" w:rsidP="003C0E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При первичном представлении уведомления строка не заполняется, данная строка заполняется только при представлении корректировочного уведомления;</w:t>
      </w:r>
    </w:p>
    <w:p w14:paraId="5E07E214" w14:textId="1A2878D9" w:rsidR="00030B6D" w:rsidRPr="003C0EFC" w:rsidRDefault="007F3980" w:rsidP="003C0EF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 </w:t>
      </w:r>
      <w:r w:rsidR="00030B6D" w:rsidRPr="003C0EFC">
        <w:rPr>
          <w:rFonts w:ascii="Times New Roman" w:hAnsi="Times New Roman" w:cs="Times New Roman"/>
          <w:sz w:val="28"/>
          <w:szCs w:val="28"/>
        </w:rPr>
        <w:t>в строке</w:t>
      </w:r>
      <w:r w:rsidR="00BB4230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13 –</w:t>
      </w:r>
      <w:r w:rsidR="00A23426" w:rsidRPr="003C0EFC">
        <w:rPr>
          <w:rFonts w:ascii="Times New Roman" w:hAnsi="Times New Roman" w:cs="Times New Roman"/>
          <w:sz w:val="28"/>
          <w:szCs w:val="28"/>
        </w:rPr>
        <w:t xml:space="preserve"> единица количественного учета товара (код) в соответствии с перечнем, утверждаемым постановлением Правительства Российской Федерации, согласно Общероссийскому классификатору единиц измерения (ОКЕИ), принятому и введенному в действие постановлением </w:t>
      </w:r>
      <w:proofErr w:type="spellStart"/>
      <w:r w:rsidR="00A23426" w:rsidRPr="003C0EFC">
        <w:rPr>
          <w:rFonts w:ascii="Times New Roman" w:hAnsi="Times New Roman" w:cs="Times New Roman"/>
          <w:sz w:val="28"/>
          <w:szCs w:val="28"/>
        </w:rPr>
        <w:t>Госстрандарта</w:t>
      </w:r>
      <w:proofErr w:type="spellEnd"/>
      <w:r w:rsidR="00A23426" w:rsidRPr="003C0EFC">
        <w:rPr>
          <w:rFonts w:ascii="Times New Roman" w:hAnsi="Times New Roman" w:cs="Times New Roman"/>
          <w:sz w:val="28"/>
          <w:szCs w:val="28"/>
        </w:rPr>
        <w:t xml:space="preserve"> России от 26.12.1994 № 366;</w:t>
      </w:r>
    </w:p>
    <w:p w14:paraId="7343F391" w14:textId="4C8558DE" w:rsidR="0070648A" w:rsidRPr="003C0EFC" w:rsidRDefault="00466669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у</w:t>
      </w:r>
      <w:r w:rsidR="00A56094" w:rsidRPr="003C0EFC">
        <w:rPr>
          <w:rFonts w:ascii="Times New Roman" w:hAnsi="Times New Roman" w:cs="Times New Roman"/>
          <w:sz w:val="28"/>
          <w:szCs w:val="28"/>
        </w:rPr>
        <w:t xml:space="preserve">) </w:t>
      </w:r>
      <w:r w:rsidR="0070648A" w:rsidRPr="003C0EFC">
        <w:rPr>
          <w:rFonts w:ascii="Times New Roman" w:hAnsi="Times New Roman" w:cs="Times New Roman"/>
          <w:sz w:val="28"/>
          <w:szCs w:val="28"/>
        </w:rPr>
        <w:t>в строке 1</w:t>
      </w:r>
      <w:r w:rsidR="00BB4230" w:rsidRPr="003C0EFC">
        <w:rPr>
          <w:rFonts w:ascii="Times New Roman" w:hAnsi="Times New Roman" w:cs="Times New Roman"/>
          <w:sz w:val="28"/>
          <w:szCs w:val="28"/>
        </w:rPr>
        <w:t>4</w:t>
      </w:r>
      <w:r w:rsidR="0070648A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70648A" w:rsidRPr="003C0EFC">
        <w:rPr>
          <w:rFonts w:ascii="Times New Roman" w:hAnsi="Times New Roman" w:cs="Times New Roman"/>
          <w:sz w:val="28"/>
          <w:szCs w:val="28"/>
        </w:rPr>
        <w:t xml:space="preserve"> количество товара, подлежащего прослеживаемости в единицах количественного учета товаров в соответствии с перечнем, утверждаемым постановлением Правительства Российской Федерации. </w:t>
      </w:r>
      <w:proofErr w:type="gramStart"/>
      <w:r w:rsidR="0070648A" w:rsidRPr="003C0EFC">
        <w:rPr>
          <w:rFonts w:ascii="Times New Roman" w:hAnsi="Times New Roman" w:cs="Times New Roman"/>
          <w:sz w:val="28"/>
          <w:szCs w:val="28"/>
        </w:rPr>
        <w:t>Если уведомление оформляется на товары, указанные в нескольких строках сопроводительного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строке «Количество товара</w:t>
      </w:r>
      <w:r w:rsidR="003A6B34" w:rsidRPr="003C0EFC">
        <w:rPr>
          <w:rFonts w:ascii="Times New Roman" w:hAnsi="Times New Roman" w:cs="Times New Roman"/>
          <w:sz w:val="28"/>
          <w:szCs w:val="28"/>
        </w:rPr>
        <w:t>, подлежащего прослеживаемости, в количественной единице измерения товара</w:t>
      </w:r>
      <w:r w:rsidR="00B23F37" w:rsidRPr="003C0EFC">
        <w:rPr>
          <w:rFonts w:ascii="Times New Roman" w:hAnsi="Times New Roman" w:cs="Times New Roman"/>
          <w:sz w:val="28"/>
          <w:szCs w:val="28"/>
        </w:rPr>
        <w:t>»</w:t>
      </w:r>
      <w:r w:rsidR="0070648A" w:rsidRPr="003C0EFC"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товаров из сопроводительного документа с таким кодом единой Товарной номенклатурой внешнеэкономической деятельности Евразийского экономического союза и единицей</w:t>
      </w:r>
      <w:proofErr w:type="gramEnd"/>
      <w:r w:rsidR="0070648A" w:rsidRPr="003C0EFC">
        <w:rPr>
          <w:rFonts w:ascii="Times New Roman" w:hAnsi="Times New Roman" w:cs="Times New Roman"/>
          <w:sz w:val="28"/>
          <w:szCs w:val="28"/>
        </w:rPr>
        <w:t xml:space="preserve"> измерения, </w:t>
      </w:r>
      <w:proofErr w:type="gramStart"/>
      <w:r w:rsidR="0070648A" w:rsidRPr="003C0EFC">
        <w:rPr>
          <w:rFonts w:ascii="Times New Roman" w:hAnsi="Times New Roman" w:cs="Times New Roman"/>
          <w:sz w:val="28"/>
          <w:szCs w:val="28"/>
        </w:rPr>
        <w:t>пересчитанное</w:t>
      </w:r>
      <w:proofErr w:type="gramEnd"/>
      <w:r w:rsidR="0070648A" w:rsidRPr="003C0EFC">
        <w:rPr>
          <w:rFonts w:ascii="Times New Roman" w:hAnsi="Times New Roman" w:cs="Times New Roman"/>
          <w:sz w:val="28"/>
          <w:szCs w:val="28"/>
        </w:rPr>
        <w:t xml:space="preserve"> в единицу измерения, установленную перечнем товаров, подлежащих прослеживаемости;</w:t>
      </w:r>
    </w:p>
    <w:p w14:paraId="73DC17D1" w14:textId="2E53E5A9" w:rsidR="0070648A" w:rsidRPr="003C0EFC" w:rsidRDefault="00A56094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ф) </w:t>
      </w:r>
      <w:r w:rsidR="0070648A" w:rsidRPr="003C0EFC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D7FBF" w:rsidRPr="003C0EFC">
        <w:rPr>
          <w:rFonts w:ascii="Times New Roman" w:hAnsi="Times New Roman" w:cs="Times New Roman"/>
          <w:sz w:val="28"/>
          <w:szCs w:val="28"/>
        </w:rPr>
        <w:t>15 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70648A" w:rsidRPr="003C0EFC">
        <w:rPr>
          <w:rFonts w:ascii="Times New Roman" w:hAnsi="Times New Roman" w:cs="Times New Roman"/>
          <w:sz w:val="28"/>
          <w:szCs w:val="28"/>
        </w:rPr>
        <w:t xml:space="preserve">общая стоимость товаров без налога на добавленную стоимость в рублях и копейках. </w:t>
      </w:r>
      <w:proofErr w:type="gramStart"/>
      <w:r w:rsidR="0070648A" w:rsidRPr="003C0EFC">
        <w:rPr>
          <w:rFonts w:ascii="Times New Roman" w:hAnsi="Times New Roman" w:cs="Times New Roman"/>
          <w:sz w:val="28"/>
          <w:szCs w:val="28"/>
        </w:rPr>
        <w:t>Если уведомление оформляется на товары, указанные в нескольких строках сопроводительного документа с одним и тем же кодом единой Товарной номенклатурой внешнеэкономической деятельности Евразийского экономического союза и единицей измерения, то в строке «Стоимость товаров (без НДС) в рублях и копейках» указывается общая стоимость товаров из сопроводительного документа с таким кодом единой Товарной номенклатурой внешнеэкономической деятельности Евразийского экономического союза и единицей измерения</w:t>
      </w:r>
      <w:proofErr w:type="gramEnd"/>
      <w:r w:rsidR="0070648A" w:rsidRPr="003C0EFC">
        <w:rPr>
          <w:rFonts w:ascii="Times New Roman" w:hAnsi="Times New Roman" w:cs="Times New Roman"/>
          <w:sz w:val="28"/>
          <w:szCs w:val="28"/>
        </w:rPr>
        <w:t xml:space="preserve"> в рублях и копейках. Если в сопроводительном документе стоимость выражена в иностранной валюте, то он подлежит пересчету в рубли по официальному курсу, установленному Центральным банком Российской Федерации на соответствующую дату.</w:t>
      </w:r>
    </w:p>
    <w:p w14:paraId="0F62DAB4" w14:textId="36C814A3" w:rsidR="00D31ADE" w:rsidRPr="003C0EFC" w:rsidRDefault="00967794" w:rsidP="003C0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4</w:t>
      </w:r>
      <w:r w:rsidR="00433982" w:rsidRPr="003C0EFC">
        <w:rPr>
          <w:rFonts w:ascii="Times New Roman" w:hAnsi="Times New Roman" w:cs="Times New Roman"/>
          <w:sz w:val="28"/>
          <w:szCs w:val="28"/>
        </w:rPr>
        <w:t>.</w:t>
      </w:r>
      <w:r w:rsidR="00F800E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31ADE" w:rsidRPr="003C0E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D31ADE" w:rsidRPr="003C0EFC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15168F" w:rsidRPr="003C0EFC">
        <w:rPr>
          <w:rFonts w:ascii="Times New Roman" w:hAnsi="Times New Roman" w:cs="Times New Roman"/>
          <w:sz w:val="28"/>
          <w:szCs w:val="28"/>
        </w:rPr>
        <w:t xml:space="preserve"> «</w:t>
      </w:r>
      <w:r w:rsidR="00D31ADE" w:rsidRPr="003C0EFC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настоящем уведомлении</w:t>
      </w:r>
      <w:r w:rsidR="00C878F6" w:rsidRPr="003C0EFC">
        <w:rPr>
          <w:rFonts w:ascii="Times New Roman" w:hAnsi="Times New Roman" w:cs="Times New Roman"/>
          <w:sz w:val="28"/>
          <w:szCs w:val="28"/>
        </w:rPr>
        <w:t>, подтверждаю</w:t>
      </w:r>
      <w:r w:rsidR="0015168F" w:rsidRPr="003C0EFC">
        <w:rPr>
          <w:rFonts w:ascii="Times New Roman" w:hAnsi="Times New Roman" w:cs="Times New Roman"/>
          <w:sz w:val="28"/>
          <w:szCs w:val="28"/>
        </w:rPr>
        <w:t>»</w:t>
      </w:r>
      <w:r w:rsidR="00233ED4" w:rsidRPr="003C0EFC">
        <w:rPr>
          <w:rFonts w:ascii="Times New Roman" w:hAnsi="Times New Roman" w:cs="Times New Roman"/>
          <w:sz w:val="28"/>
          <w:szCs w:val="28"/>
        </w:rPr>
        <w:t xml:space="preserve"> указывается «</w:t>
      </w:r>
      <w:r w:rsidR="00D31ADE" w:rsidRPr="003C0EFC">
        <w:rPr>
          <w:rFonts w:ascii="Times New Roman" w:hAnsi="Times New Roman" w:cs="Times New Roman"/>
          <w:sz w:val="28"/>
          <w:szCs w:val="28"/>
        </w:rPr>
        <w:t>1</w:t>
      </w:r>
      <w:r w:rsidR="00233ED4" w:rsidRPr="003C0EFC">
        <w:rPr>
          <w:rFonts w:ascii="Times New Roman" w:hAnsi="Times New Roman" w:cs="Times New Roman"/>
          <w:sz w:val="28"/>
          <w:szCs w:val="28"/>
        </w:rPr>
        <w:t>»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E20D5" w:rsidRPr="003C0EF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31ADE" w:rsidRPr="003C0EFC">
        <w:rPr>
          <w:rFonts w:ascii="Times New Roman" w:hAnsi="Times New Roman" w:cs="Times New Roman"/>
          <w:sz w:val="28"/>
          <w:szCs w:val="28"/>
        </w:rPr>
        <w:t>представлен</w:t>
      </w:r>
      <w:r w:rsidR="00BE20D5" w:rsidRPr="003C0EFC">
        <w:rPr>
          <w:rFonts w:ascii="Times New Roman" w:hAnsi="Times New Roman" w:cs="Times New Roman"/>
          <w:sz w:val="28"/>
          <w:szCs w:val="28"/>
        </w:rPr>
        <w:t>о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284BE6" w:rsidRPr="003C0EFC">
        <w:rPr>
          <w:rFonts w:ascii="Times New Roman" w:hAnsi="Times New Roman" w:cs="Times New Roman"/>
          <w:sz w:val="28"/>
          <w:szCs w:val="28"/>
        </w:rPr>
        <w:lastRenderedPageBreak/>
        <w:t>участником оборота товаров, подлежащих прослеживаемости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C878F6" w:rsidRPr="003C0EFC">
        <w:rPr>
          <w:rFonts w:ascii="Times New Roman" w:hAnsi="Times New Roman" w:cs="Times New Roman"/>
          <w:sz w:val="28"/>
          <w:szCs w:val="28"/>
        </w:rPr>
        <w:t>на которо</w:t>
      </w:r>
      <w:r w:rsidR="00284BE6" w:rsidRPr="003C0EFC">
        <w:rPr>
          <w:rFonts w:ascii="Times New Roman" w:hAnsi="Times New Roman" w:cs="Times New Roman"/>
          <w:sz w:val="28"/>
          <w:szCs w:val="28"/>
        </w:rPr>
        <w:t>го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85EF9">
        <w:rPr>
          <w:rFonts w:ascii="Times New Roman" w:hAnsi="Times New Roman" w:cs="Times New Roman"/>
          <w:sz w:val="28"/>
          <w:szCs w:val="28"/>
        </w:rPr>
        <w:t xml:space="preserve"> положениями постановления Правительства Российской Федерации </w:t>
      </w:r>
      <w:r w:rsidR="00085EF9" w:rsidRPr="00085EF9">
        <w:rPr>
          <w:rFonts w:ascii="Times New Roman" w:hAnsi="Times New Roman" w:cs="Times New Roman"/>
          <w:sz w:val="28"/>
          <w:szCs w:val="28"/>
        </w:rPr>
        <w:t xml:space="preserve">о порядке функционирования национальной системы прослеживаемости </w:t>
      </w:r>
      <w:r w:rsidR="00085EF9" w:rsidRPr="00085EF9">
        <w:rPr>
          <w:rFonts w:ascii="Times New Roman" w:hAnsi="Times New Roman" w:cs="Times New Roman"/>
          <w:sz w:val="28"/>
          <w:szCs w:val="28"/>
        </w:rPr>
        <w:t>товаров</w:t>
      </w:r>
      <w:r w:rsidR="009D7FBF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9D7FBF" w:rsidRPr="003C0EFC">
        <w:rPr>
          <w:rFonts w:ascii="Times New Roman" w:hAnsi="Times New Roman" w:cs="Times New Roman"/>
          <w:sz w:val="28"/>
          <w:szCs w:val="28"/>
        </w:rPr>
        <w:t>возложена</w:t>
      </w:r>
      <w:r w:rsidR="00C66170" w:rsidRPr="003C0EFC">
        <w:rPr>
          <w:rFonts w:ascii="Times New Roman" w:hAnsi="Times New Roman" w:cs="Times New Roman"/>
          <w:sz w:val="28"/>
          <w:szCs w:val="28"/>
        </w:rPr>
        <w:t xml:space="preserve"> обязанность по </w:t>
      </w:r>
      <w:r w:rsidR="00BE20D5" w:rsidRPr="003C0EFC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C66170" w:rsidRPr="003C0EFC">
        <w:rPr>
          <w:rFonts w:ascii="Times New Roman" w:hAnsi="Times New Roman" w:cs="Times New Roman"/>
          <w:sz w:val="28"/>
          <w:szCs w:val="28"/>
        </w:rPr>
        <w:t>уведомления</w:t>
      </w:r>
      <w:r w:rsidR="00233ED4" w:rsidRPr="003C0EFC">
        <w:rPr>
          <w:rFonts w:ascii="Times New Roman" w:hAnsi="Times New Roman" w:cs="Times New Roman"/>
          <w:sz w:val="28"/>
          <w:szCs w:val="28"/>
        </w:rPr>
        <w:t>, «</w:t>
      </w:r>
      <w:r w:rsidR="00D31ADE" w:rsidRPr="003C0EFC">
        <w:rPr>
          <w:rFonts w:ascii="Times New Roman" w:hAnsi="Times New Roman" w:cs="Times New Roman"/>
          <w:sz w:val="28"/>
          <w:szCs w:val="28"/>
        </w:rPr>
        <w:t>2</w:t>
      </w:r>
      <w:r w:rsidR="00233ED4" w:rsidRPr="003C0EFC">
        <w:rPr>
          <w:rFonts w:ascii="Times New Roman" w:hAnsi="Times New Roman" w:cs="Times New Roman"/>
          <w:sz w:val="28"/>
          <w:szCs w:val="28"/>
        </w:rPr>
        <w:t>»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E20D5" w:rsidRPr="003C0EF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31ADE" w:rsidRPr="003C0EFC">
        <w:rPr>
          <w:rFonts w:ascii="Times New Roman" w:hAnsi="Times New Roman" w:cs="Times New Roman"/>
          <w:sz w:val="28"/>
          <w:szCs w:val="28"/>
        </w:rPr>
        <w:t>представлен</w:t>
      </w:r>
      <w:r w:rsidR="00BE20D5" w:rsidRPr="003C0EFC">
        <w:rPr>
          <w:rFonts w:ascii="Times New Roman" w:hAnsi="Times New Roman" w:cs="Times New Roman"/>
          <w:sz w:val="28"/>
          <w:szCs w:val="28"/>
        </w:rPr>
        <w:t>о</w:t>
      </w:r>
      <w:r w:rsidR="00D31ADE" w:rsidRPr="003C0EFC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600672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494324" w:rsidRPr="003C0EFC">
        <w:rPr>
          <w:rFonts w:ascii="Times New Roman" w:hAnsi="Times New Roman" w:cs="Times New Roman"/>
          <w:sz w:val="28"/>
          <w:szCs w:val="28"/>
        </w:rPr>
        <w:t>участника оборота товаров, подлежащих</w:t>
      </w:r>
      <w:r w:rsidR="001A3D0F" w:rsidRPr="003C0EFC">
        <w:rPr>
          <w:rFonts w:ascii="Times New Roman" w:hAnsi="Times New Roman" w:cs="Times New Roman"/>
          <w:sz w:val="28"/>
          <w:szCs w:val="28"/>
        </w:rPr>
        <w:t xml:space="preserve"> прослеживаемости</w:t>
      </w:r>
      <w:r w:rsidR="00D31ADE" w:rsidRPr="003C0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E1440F7" w14:textId="22449C1E" w:rsidR="00967794" w:rsidRPr="003C0EFC" w:rsidRDefault="005407DC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>В</w:t>
      </w:r>
      <w:r w:rsidR="00967794" w:rsidRPr="003C0EFC">
        <w:rPr>
          <w:rFonts w:ascii="Times New Roman" w:hAnsi="Times New Roman" w:cs="Times New Roman"/>
          <w:sz w:val="28"/>
          <w:szCs w:val="28"/>
        </w:rPr>
        <w:t xml:space="preserve"> случае указания признака «</w:t>
      </w:r>
      <w:r w:rsidR="009D7FBF" w:rsidRPr="003C0EFC">
        <w:rPr>
          <w:rFonts w:ascii="Times New Roman" w:hAnsi="Times New Roman" w:cs="Times New Roman"/>
          <w:sz w:val="28"/>
          <w:szCs w:val="28"/>
        </w:rPr>
        <w:t>1» в</w:t>
      </w:r>
      <w:r w:rsidR="00967794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>полях «Фамилия», «Имя», «Отчество»</w:t>
      </w:r>
      <w:r w:rsidR="00967794"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 xml:space="preserve">указывается построчно </w:t>
      </w:r>
      <w:r w:rsidR="00967794" w:rsidRPr="003C0EF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C0EFC">
        <w:rPr>
          <w:rFonts w:ascii="Times New Roman" w:hAnsi="Times New Roman" w:cs="Times New Roman"/>
          <w:sz w:val="28"/>
          <w:szCs w:val="28"/>
        </w:rPr>
        <w:t>фамилия, имя и отчество (при наличии) руководителя организации (физического лица, поставленного на учет в качестве</w:t>
      </w:r>
      <w:r w:rsidRPr="003C0EFC" w:rsidDel="009D0E64">
        <w:rPr>
          <w:rFonts w:ascii="Times New Roman" w:hAnsi="Times New Roman" w:cs="Times New Roman"/>
          <w:sz w:val="28"/>
          <w:szCs w:val="28"/>
        </w:rPr>
        <w:t xml:space="preserve"> </w:t>
      </w:r>
      <w:r w:rsidRPr="003C0EF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предпринимателя) 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</w:t>
      </w:r>
      <w:r w:rsidR="00967794" w:rsidRPr="003C0EFC">
        <w:rPr>
          <w:rFonts w:ascii="Times New Roman" w:hAnsi="Times New Roman" w:cs="Times New Roman"/>
          <w:sz w:val="28"/>
          <w:szCs w:val="28"/>
        </w:rPr>
        <w:t>участника</w:t>
      </w:r>
      <w:r w:rsidR="00494324" w:rsidRPr="003C0EFC">
        <w:rPr>
          <w:rFonts w:ascii="Times New Roman" w:hAnsi="Times New Roman" w:cs="Times New Roman"/>
          <w:sz w:val="28"/>
          <w:szCs w:val="28"/>
        </w:rPr>
        <w:t xml:space="preserve"> оборота товаров, подлежащих прослеживаемости</w:t>
      </w:r>
      <w:r w:rsidR="00C878F6" w:rsidRPr="003C0EFC">
        <w:rPr>
          <w:rFonts w:ascii="Times New Roman" w:hAnsi="Times New Roman" w:cs="Times New Roman"/>
          <w:sz w:val="28"/>
          <w:szCs w:val="28"/>
        </w:rPr>
        <w:t>,</w:t>
      </w:r>
      <w:r w:rsidR="0026301D" w:rsidRPr="003C0EFC"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="00962AFF" w:rsidRPr="003C0EFC">
        <w:rPr>
          <w:rFonts w:ascii="Times New Roman" w:hAnsi="Times New Roman" w:cs="Times New Roman"/>
          <w:sz w:val="28"/>
          <w:szCs w:val="28"/>
        </w:rPr>
        <w:t xml:space="preserve"> передано п</w:t>
      </w:r>
      <w:r w:rsidR="0026301D" w:rsidRPr="003C0EFC">
        <w:rPr>
          <w:rFonts w:ascii="Times New Roman" w:hAnsi="Times New Roman" w:cs="Times New Roman"/>
          <w:sz w:val="28"/>
          <w:szCs w:val="28"/>
        </w:rPr>
        <w:t>раво собственности на товар.</w:t>
      </w:r>
    </w:p>
    <w:p w14:paraId="270E5ECB" w14:textId="0BCA5A0F" w:rsidR="00967794" w:rsidRPr="003C0EFC" w:rsidRDefault="00967794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В случае указания признака «2» в полях «Фамилия», «Имя», «Отчество» указывается построчно полностью фамилия, имя и отчество </w:t>
      </w:r>
      <w:r w:rsidR="005407DC" w:rsidRPr="003C0EFC">
        <w:rPr>
          <w:rFonts w:ascii="Times New Roman" w:hAnsi="Times New Roman" w:cs="Times New Roman"/>
          <w:sz w:val="28"/>
          <w:szCs w:val="28"/>
        </w:rPr>
        <w:t>физического лица</w:t>
      </w:r>
      <w:r w:rsidR="009D7FBF" w:rsidRPr="003C0EFC">
        <w:rPr>
          <w:rFonts w:ascii="Times New Roman" w:hAnsi="Times New Roman" w:cs="Times New Roman"/>
          <w:sz w:val="28"/>
          <w:szCs w:val="28"/>
        </w:rPr>
        <w:t>–</w:t>
      </w:r>
      <w:r w:rsidR="005407DC" w:rsidRPr="003C0EF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7B4F19" w:rsidRPr="003C0EFC">
        <w:rPr>
          <w:rFonts w:ascii="Times New Roman" w:hAnsi="Times New Roman" w:cs="Times New Roman"/>
          <w:sz w:val="28"/>
          <w:szCs w:val="28"/>
        </w:rPr>
        <w:t>представителя участника</w:t>
      </w:r>
      <w:r w:rsidR="00284BE6" w:rsidRPr="003C0EFC">
        <w:rPr>
          <w:rFonts w:ascii="Times New Roman" w:hAnsi="Times New Roman" w:cs="Times New Roman"/>
          <w:sz w:val="28"/>
          <w:szCs w:val="28"/>
        </w:rPr>
        <w:t xml:space="preserve"> оборота товаро</w:t>
      </w:r>
      <w:r w:rsidRPr="003C0EFC">
        <w:rPr>
          <w:rFonts w:ascii="Times New Roman" w:hAnsi="Times New Roman" w:cs="Times New Roman"/>
          <w:sz w:val="28"/>
          <w:szCs w:val="28"/>
        </w:rPr>
        <w:t>в, подлежащих прослеживаемости.</w:t>
      </w:r>
    </w:p>
    <w:p w14:paraId="4B2AA0B1" w14:textId="4E442195" w:rsidR="00A04721" w:rsidRPr="003C0EFC" w:rsidRDefault="00A04721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Если уведомление </w:t>
      </w:r>
      <w:r w:rsidR="00BE20D5" w:rsidRPr="003C0EF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3C0EFC">
        <w:rPr>
          <w:rFonts w:ascii="Times New Roman" w:hAnsi="Times New Roman" w:cs="Times New Roman"/>
          <w:sz w:val="28"/>
          <w:szCs w:val="28"/>
        </w:rPr>
        <w:t>представителем</w:t>
      </w:r>
      <w:r w:rsidR="00967794" w:rsidRPr="003C0EFC">
        <w:rPr>
          <w:rFonts w:ascii="Times New Roman" w:hAnsi="Times New Roman" w:cs="Times New Roman"/>
          <w:sz w:val="28"/>
          <w:szCs w:val="28"/>
        </w:rPr>
        <w:t xml:space="preserve"> участника оборота товаров, подлежащих прослеживаемости, то заполняется </w:t>
      </w:r>
      <w:r w:rsidR="003E0E81" w:rsidRPr="003C0EFC">
        <w:rPr>
          <w:rFonts w:ascii="Times New Roman" w:hAnsi="Times New Roman" w:cs="Times New Roman"/>
          <w:sz w:val="28"/>
          <w:szCs w:val="28"/>
        </w:rPr>
        <w:t>поле «</w:t>
      </w:r>
      <w:r w:rsidRPr="003C0EFC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</w:t>
      </w:r>
      <w:r w:rsidR="00626838" w:rsidRPr="003C0EFC">
        <w:rPr>
          <w:rFonts w:ascii="Times New Roman" w:hAnsi="Times New Roman" w:cs="Times New Roman"/>
          <w:sz w:val="28"/>
          <w:szCs w:val="28"/>
        </w:rPr>
        <w:t xml:space="preserve"> покупателя</w:t>
      </w:r>
      <w:r w:rsidRPr="003C0EF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D64225F" w14:textId="50C1F4E0" w:rsidR="00967794" w:rsidRPr="003C0EFC" w:rsidRDefault="00A04721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3C0EFC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5168F" w:rsidRPr="003C0EFC">
        <w:rPr>
          <w:rFonts w:ascii="Times New Roman" w:hAnsi="Times New Roman" w:cs="Times New Roman"/>
          <w:sz w:val="28"/>
          <w:szCs w:val="28"/>
        </w:rPr>
        <w:t xml:space="preserve"> «</w:t>
      </w:r>
      <w:r w:rsidRPr="003C0EFC">
        <w:rPr>
          <w:rFonts w:ascii="Times New Roman" w:hAnsi="Times New Roman" w:cs="Times New Roman"/>
          <w:sz w:val="28"/>
          <w:szCs w:val="28"/>
        </w:rPr>
        <w:t xml:space="preserve">Наименование и реквизиты документа, подтверждающего полномочия представителя </w:t>
      </w:r>
      <w:r w:rsidR="005F75BA" w:rsidRPr="003C0EFC">
        <w:rPr>
          <w:rFonts w:ascii="Times New Roman" w:hAnsi="Times New Roman" w:cs="Times New Roman"/>
          <w:sz w:val="28"/>
          <w:szCs w:val="28"/>
        </w:rPr>
        <w:t>покупателя</w:t>
      </w:r>
      <w:r w:rsidR="0015168F" w:rsidRPr="003C0EFC">
        <w:rPr>
          <w:rFonts w:ascii="Times New Roman" w:hAnsi="Times New Roman" w:cs="Times New Roman"/>
          <w:sz w:val="28"/>
          <w:szCs w:val="28"/>
        </w:rPr>
        <w:t>»</w:t>
      </w:r>
      <w:r w:rsidRPr="003C0EFC">
        <w:rPr>
          <w:rFonts w:ascii="Times New Roman" w:hAnsi="Times New Roman" w:cs="Times New Roman"/>
          <w:sz w:val="28"/>
          <w:szCs w:val="28"/>
        </w:rPr>
        <w:t xml:space="preserve"> указывается вид </w:t>
      </w:r>
      <w:r w:rsidR="00340EF9" w:rsidRPr="003C0EFC">
        <w:rPr>
          <w:rFonts w:ascii="Times New Roman" w:hAnsi="Times New Roman" w:cs="Times New Roman"/>
          <w:sz w:val="28"/>
          <w:szCs w:val="28"/>
        </w:rPr>
        <w:t xml:space="preserve">и реквизиты </w:t>
      </w:r>
      <w:r w:rsidRPr="003C0EFC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организации (</w:t>
      </w:r>
      <w:r w:rsidR="009D0E64" w:rsidRPr="003C0EFC">
        <w:rPr>
          <w:rFonts w:ascii="Times New Roman" w:hAnsi="Times New Roman" w:cs="Times New Roman"/>
          <w:sz w:val="28"/>
          <w:szCs w:val="28"/>
        </w:rPr>
        <w:t>физического лица</w:t>
      </w:r>
      <w:r w:rsidR="00D26863" w:rsidRPr="003C0EFC">
        <w:rPr>
          <w:rFonts w:ascii="Times New Roman" w:hAnsi="Times New Roman" w:cs="Times New Roman"/>
          <w:sz w:val="28"/>
          <w:szCs w:val="28"/>
        </w:rPr>
        <w:t xml:space="preserve">, </w:t>
      </w:r>
      <w:r w:rsidR="007F3980">
        <w:rPr>
          <w:rFonts w:ascii="Times New Roman" w:hAnsi="Times New Roman" w:cs="Times New Roman"/>
          <w:sz w:val="28"/>
          <w:szCs w:val="28"/>
        </w:rPr>
        <w:t>поставленного</w:t>
      </w:r>
      <w:r w:rsidR="008A5CB0" w:rsidRPr="003C0EFC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D26863" w:rsidRPr="003C0EF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C0EFC">
        <w:rPr>
          <w:rFonts w:ascii="Times New Roman" w:hAnsi="Times New Roman" w:cs="Times New Roman"/>
          <w:sz w:val="28"/>
          <w:szCs w:val="28"/>
        </w:rPr>
        <w:t>индивидуального предпринимателя) удостоверять достоверность и полноту сведений, указанных в уведомлении.</w:t>
      </w:r>
    </w:p>
    <w:p w14:paraId="57409797" w14:textId="7A511560" w:rsidR="00233ED4" w:rsidRPr="003C0EFC" w:rsidRDefault="00233ED4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3C0EFC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3C0EFC">
        <w:rPr>
          <w:rFonts w:ascii="Times New Roman" w:hAnsi="Times New Roman" w:cs="Times New Roman"/>
          <w:sz w:val="28"/>
          <w:szCs w:val="28"/>
        </w:rPr>
        <w:t xml:space="preserve"> «Наименование организации</w:t>
      </w:r>
      <w:r w:rsidR="006F55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представителя покупателя» указывается наименование юридического лица </w:t>
      </w:r>
      <w:r w:rsidR="00503FF8" w:rsidRPr="003C0EFC">
        <w:rPr>
          <w:rFonts w:ascii="Times New Roman" w:hAnsi="Times New Roman" w:cs="Times New Roman"/>
          <w:sz w:val="28"/>
          <w:szCs w:val="28"/>
        </w:rPr>
        <w:t>–</w:t>
      </w:r>
      <w:r w:rsidRPr="003C0EFC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покупателя товаров, подлежащих прослеживаемости.</w:t>
      </w:r>
    </w:p>
    <w:p w14:paraId="57F2E71D" w14:textId="649C38E5" w:rsidR="00967794" w:rsidRDefault="00967794" w:rsidP="003C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FC">
        <w:rPr>
          <w:rFonts w:ascii="Times New Roman" w:hAnsi="Times New Roman" w:cs="Times New Roman"/>
          <w:sz w:val="28"/>
          <w:szCs w:val="28"/>
        </w:rPr>
        <w:t xml:space="preserve">Данная форма представляется в электронном виде по телекоммуникационным каналам связи через оператора электронного документооборота и подписывается электронной подписью. В поле «Дата» указывается дата подписания. </w:t>
      </w:r>
    </w:p>
    <w:p w14:paraId="09E3192E" w14:textId="77777777" w:rsidR="0038371B" w:rsidRDefault="0038371B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9BC52" w14:textId="77777777" w:rsidR="0038371B" w:rsidRDefault="0038371B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A81FC" w14:textId="77777777" w:rsidR="0038371B" w:rsidRDefault="0038371B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9857A" w14:textId="77777777" w:rsidR="0038371B" w:rsidRDefault="0038371B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26693" w14:textId="77777777" w:rsidR="0038371B" w:rsidRDefault="0038371B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C8A61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58AEC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F57D9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A110C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CE4E3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57EAD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2385" w14:textId="77777777" w:rsidR="00085EF9" w:rsidRDefault="00085EF9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E03AD14" w14:textId="77777777" w:rsidR="00F800E7" w:rsidRPr="003C0EFC" w:rsidRDefault="00F800E7" w:rsidP="0038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1B369" w14:textId="0386C60C" w:rsidR="00A0619D" w:rsidRPr="00F800E7" w:rsidRDefault="00A0619D" w:rsidP="003E0E8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00E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8809B62" w14:textId="2489AE82" w:rsidR="00A0619D" w:rsidRPr="00F800E7" w:rsidRDefault="00A0619D" w:rsidP="003E0E8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7">
        <w:rPr>
          <w:rFonts w:ascii="Times New Roman" w:hAnsi="Times New Roman" w:cs="Times New Roman"/>
          <w:sz w:val="24"/>
          <w:szCs w:val="24"/>
        </w:rPr>
        <w:t>к Порядку</w:t>
      </w:r>
      <w:r w:rsidRPr="00F800E7">
        <w:rPr>
          <w:sz w:val="24"/>
          <w:szCs w:val="24"/>
        </w:rPr>
        <w:t xml:space="preserve"> </w:t>
      </w:r>
      <w:r w:rsidRPr="00F800E7">
        <w:rPr>
          <w:rFonts w:ascii="Times New Roman" w:hAnsi="Times New Roman" w:cs="Times New Roman"/>
          <w:sz w:val="24"/>
          <w:szCs w:val="24"/>
        </w:rPr>
        <w:t xml:space="preserve">заполнения уведомления о ввозе товаров, </w:t>
      </w:r>
      <w:r w:rsidR="009D7FBF" w:rsidRPr="00F800E7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Pr="00F800E7">
        <w:rPr>
          <w:rFonts w:ascii="Times New Roman" w:hAnsi="Times New Roman" w:cs="Times New Roman"/>
          <w:sz w:val="24"/>
          <w:szCs w:val="24"/>
        </w:rPr>
        <w:t>прослеживаемости, с территории другого государства</w:t>
      </w:r>
      <w:r w:rsidR="009D7FBF" w:rsidRPr="00F800E7">
        <w:rPr>
          <w:rFonts w:ascii="Times New Roman" w:hAnsi="Times New Roman" w:cs="Times New Roman"/>
          <w:sz w:val="24"/>
          <w:szCs w:val="24"/>
        </w:rPr>
        <w:t xml:space="preserve"> – члена </w:t>
      </w:r>
      <w:r w:rsidRPr="00F800E7">
        <w:rPr>
          <w:rFonts w:ascii="Times New Roman" w:hAnsi="Times New Roman" w:cs="Times New Roman"/>
          <w:sz w:val="24"/>
          <w:szCs w:val="24"/>
        </w:rPr>
        <w:t xml:space="preserve">Евразийского экономического союза на территорию Российской Федерации и иные территории, находящиеся под ее юрисдикцией </w:t>
      </w:r>
      <w:proofErr w:type="gramEnd"/>
    </w:p>
    <w:p w14:paraId="0A9ADF79" w14:textId="77777777" w:rsidR="00A0619D" w:rsidRDefault="00A0619D" w:rsidP="00F8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3AECE" w14:textId="77777777" w:rsidR="00F800E7" w:rsidRPr="00273B5A" w:rsidRDefault="00F800E7" w:rsidP="00F8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BE864" w14:textId="045E50F6" w:rsidR="00A0619D" w:rsidRPr="00273B5A" w:rsidRDefault="007B4F19" w:rsidP="00A061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107"/>
      <w:bookmarkStart w:id="4" w:name="Par4109"/>
      <w:bookmarkEnd w:id="3"/>
      <w:bookmarkEnd w:id="4"/>
      <w:r w:rsidRPr="00273B5A">
        <w:rPr>
          <w:rFonts w:ascii="Times New Roman" w:hAnsi="Times New Roman" w:cs="Times New Roman"/>
          <w:sz w:val="28"/>
          <w:szCs w:val="28"/>
        </w:rPr>
        <w:t>КОДЫ ФОРМ РЕОРГАНИЗАЦИИ И КОД ЛИКВИДАЦИИ ОРГАНИЗАЦИИ</w:t>
      </w:r>
    </w:p>
    <w:p w14:paraId="168F3074" w14:textId="77777777" w:rsidR="00A0619D" w:rsidRPr="00273B5A" w:rsidRDefault="00A0619D" w:rsidP="00A06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A0619D" w:rsidRPr="00273B5A" w14:paraId="0AFE45CF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9D1" w14:textId="77777777" w:rsidR="00A0619D" w:rsidRPr="00273B5A" w:rsidRDefault="00A0619D" w:rsidP="00796A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8D4" w14:textId="77777777" w:rsidR="00A0619D" w:rsidRPr="00273B5A" w:rsidRDefault="00A0619D" w:rsidP="00796A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0619D" w:rsidRPr="00273B5A" w14:paraId="30D4530A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30A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35A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A0619D" w:rsidRPr="00273B5A" w14:paraId="70DE6178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D53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910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A0619D" w:rsidRPr="00273B5A" w14:paraId="02FCC6F5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73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AFC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A0619D" w:rsidRPr="00273B5A" w14:paraId="0A570C05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D93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F91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A0619D" w:rsidRPr="00273B5A" w14:paraId="2B97430D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417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0A2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A0619D" w:rsidRPr="00273B5A" w14:paraId="641738BC" w14:textId="77777777" w:rsidTr="00796A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849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C10" w14:textId="77777777" w:rsidR="00A0619D" w:rsidRPr="00273B5A" w:rsidRDefault="00A0619D" w:rsidP="00796A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A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5012DC90" w14:textId="77777777" w:rsidR="00D10964" w:rsidRPr="00762EDB" w:rsidRDefault="00D10964" w:rsidP="001C213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D10964" w:rsidRPr="00762EDB" w:rsidSect="007F3980">
      <w:headerReference w:type="default" r:id="rId12"/>
      <w:footerReference w:type="default" r:id="rId13"/>
      <w:footerReference w:type="first" r:id="rId14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16D39" w16cid:durableId="1F1EA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B622" w14:textId="77777777" w:rsidR="006F1E1A" w:rsidRDefault="006F1E1A" w:rsidP="00FE7FA0">
      <w:pPr>
        <w:spacing w:after="0" w:line="240" w:lineRule="auto"/>
      </w:pPr>
      <w:r>
        <w:separator/>
      </w:r>
    </w:p>
  </w:endnote>
  <w:endnote w:type="continuationSeparator" w:id="0">
    <w:p w14:paraId="783F2D80" w14:textId="77777777" w:rsidR="006F1E1A" w:rsidRDefault="006F1E1A" w:rsidP="00FE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B4F4" w14:textId="47F2F6D9" w:rsidR="003C0EFC" w:rsidRPr="003C0EFC" w:rsidRDefault="003C0EFC" w:rsidP="003C0EFC">
    <w:pPr>
      <w:pStyle w:val="af0"/>
      <w:rPr>
        <w:rFonts w:ascii="Times New Roman" w:hAnsi="Times New Roman" w:cs="Times New Roman"/>
        <w:i/>
        <w:color w:val="999999"/>
        <w:sz w:val="16"/>
      </w:rPr>
    </w:pPr>
    <w:r w:rsidRPr="003C0EFC">
      <w:rPr>
        <w:rFonts w:ascii="Times New Roman" w:hAnsi="Times New Roman" w:cs="Times New Roman"/>
        <w:i/>
        <w:color w:val="999999"/>
        <w:sz w:val="16"/>
      </w:rPr>
      <w:fldChar w:fldCharType="begin"/>
    </w:r>
    <w:r w:rsidRPr="003C0EFC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3C0EFC">
      <w:rPr>
        <w:rFonts w:ascii="Times New Roman" w:hAnsi="Times New Roman" w:cs="Times New Roman"/>
        <w:i/>
        <w:color w:val="999999"/>
        <w:sz w:val="16"/>
      </w:rPr>
      <w:fldChar w:fldCharType="separate"/>
    </w:r>
    <w:r w:rsidR="007709C3">
      <w:rPr>
        <w:rFonts w:ascii="Times New Roman" w:hAnsi="Times New Roman" w:cs="Times New Roman"/>
        <w:i/>
        <w:noProof/>
        <w:color w:val="999999"/>
        <w:sz w:val="16"/>
      </w:rPr>
      <w:t>02.04.2021 10:43</w:t>
    </w:r>
    <w:r w:rsidRPr="003C0EFC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28533C0B" w14:textId="610806E3" w:rsidR="003C0EFC" w:rsidRPr="003C0EFC" w:rsidRDefault="003C0EFC" w:rsidP="003C0EFC">
    <w:pPr>
      <w:pStyle w:val="af0"/>
      <w:rPr>
        <w:rFonts w:ascii="Times New Roman" w:hAnsi="Times New Roman" w:cs="Times New Roman"/>
        <w:color w:val="999999"/>
        <w:sz w:val="16"/>
      </w:rPr>
    </w:pPr>
    <w:r w:rsidRPr="003C0EFC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3C0EF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3C0EFC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3C0EF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3C0EFC">
      <w:rPr>
        <w:rFonts w:ascii="Times New Roman" w:hAnsi="Times New Roman" w:cs="Times New Roman"/>
        <w:i/>
        <w:color w:val="999999"/>
        <w:sz w:val="16"/>
      </w:rPr>
      <w:t>/Н.И./</w:t>
    </w:r>
    <w:r w:rsidRPr="003C0EFC">
      <w:rPr>
        <w:rFonts w:ascii="Times New Roman" w:hAnsi="Times New Roman" w:cs="Times New Roman"/>
        <w:i/>
        <w:color w:val="999999"/>
        <w:sz w:val="16"/>
      </w:rPr>
      <w:fldChar w:fldCharType="begin"/>
    </w:r>
    <w:r w:rsidRPr="003C0EFC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3C0EFC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3C0EFC">
      <w:rPr>
        <w:rFonts w:ascii="Times New Roman" w:hAnsi="Times New Roman" w:cs="Times New Roman"/>
        <w:i/>
        <w:noProof/>
        <w:color w:val="999999"/>
        <w:sz w:val="16"/>
      </w:rPr>
      <w:t>Прил-И5802-6</w:t>
    </w:r>
    <w:r w:rsidRPr="003C0EFC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3073" w14:textId="4EF4AE82" w:rsidR="0038371B" w:rsidRPr="0038371B" w:rsidRDefault="0038371B" w:rsidP="0038371B">
    <w:pPr>
      <w:pStyle w:val="af0"/>
      <w:rPr>
        <w:i/>
        <w:color w:val="767171" w:themeColor="background2" w:themeShade="80"/>
        <w:sz w:val="16"/>
      </w:rPr>
    </w:pPr>
    <w:r w:rsidRPr="0038371B">
      <w:rPr>
        <w:i/>
        <w:color w:val="767171" w:themeColor="background2" w:themeShade="80"/>
        <w:sz w:val="16"/>
      </w:rPr>
      <w:fldChar w:fldCharType="begin"/>
    </w:r>
    <w:r w:rsidRPr="0038371B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38371B">
      <w:rPr>
        <w:i/>
        <w:color w:val="767171" w:themeColor="background2" w:themeShade="80"/>
        <w:sz w:val="16"/>
      </w:rPr>
      <w:fldChar w:fldCharType="separate"/>
    </w:r>
    <w:r w:rsidR="007709C3">
      <w:rPr>
        <w:i/>
        <w:noProof/>
        <w:color w:val="767171" w:themeColor="background2" w:themeShade="80"/>
        <w:sz w:val="16"/>
      </w:rPr>
      <w:t>02.04.2021 10:43</w:t>
    </w:r>
    <w:r w:rsidRPr="0038371B">
      <w:rPr>
        <w:i/>
        <w:color w:val="767171" w:themeColor="background2" w:themeShade="80"/>
        <w:sz w:val="16"/>
      </w:rPr>
      <w:fldChar w:fldCharType="end"/>
    </w:r>
  </w:p>
  <w:p w14:paraId="37F45368" w14:textId="750CFA0B" w:rsidR="0038371B" w:rsidRPr="0038371B" w:rsidRDefault="0038371B" w:rsidP="0038371B">
    <w:pPr>
      <w:pStyle w:val="af0"/>
      <w:rPr>
        <w:rFonts w:ascii="Times New Roman" w:hAnsi="Times New Roman" w:cs="Times New Roman"/>
        <w:color w:val="767171" w:themeColor="background2" w:themeShade="80"/>
        <w:sz w:val="16"/>
      </w:rPr>
    </w:pPr>
    <w:r w:rsidRPr="0038371B">
      <w:rPr>
        <w:i/>
        <w:color w:val="767171" w:themeColor="background2" w:themeShade="80"/>
        <w:sz w:val="16"/>
        <w:lang w:val="en-US"/>
      </w:rPr>
      <w:sym w:font="Wingdings" w:char="F03C"/>
    </w:r>
    <w:r w:rsidRPr="0038371B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38371B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38371B">
      <w:rPr>
        <w:i/>
        <w:color w:val="767171" w:themeColor="background2" w:themeShade="80"/>
        <w:sz w:val="16"/>
        <w:lang w:val="en-US"/>
      </w:rPr>
      <w:t xml:space="preserve"> </w:t>
    </w:r>
    <w:r w:rsidRPr="0038371B">
      <w:rPr>
        <w:i/>
        <w:color w:val="767171" w:themeColor="background2" w:themeShade="80"/>
        <w:sz w:val="16"/>
      </w:rPr>
      <w:t>/Н</w:t>
    </w:r>
    <w:r w:rsidRPr="0038371B">
      <w:rPr>
        <w:rFonts w:ascii="Times New Roman" w:hAnsi="Times New Roman" w:cs="Times New Roman"/>
        <w:i/>
        <w:color w:val="767171" w:themeColor="background2" w:themeShade="80"/>
        <w:sz w:val="16"/>
      </w:rPr>
      <w:t>.И./</w:t>
    </w:r>
    <w:r w:rsidRPr="0038371B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begin"/>
    </w:r>
    <w:r w:rsidRPr="0038371B">
      <w:rPr>
        <w:rFonts w:ascii="Times New Roman" w:hAnsi="Times New Roman" w:cs="Times New Roman"/>
        <w:i/>
        <w:color w:val="767171" w:themeColor="background2" w:themeShade="80"/>
        <w:sz w:val="16"/>
      </w:rPr>
      <w:instrText xml:space="preserve"> FILENAME   \* MERGEFORMAT </w:instrText>
    </w:r>
    <w:r w:rsidRPr="0038371B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separate"/>
    </w:r>
    <w:r w:rsidRPr="0038371B">
      <w:rPr>
        <w:rFonts w:ascii="Times New Roman" w:hAnsi="Times New Roman" w:cs="Times New Roman"/>
        <w:i/>
        <w:noProof/>
        <w:color w:val="767171" w:themeColor="background2" w:themeShade="80"/>
        <w:sz w:val="16"/>
      </w:rPr>
      <w:t>Прил-И5802-6</w:t>
    </w:r>
    <w:r w:rsidRPr="0038371B">
      <w:rPr>
        <w:rFonts w:ascii="Times New Roman" w:hAnsi="Times New Roman" w:cs="Times New Roman"/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6D54" w14:textId="77777777" w:rsidR="006F1E1A" w:rsidRDefault="006F1E1A" w:rsidP="00FE7FA0">
      <w:pPr>
        <w:spacing w:after="0" w:line="240" w:lineRule="auto"/>
      </w:pPr>
      <w:r>
        <w:separator/>
      </w:r>
    </w:p>
  </w:footnote>
  <w:footnote w:type="continuationSeparator" w:id="0">
    <w:p w14:paraId="3F4EEA5B" w14:textId="77777777" w:rsidR="006F1E1A" w:rsidRDefault="006F1E1A" w:rsidP="00FE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44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90D5E1" w14:textId="7DD0E189" w:rsidR="003C0EFC" w:rsidRPr="0038371B" w:rsidRDefault="003C0EFC" w:rsidP="003C0EF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0E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0E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0E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EF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C0E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F"/>
    <w:multiLevelType w:val="hybridMultilevel"/>
    <w:tmpl w:val="E0969938"/>
    <w:lvl w:ilvl="0" w:tplc="8D2899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575B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206D0B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921D34"/>
    <w:multiLevelType w:val="hybridMultilevel"/>
    <w:tmpl w:val="071C3D30"/>
    <w:lvl w:ilvl="0" w:tplc="461AD5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5BA"/>
    <w:multiLevelType w:val="hybridMultilevel"/>
    <w:tmpl w:val="4066092C"/>
    <w:lvl w:ilvl="0" w:tplc="461AD56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A7B39"/>
    <w:multiLevelType w:val="hybridMultilevel"/>
    <w:tmpl w:val="6C3CB3FE"/>
    <w:lvl w:ilvl="0" w:tplc="14846CB2">
      <w:start w:val="1"/>
      <w:numFmt w:val="russianLower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6BF3"/>
    <w:multiLevelType w:val="hybridMultilevel"/>
    <w:tmpl w:val="8620E812"/>
    <w:lvl w:ilvl="0" w:tplc="8D2899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C0D"/>
    <w:multiLevelType w:val="hybridMultilevel"/>
    <w:tmpl w:val="EDC41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1B43"/>
    <w:multiLevelType w:val="hybridMultilevel"/>
    <w:tmpl w:val="179ACE18"/>
    <w:lvl w:ilvl="0" w:tplc="461AD5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4"/>
    <w:rsid w:val="0002750B"/>
    <w:rsid w:val="00027C32"/>
    <w:rsid w:val="00030B6D"/>
    <w:rsid w:val="000339F3"/>
    <w:rsid w:val="000377C7"/>
    <w:rsid w:val="00046BC7"/>
    <w:rsid w:val="00052F91"/>
    <w:rsid w:val="0005431B"/>
    <w:rsid w:val="00054447"/>
    <w:rsid w:val="000760F0"/>
    <w:rsid w:val="00076767"/>
    <w:rsid w:val="00082D0A"/>
    <w:rsid w:val="00083463"/>
    <w:rsid w:val="00085EF9"/>
    <w:rsid w:val="00091EA6"/>
    <w:rsid w:val="00093193"/>
    <w:rsid w:val="000B4B07"/>
    <w:rsid w:val="000B5F6F"/>
    <w:rsid w:val="000B72EB"/>
    <w:rsid w:val="000C0EA1"/>
    <w:rsid w:val="000F001C"/>
    <w:rsid w:val="000F1CE4"/>
    <w:rsid w:val="000F3406"/>
    <w:rsid w:val="00101812"/>
    <w:rsid w:val="0011386E"/>
    <w:rsid w:val="00120CF5"/>
    <w:rsid w:val="00137E90"/>
    <w:rsid w:val="00142C78"/>
    <w:rsid w:val="0015168F"/>
    <w:rsid w:val="001517D6"/>
    <w:rsid w:val="00153242"/>
    <w:rsid w:val="00157962"/>
    <w:rsid w:val="00165ED8"/>
    <w:rsid w:val="00167B07"/>
    <w:rsid w:val="0017382E"/>
    <w:rsid w:val="00176479"/>
    <w:rsid w:val="0018340C"/>
    <w:rsid w:val="00195051"/>
    <w:rsid w:val="001A3D0F"/>
    <w:rsid w:val="001C213A"/>
    <w:rsid w:val="001D2CF5"/>
    <w:rsid w:val="001F48F7"/>
    <w:rsid w:val="00202103"/>
    <w:rsid w:val="0020238C"/>
    <w:rsid w:val="00217A1E"/>
    <w:rsid w:val="00224405"/>
    <w:rsid w:val="00225A16"/>
    <w:rsid w:val="00233ED4"/>
    <w:rsid w:val="0025283D"/>
    <w:rsid w:val="00256E4E"/>
    <w:rsid w:val="00257808"/>
    <w:rsid w:val="0026301D"/>
    <w:rsid w:val="0026627F"/>
    <w:rsid w:val="00280177"/>
    <w:rsid w:val="00283E32"/>
    <w:rsid w:val="00284BE6"/>
    <w:rsid w:val="002937C9"/>
    <w:rsid w:val="00295F58"/>
    <w:rsid w:val="002A01D9"/>
    <w:rsid w:val="002A1625"/>
    <w:rsid w:val="002C4AB6"/>
    <w:rsid w:val="002D2E34"/>
    <w:rsid w:val="002E0C09"/>
    <w:rsid w:val="002F2464"/>
    <w:rsid w:val="00310176"/>
    <w:rsid w:val="00311771"/>
    <w:rsid w:val="00313248"/>
    <w:rsid w:val="00315628"/>
    <w:rsid w:val="00322040"/>
    <w:rsid w:val="0032305F"/>
    <w:rsid w:val="0032355F"/>
    <w:rsid w:val="0033182F"/>
    <w:rsid w:val="00334A70"/>
    <w:rsid w:val="00340EF9"/>
    <w:rsid w:val="00346ECB"/>
    <w:rsid w:val="00363FB1"/>
    <w:rsid w:val="003640AE"/>
    <w:rsid w:val="00370B87"/>
    <w:rsid w:val="00377171"/>
    <w:rsid w:val="0038371B"/>
    <w:rsid w:val="003851AC"/>
    <w:rsid w:val="003A6B34"/>
    <w:rsid w:val="003B6C20"/>
    <w:rsid w:val="003C0EFC"/>
    <w:rsid w:val="003C24CC"/>
    <w:rsid w:val="003C6182"/>
    <w:rsid w:val="003D73A8"/>
    <w:rsid w:val="003E03BA"/>
    <w:rsid w:val="003E0E81"/>
    <w:rsid w:val="003E61A0"/>
    <w:rsid w:val="004134BC"/>
    <w:rsid w:val="00414D23"/>
    <w:rsid w:val="004254FB"/>
    <w:rsid w:val="00433982"/>
    <w:rsid w:val="004369E8"/>
    <w:rsid w:val="00436FA6"/>
    <w:rsid w:val="004421D3"/>
    <w:rsid w:val="00450DB6"/>
    <w:rsid w:val="00451DED"/>
    <w:rsid w:val="0045349F"/>
    <w:rsid w:val="0045761B"/>
    <w:rsid w:val="00466669"/>
    <w:rsid w:val="00467A52"/>
    <w:rsid w:val="00470F50"/>
    <w:rsid w:val="004769EC"/>
    <w:rsid w:val="0048068C"/>
    <w:rsid w:val="00494324"/>
    <w:rsid w:val="00495942"/>
    <w:rsid w:val="004B60DA"/>
    <w:rsid w:val="004D6573"/>
    <w:rsid w:val="004F191B"/>
    <w:rsid w:val="00503E18"/>
    <w:rsid w:val="00503FF8"/>
    <w:rsid w:val="00510004"/>
    <w:rsid w:val="005103B4"/>
    <w:rsid w:val="005135CA"/>
    <w:rsid w:val="005407DC"/>
    <w:rsid w:val="00542AE9"/>
    <w:rsid w:val="005439C4"/>
    <w:rsid w:val="0054460A"/>
    <w:rsid w:val="00554AAB"/>
    <w:rsid w:val="0059063C"/>
    <w:rsid w:val="005910F5"/>
    <w:rsid w:val="00595059"/>
    <w:rsid w:val="00595716"/>
    <w:rsid w:val="005C03F7"/>
    <w:rsid w:val="005C41C7"/>
    <w:rsid w:val="005D2D10"/>
    <w:rsid w:val="005E441D"/>
    <w:rsid w:val="005E6CC2"/>
    <w:rsid w:val="005F75BA"/>
    <w:rsid w:val="005F7D5C"/>
    <w:rsid w:val="00600672"/>
    <w:rsid w:val="00604989"/>
    <w:rsid w:val="00604FBC"/>
    <w:rsid w:val="0060535D"/>
    <w:rsid w:val="00610749"/>
    <w:rsid w:val="00626838"/>
    <w:rsid w:val="00636ED9"/>
    <w:rsid w:val="00641696"/>
    <w:rsid w:val="00643A27"/>
    <w:rsid w:val="00652731"/>
    <w:rsid w:val="00661399"/>
    <w:rsid w:val="00661AF0"/>
    <w:rsid w:val="00695870"/>
    <w:rsid w:val="006B0AE9"/>
    <w:rsid w:val="006F14B1"/>
    <w:rsid w:val="006F1E1A"/>
    <w:rsid w:val="006F5522"/>
    <w:rsid w:val="006F60F4"/>
    <w:rsid w:val="0070648A"/>
    <w:rsid w:val="00715C2B"/>
    <w:rsid w:val="00717836"/>
    <w:rsid w:val="0072163B"/>
    <w:rsid w:val="00730B3B"/>
    <w:rsid w:val="0073103E"/>
    <w:rsid w:val="00731057"/>
    <w:rsid w:val="00732CA5"/>
    <w:rsid w:val="00735B02"/>
    <w:rsid w:val="00736ED1"/>
    <w:rsid w:val="00756E84"/>
    <w:rsid w:val="007620A5"/>
    <w:rsid w:val="00762A8D"/>
    <w:rsid w:val="00762EDB"/>
    <w:rsid w:val="007709C3"/>
    <w:rsid w:val="00774CDE"/>
    <w:rsid w:val="00777BCC"/>
    <w:rsid w:val="0078261A"/>
    <w:rsid w:val="007977A3"/>
    <w:rsid w:val="007B27E3"/>
    <w:rsid w:val="007B3A91"/>
    <w:rsid w:val="007B4F19"/>
    <w:rsid w:val="007C125C"/>
    <w:rsid w:val="007C5F42"/>
    <w:rsid w:val="007D0125"/>
    <w:rsid w:val="007D278B"/>
    <w:rsid w:val="007D7DD8"/>
    <w:rsid w:val="007F3980"/>
    <w:rsid w:val="007F664F"/>
    <w:rsid w:val="00812CC4"/>
    <w:rsid w:val="00821AB9"/>
    <w:rsid w:val="008225DC"/>
    <w:rsid w:val="0082562A"/>
    <w:rsid w:val="00827FB3"/>
    <w:rsid w:val="00831173"/>
    <w:rsid w:val="00835AE2"/>
    <w:rsid w:val="00837A41"/>
    <w:rsid w:val="00840261"/>
    <w:rsid w:val="00860091"/>
    <w:rsid w:val="00861724"/>
    <w:rsid w:val="008707B9"/>
    <w:rsid w:val="00870C0C"/>
    <w:rsid w:val="00881107"/>
    <w:rsid w:val="00886B1C"/>
    <w:rsid w:val="008A5CB0"/>
    <w:rsid w:val="008C6B12"/>
    <w:rsid w:val="008E5131"/>
    <w:rsid w:val="008E711C"/>
    <w:rsid w:val="008F4ECA"/>
    <w:rsid w:val="008F72FD"/>
    <w:rsid w:val="00902B00"/>
    <w:rsid w:val="00904B1C"/>
    <w:rsid w:val="00933928"/>
    <w:rsid w:val="00947196"/>
    <w:rsid w:val="009477A7"/>
    <w:rsid w:val="00950830"/>
    <w:rsid w:val="00962AFF"/>
    <w:rsid w:val="00967794"/>
    <w:rsid w:val="00986ABB"/>
    <w:rsid w:val="00993DF0"/>
    <w:rsid w:val="009A0A46"/>
    <w:rsid w:val="009A3CE9"/>
    <w:rsid w:val="009B1213"/>
    <w:rsid w:val="009B58B8"/>
    <w:rsid w:val="009B6E8D"/>
    <w:rsid w:val="009C2EC9"/>
    <w:rsid w:val="009C482A"/>
    <w:rsid w:val="009C5BD6"/>
    <w:rsid w:val="009D0E64"/>
    <w:rsid w:val="009D2CE4"/>
    <w:rsid w:val="009D7FBF"/>
    <w:rsid w:val="009E5B0E"/>
    <w:rsid w:val="009E7A78"/>
    <w:rsid w:val="009F0022"/>
    <w:rsid w:val="009F0A38"/>
    <w:rsid w:val="00A02294"/>
    <w:rsid w:val="00A03063"/>
    <w:rsid w:val="00A04721"/>
    <w:rsid w:val="00A0619D"/>
    <w:rsid w:val="00A146A0"/>
    <w:rsid w:val="00A15638"/>
    <w:rsid w:val="00A22A90"/>
    <w:rsid w:val="00A23426"/>
    <w:rsid w:val="00A319B7"/>
    <w:rsid w:val="00A323D6"/>
    <w:rsid w:val="00A334DC"/>
    <w:rsid w:val="00A34CFF"/>
    <w:rsid w:val="00A4407B"/>
    <w:rsid w:val="00A52D88"/>
    <w:rsid w:val="00A56094"/>
    <w:rsid w:val="00A560A4"/>
    <w:rsid w:val="00A63DE0"/>
    <w:rsid w:val="00A6664B"/>
    <w:rsid w:val="00A7027D"/>
    <w:rsid w:val="00AA0AA8"/>
    <w:rsid w:val="00AA435F"/>
    <w:rsid w:val="00AA6648"/>
    <w:rsid w:val="00AB0E06"/>
    <w:rsid w:val="00AC0713"/>
    <w:rsid w:val="00AC67D3"/>
    <w:rsid w:val="00AD4678"/>
    <w:rsid w:val="00AE2636"/>
    <w:rsid w:val="00AE2C87"/>
    <w:rsid w:val="00B01B73"/>
    <w:rsid w:val="00B238F2"/>
    <w:rsid w:val="00B23F37"/>
    <w:rsid w:val="00B25894"/>
    <w:rsid w:val="00B26BCE"/>
    <w:rsid w:val="00B33B8F"/>
    <w:rsid w:val="00B34191"/>
    <w:rsid w:val="00B347E7"/>
    <w:rsid w:val="00B40454"/>
    <w:rsid w:val="00B46032"/>
    <w:rsid w:val="00B50577"/>
    <w:rsid w:val="00B51705"/>
    <w:rsid w:val="00B52D63"/>
    <w:rsid w:val="00B77372"/>
    <w:rsid w:val="00B92AA1"/>
    <w:rsid w:val="00BA64C7"/>
    <w:rsid w:val="00BA6D66"/>
    <w:rsid w:val="00BB2172"/>
    <w:rsid w:val="00BB3312"/>
    <w:rsid w:val="00BB4230"/>
    <w:rsid w:val="00BB6A77"/>
    <w:rsid w:val="00BB7D29"/>
    <w:rsid w:val="00BC087F"/>
    <w:rsid w:val="00BC1358"/>
    <w:rsid w:val="00BC3F0C"/>
    <w:rsid w:val="00BD097A"/>
    <w:rsid w:val="00BE20D5"/>
    <w:rsid w:val="00BF158F"/>
    <w:rsid w:val="00BF1C7F"/>
    <w:rsid w:val="00C146FE"/>
    <w:rsid w:val="00C40D20"/>
    <w:rsid w:val="00C51C07"/>
    <w:rsid w:val="00C55C7D"/>
    <w:rsid w:val="00C644D3"/>
    <w:rsid w:val="00C66170"/>
    <w:rsid w:val="00C7136E"/>
    <w:rsid w:val="00C77290"/>
    <w:rsid w:val="00C811F3"/>
    <w:rsid w:val="00C878F6"/>
    <w:rsid w:val="00CA3EED"/>
    <w:rsid w:val="00CC066C"/>
    <w:rsid w:val="00CC5C9A"/>
    <w:rsid w:val="00CD3332"/>
    <w:rsid w:val="00CD71BC"/>
    <w:rsid w:val="00CE5495"/>
    <w:rsid w:val="00CF019F"/>
    <w:rsid w:val="00D10964"/>
    <w:rsid w:val="00D11FB9"/>
    <w:rsid w:val="00D20C4A"/>
    <w:rsid w:val="00D22BB2"/>
    <w:rsid w:val="00D26863"/>
    <w:rsid w:val="00D31ADE"/>
    <w:rsid w:val="00D45787"/>
    <w:rsid w:val="00D71521"/>
    <w:rsid w:val="00D71FCB"/>
    <w:rsid w:val="00D72BCE"/>
    <w:rsid w:val="00D75DA8"/>
    <w:rsid w:val="00D80201"/>
    <w:rsid w:val="00D849F7"/>
    <w:rsid w:val="00D84F4C"/>
    <w:rsid w:val="00D95A1F"/>
    <w:rsid w:val="00D95A60"/>
    <w:rsid w:val="00DB3E71"/>
    <w:rsid w:val="00DC1F9B"/>
    <w:rsid w:val="00DC4154"/>
    <w:rsid w:val="00DC54BB"/>
    <w:rsid w:val="00DD37C6"/>
    <w:rsid w:val="00DE4533"/>
    <w:rsid w:val="00DE50F0"/>
    <w:rsid w:val="00DF5D0C"/>
    <w:rsid w:val="00E029AB"/>
    <w:rsid w:val="00E1009D"/>
    <w:rsid w:val="00E1124A"/>
    <w:rsid w:val="00E12B26"/>
    <w:rsid w:val="00E2099B"/>
    <w:rsid w:val="00E277E5"/>
    <w:rsid w:val="00E434AD"/>
    <w:rsid w:val="00E4456B"/>
    <w:rsid w:val="00E56C74"/>
    <w:rsid w:val="00E61D66"/>
    <w:rsid w:val="00EB2995"/>
    <w:rsid w:val="00ED30B5"/>
    <w:rsid w:val="00ED6534"/>
    <w:rsid w:val="00ED77FE"/>
    <w:rsid w:val="00EE08B6"/>
    <w:rsid w:val="00EF7A31"/>
    <w:rsid w:val="00F00361"/>
    <w:rsid w:val="00F0107F"/>
    <w:rsid w:val="00F17024"/>
    <w:rsid w:val="00F2485F"/>
    <w:rsid w:val="00F30975"/>
    <w:rsid w:val="00F36FE4"/>
    <w:rsid w:val="00F732FA"/>
    <w:rsid w:val="00F800E7"/>
    <w:rsid w:val="00F91D04"/>
    <w:rsid w:val="00F95710"/>
    <w:rsid w:val="00F965B6"/>
    <w:rsid w:val="00FA4934"/>
    <w:rsid w:val="00FA5CBE"/>
    <w:rsid w:val="00FA7129"/>
    <w:rsid w:val="00FB6202"/>
    <w:rsid w:val="00FC3192"/>
    <w:rsid w:val="00FC37C0"/>
    <w:rsid w:val="00FC4F2A"/>
    <w:rsid w:val="00FE263A"/>
    <w:rsid w:val="00FE2C19"/>
    <w:rsid w:val="00FE41E2"/>
    <w:rsid w:val="00FE5285"/>
    <w:rsid w:val="00FE7FA0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D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435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E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7FA0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8017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801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801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15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158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3426"/>
  </w:style>
  <w:style w:type="paragraph" w:styleId="af0">
    <w:name w:val="footer"/>
    <w:basedOn w:val="a"/>
    <w:link w:val="af1"/>
    <w:uiPriority w:val="99"/>
    <w:unhideWhenUsed/>
    <w:rsid w:val="00A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435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E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7FA0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8017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8017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8017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15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158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3426"/>
  </w:style>
  <w:style w:type="paragraph" w:styleId="af0">
    <w:name w:val="footer"/>
    <w:basedOn w:val="a"/>
    <w:link w:val="af1"/>
    <w:uiPriority w:val="99"/>
    <w:unhideWhenUsed/>
    <w:rsid w:val="00A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94EB96EFD04565C8079F7DBE462E1ADD14BE1F98D0A2D927F1F61B3B66A0B23B14ACDE336449EE0F21C2EBA6CB6C3C4E72633E7261F02a7g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E94EB96EFD04565C8079F7DBE462E1ADD14BE1F98D0A2D927F1F61B3B66A0B23B14ACDE336449EEFF21C2EBA6CB6C3C4E72633E7261F02a7g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629E12828599B5B1840D8CC05F6CEEC0E91BFCEB29071A8C30A41E54799E6954F3B4B986499CBFF4CC3CFF3C70FC03C52281EEA99D54Dy2QA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CEDE-0D40-4394-A6BB-D8A795F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Константинович</dc:creator>
  <cp:lastModifiedBy>Пичугина Мария Юрьевна</cp:lastModifiedBy>
  <cp:revision>2</cp:revision>
  <cp:lastPrinted>2019-07-31T13:27:00Z</cp:lastPrinted>
  <dcterms:created xsi:type="dcterms:W3CDTF">2021-04-09T06:32:00Z</dcterms:created>
  <dcterms:modified xsi:type="dcterms:W3CDTF">2021-04-09T06:32:00Z</dcterms:modified>
</cp:coreProperties>
</file>