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3A" w:rsidRDefault="00276B3A">
      <w:pPr>
        <w:pStyle w:val="ConsPlusNormal"/>
        <w:jc w:val="both"/>
      </w:pPr>
    </w:p>
    <w:p w:rsidR="00276B3A" w:rsidRDefault="00276B3A">
      <w:pPr>
        <w:pStyle w:val="ConsPlusNormal"/>
        <w:jc w:val="right"/>
      </w:pPr>
      <w:r>
        <w:t>Приложение N 1</w:t>
      </w:r>
    </w:p>
    <w:p w:rsidR="00276B3A" w:rsidRDefault="00276B3A">
      <w:pPr>
        <w:pStyle w:val="ConsPlusNormal"/>
        <w:jc w:val="right"/>
      </w:pPr>
      <w:r>
        <w:t>к Решению</w:t>
      </w:r>
    </w:p>
    <w:p w:rsidR="00276B3A" w:rsidRDefault="00276B3A">
      <w:pPr>
        <w:pStyle w:val="ConsPlusNormal"/>
        <w:jc w:val="right"/>
      </w:pPr>
      <w:r>
        <w:t>Совета депутатов</w:t>
      </w:r>
    </w:p>
    <w:p w:rsidR="00276B3A" w:rsidRDefault="00276B3A">
      <w:pPr>
        <w:pStyle w:val="ConsPlusNormal"/>
        <w:jc w:val="right"/>
      </w:pPr>
      <w:r>
        <w:t>МО "Усть-Коксинский район"</w:t>
      </w:r>
    </w:p>
    <w:p w:rsidR="00276B3A" w:rsidRDefault="00276B3A">
      <w:pPr>
        <w:pStyle w:val="ConsPlusNormal"/>
        <w:jc w:val="right"/>
      </w:pPr>
      <w:r>
        <w:t>от 27 ноября 2015 г. N 20-3</w:t>
      </w:r>
    </w:p>
    <w:p w:rsidR="00276B3A" w:rsidRDefault="00276B3A">
      <w:pPr>
        <w:pStyle w:val="ConsPlusNormal"/>
        <w:jc w:val="both"/>
      </w:pPr>
    </w:p>
    <w:p w:rsidR="00276B3A" w:rsidRDefault="00276B3A">
      <w:pPr>
        <w:pStyle w:val="ConsPlusTitle"/>
        <w:jc w:val="center"/>
      </w:pPr>
      <w:bookmarkStart w:id="0" w:name="P54"/>
      <w:bookmarkEnd w:id="0"/>
      <w:r>
        <w:t>ЗНАЧЕНИЯ</w:t>
      </w:r>
    </w:p>
    <w:p w:rsidR="00276B3A" w:rsidRDefault="00276B3A">
      <w:pPr>
        <w:pStyle w:val="ConsPlusTitle"/>
        <w:jc w:val="center"/>
      </w:pPr>
      <w:r>
        <w:t>КОРРЕКТИРУЮЩЕГО КОЭФФИЦИЕНТА БАЗОВОЙ ДОХОДНОСТИ К-2</w:t>
      </w:r>
    </w:p>
    <w:p w:rsidR="00276B3A" w:rsidRDefault="00276B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293"/>
        <w:gridCol w:w="2438"/>
      </w:tblGrid>
      <w:tr w:rsidR="00276B3A">
        <w:tc>
          <w:tcPr>
            <w:tcW w:w="850" w:type="dxa"/>
          </w:tcPr>
          <w:p w:rsidR="00276B3A" w:rsidRDefault="00276B3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93" w:type="dxa"/>
          </w:tcPr>
          <w:p w:rsidR="00276B3A" w:rsidRDefault="00276B3A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2438" w:type="dxa"/>
          </w:tcPr>
          <w:p w:rsidR="00276B3A" w:rsidRDefault="00276B3A">
            <w:pPr>
              <w:pStyle w:val="ConsPlusNormal"/>
              <w:jc w:val="center"/>
            </w:pPr>
            <w:r>
              <w:t>Значения коэффициента К-2</w:t>
            </w:r>
          </w:p>
        </w:tc>
      </w:tr>
      <w:tr w:rsidR="00276B3A">
        <w:tc>
          <w:tcPr>
            <w:tcW w:w="850" w:type="dxa"/>
          </w:tcPr>
          <w:p w:rsidR="00276B3A" w:rsidRDefault="00276B3A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293" w:type="dxa"/>
          </w:tcPr>
          <w:p w:rsidR="00276B3A" w:rsidRDefault="00276B3A">
            <w:pPr>
              <w:pStyle w:val="ConsPlusNormal"/>
              <w:jc w:val="both"/>
            </w:pPr>
            <w:r>
              <w:t xml:space="preserve">Оказание бытовых услуг, их групп, подгрупп, видов и (или) отдельных бытовых услуг, классифицируемых в соответствии с Общероссийским </w:t>
            </w:r>
            <w:hyperlink r:id="rId5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услуг населению</w:t>
            </w:r>
          </w:p>
        </w:tc>
        <w:tc>
          <w:tcPr>
            <w:tcW w:w="2438" w:type="dxa"/>
          </w:tcPr>
          <w:p w:rsidR="00276B3A" w:rsidRDefault="00276B3A">
            <w:pPr>
              <w:pStyle w:val="ConsPlusNormal"/>
            </w:pPr>
          </w:p>
        </w:tc>
      </w:tr>
      <w:tr w:rsidR="00276B3A">
        <w:tc>
          <w:tcPr>
            <w:tcW w:w="850" w:type="dxa"/>
          </w:tcPr>
          <w:p w:rsidR="00276B3A" w:rsidRDefault="00276B3A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6293" w:type="dxa"/>
          </w:tcPr>
          <w:p w:rsidR="00276B3A" w:rsidRDefault="00276B3A">
            <w:pPr>
              <w:pStyle w:val="ConsPlusNormal"/>
              <w:jc w:val="both"/>
            </w:pPr>
            <w:r>
              <w:t>ремонт обуви и изделий из меха</w:t>
            </w:r>
          </w:p>
        </w:tc>
        <w:tc>
          <w:tcPr>
            <w:tcW w:w="2438" w:type="dxa"/>
          </w:tcPr>
          <w:p w:rsidR="00276B3A" w:rsidRDefault="00276B3A">
            <w:pPr>
              <w:pStyle w:val="ConsPlusNormal"/>
              <w:jc w:val="center"/>
            </w:pPr>
            <w:r>
              <w:t>0,496</w:t>
            </w:r>
          </w:p>
        </w:tc>
      </w:tr>
      <w:tr w:rsidR="00276B3A">
        <w:tc>
          <w:tcPr>
            <w:tcW w:w="850" w:type="dxa"/>
          </w:tcPr>
          <w:p w:rsidR="00276B3A" w:rsidRDefault="00276B3A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6293" w:type="dxa"/>
          </w:tcPr>
          <w:p w:rsidR="00276B3A" w:rsidRDefault="00276B3A">
            <w:pPr>
              <w:pStyle w:val="ConsPlusNormal"/>
              <w:jc w:val="both"/>
            </w:pPr>
            <w:r>
              <w:t>ремонт металлоизделий</w:t>
            </w:r>
          </w:p>
        </w:tc>
        <w:tc>
          <w:tcPr>
            <w:tcW w:w="2438" w:type="dxa"/>
          </w:tcPr>
          <w:p w:rsidR="00276B3A" w:rsidRDefault="00276B3A">
            <w:pPr>
              <w:pStyle w:val="ConsPlusNormal"/>
              <w:jc w:val="center"/>
            </w:pPr>
            <w:r>
              <w:t>0,229</w:t>
            </w:r>
          </w:p>
        </w:tc>
      </w:tr>
      <w:tr w:rsidR="00276B3A">
        <w:tc>
          <w:tcPr>
            <w:tcW w:w="850" w:type="dxa"/>
          </w:tcPr>
          <w:p w:rsidR="00276B3A" w:rsidRDefault="00276B3A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6293" w:type="dxa"/>
          </w:tcPr>
          <w:p w:rsidR="00276B3A" w:rsidRDefault="00276B3A">
            <w:pPr>
              <w:pStyle w:val="ConsPlusNormal"/>
              <w:jc w:val="both"/>
            </w:pPr>
            <w:r>
              <w:t>ремонт часов и ювелирных изделий</w:t>
            </w:r>
          </w:p>
        </w:tc>
        <w:tc>
          <w:tcPr>
            <w:tcW w:w="2438" w:type="dxa"/>
          </w:tcPr>
          <w:p w:rsidR="00276B3A" w:rsidRDefault="00276B3A">
            <w:pPr>
              <w:pStyle w:val="ConsPlusNormal"/>
              <w:jc w:val="center"/>
            </w:pPr>
            <w:r>
              <w:t>0,800</w:t>
            </w:r>
          </w:p>
        </w:tc>
      </w:tr>
      <w:tr w:rsidR="00276B3A">
        <w:tc>
          <w:tcPr>
            <w:tcW w:w="850" w:type="dxa"/>
          </w:tcPr>
          <w:p w:rsidR="00276B3A" w:rsidRDefault="00276B3A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6293" w:type="dxa"/>
          </w:tcPr>
          <w:p w:rsidR="00276B3A" w:rsidRDefault="00276B3A">
            <w:pPr>
              <w:pStyle w:val="ConsPlusNormal"/>
              <w:jc w:val="both"/>
            </w:pPr>
            <w:r>
              <w:t>ремонт и обслуживание бытовой техники, компьютеров и оргтехники</w:t>
            </w:r>
          </w:p>
        </w:tc>
        <w:tc>
          <w:tcPr>
            <w:tcW w:w="2438" w:type="dxa"/>
          </w:tcPr>
          <w:p w:rsidR="00276B3A" w:rsidRDefault="00276B3A">
            <w:pPr>
              <w:pStyle w:val="ConsPlusNormal"/>
              <w:jc w:val="center"/>
            </w:pPr>
            <w:r>
              <w:t>0,610</w:t>
            </w:r>
          </w:p>
        </w:tc>
      </w:tr>
      <w:tr w:rsidR="00276B3A">
        <w:tc>
          <w:tcPr>
            <w:tcW w:w="850" w:type="dxa"/>
          </w:tcPr>
          <w:p w:rsidR="00276B3A" w:rsidRDefault="00276B3A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6293" w:type="dxa"/>
          </w:tcPr>
          <w:p w:rsidR="00276B3A" w:rsidRDefault="00276B3A">
            <w:pPr>
              <w:pStyle w:val="ConsPlusNormal"/>
              <w:jc w:val="both"/>
            </w:pPr>
            <w:r>
              <w:t>услуги прачечных, химчисток и фотоателье</w:t>
            </w:r>
          </w:p>
        </w:tc>
        <w:tc>
          <w:tcPr>
            <w:tcW w:w="2438" w:type="dxa"/>
          </w:tcPr>
          <w:p w:rsidR="00276B3A" w:rsidRDefault="00276B3A">
            <w:pPr>
              <w:pStyle w:val="ConsPlusNormal"/>
              <w:jc w:val="center"/>
            </w:pPr>
            <w:r>
              <w:t>0,458</w:t>
            </w:r>
          </w:p>
        </w:tc>
      </w:tr>
      <w:tr w:rsidR="00276B3A">
        <w:tc>
          <w:tcPr>
            <w:tcW w:w="850" w:type="dxa"/>
          </w:tcPr>
          <w:p w:rsidR="00276B3A" w:rsidRDefault="00276B3A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6293" w:type="dxa"/>
          </w:tcPr>
          <w:p w:rsidR="00276B3A" w:rsidRDefault="00276B3A">
            <w:pPr>
              <w:pStyle w:val="ConsPlusNormal"/>
              <w:jc w:val="both"/>
            </w:pPr>
            <w:r>
              <w:t>оказание парикмахерских услуг</w:t>
            </w:r>
          </w:p>
        </w:tc>
        <w:tc>
          <w:tcPr>
            <w:tcW w:w="2438" w:type="dxa"/>
          </w:tcPr>
          <w:p w:rsidR="00276B3A" w:rsidRDefault="00276B3A">
            <w:pPr>
              <w:pStyle w:val="ConsPlusNormal"/>
              <w:jc w:val="center"/>
            </w:pPr>
            <w:r>
              <w:t>0,470</w:t>
            </w:r>
          </w:p>
        </w:tc>
      </w:tr>
      <w:tr w:rsidR="00276B3A">
        <w:tc>
          <w:tcPr>
            <w:tcW w:w="850" w:type="dxa"/>
          </w:tcPr>
          <w:p w:rsidR="00276B3A" w:rsidRDefault="00276B3A">
            <w:pPr>
              <w:pStyle w:val="ConsPlusNormal"/>
              <w:jc w:val="both"/>
            </w:pPr>
            <w:r>
              <w:t>1.7.</w:t>
            </w:r>
          </w:p>
        </w:tc>
        <w:tc>
          <w:tcPr>
            <w:tcW w:w="6293" w:type="dxa"/>
          </w:tcPr>
          <w:p w:rsidR="00276B3A" w:rsidRDefault="00276B3A">
            <w:pPr>
              <w:pStyle w:val="ConsPlusNormal"/>
              <w:jc w:val="both"/>
            </w:pPr>
            <w:r>
              <w:t>ремонт и пошив швейных,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2438" w:type="dxa"/>
          </w:tcPr>
          <w:p w:rsidR="00276B3A" w:rsidRDefault="00276B3A">
            <w:pPr>
              <w:pStyle w:val="ConsPlusNormal"/>
              <w:jc w:val="center"/>
            </w:pPr>
            <w:r>
              <w:t>0,470</w:t>
            </w:r>
          </w:p>
        </w:tc>
      </w:tr>
      <w:tr w:rsidR="00276B3A">
        <w:tc>
          <w:tcPr>
            <w:tcW w:w="850" w:type="dxa"/>
          </w:tcPr>
          <w:p w:rsidR="00276B3A" w:rsidRDefault="00276B3A">
            <w:pPr>
              <w:pStyle w:val="ConsPlusNormal"/>
              <w:jc w:val="both"/>
            </w:pPr>
            <w:r>
              <w:t>1.8.</w:t>
            </w:r>
          </w:p>
        </w:tc>
        <w:tc>
          <w:tcPr>
            <w:tcW w:w="6293" w:type="dxa"/>
          </w:tcPr>
          <w:p w:rsidR="00276B3A" w:rsidRDefault="00276B3A">
            <w:pPr>
              <w:pStyle w:val="ConsPlusNormal"/>
              <w:jc w:val="both"/>
            </w:pPr>
            <w:r>
              <w:t>услуги по прокату</w:t>
            </w:r>
          </w:p>
        </w:tc>
        <w:tc>
          <w:tcPr>
            <w:tcW w:w="2438" w:type="dxa"/>
          </w:tcPr>
          <w:p w:rsidR="00276B3A" w:rsidRDefault="00276B3A">
            <w:pPr>
              <w:pStyle w:val="ConsPlusNormal"/>
              <w:jc w:val="center"/>
            </w:pPr>
            <w:r>
              <w:t>0,419</w:t>
            </w:r>
          </w:p>
        </w:tc>
      </w:tr>
      <w:tr w:rsidR="00276B3A">
        <w:tc>
          <w:tcPr>
            <w:tcW w:w="850" w:type="dxa"/>
          </w:tcPr>
          <w:p w:rsidR="00276B3A" w:rsidRDefault="00276B3A">
            <w:pPr>
              <w:pStyle w:val="ConsPlusNormal"/>
              <w:jc w:val="both"/>
            </w:pPr>
            <w:r>
              <w:t>1.9.</w:t>
            </w:r>
          </w:p>
        </w:tc>
        <w:tc>
          <w:tcPr>
            <w:tcW w:w="6293" w:type="dxa"/>
          </w:tcPr>
          <w:p w:rsidR="00276B3A" w:rsidRDefault="00276B3A">
            <w:pPr>
              <w:pStyle w:val="ConsPlusNormal"/>
              <w:jc w:val="both"/>
            </w:pPr>
            <w:r>
              <w:t>ритуальные услуги</w:t>
            </w:r>
          </w:p>
        </w:tc>
        <w:tc>
          <w:tcPr>
            <w:tcW w:w="2438" w:type="dxa"/>
          </w:tcPr>
          <w:p w:rsidR="00276B3A" w:rsidRDefault="00276B3A">
            <w:pPr>
              <w:pStyle w:val="ConsPlusNormal"/>
              <w:jc w:val="center"/>
            </w:pPr>
            <w:r>
              <w:t>0,458</w:t>
            </w:r>
          </w:p>
        </w:tc>
      </w:tr>
      <w:tr w:rsidR="00276B3A">
        <w:tc>
          <w:tcPr>
            <w:tcW w:w="850" w:type="dxa"/>
          </w:tcPr>
          <w:p w:rsidR="00276B3A" w:rsidRDefault="00276B3A">
            <w:pPr>
              <w:pStyle w:val="ConsPlusNormal"/>
              <w:jc w:val="both"/>
            </w:pPr>
            <w:r>
              <w:t>1.10.</w:t>
            </w:r>
          </w:p>
        </w:tc>
        <w:tc>
          <w:tcPr>
            <w:tcW w:w="6293" w:type="dxa"/>
          </w:tcPr>
          <w:p w:rsidR="00276B3A" w:rsidRDefault="00276B3A">
            <w:pPr>
              <w:pStyle w:val="ConsPlusNormal"/>
              <w:jc w:val="both"/>
            </w:pPr>
            <w:r>
              <w:t>иные бытовые услуги</w:t>
            </w:r>
          </w:p>
        </w:tc>
        <w:tc>
          <w:tcPr>
            <w:tcW w:w="2438" w:type="dxa"/>
          </w:tcPr>
          <w:p w:rsidR="00276B3A" w:rsidRDefault="00276B3A">
            <w:pPr>
              <w:pStyle w:val="ConsPlusNormal"/>
              <w:jc w:val="center"/>
            </w:pPr>
            <w:r>
              <w:t>0,699</w:t>
            </w:r>
          </w:p>
        </w:tc>
      </w:tr>
      <w:tr w:rsidR="00276B3A">
        <w:tc>
          <w:tcPr>
            <w:tcW w:w="850" w:type="dxa"/>
          </w:tcPr>
          <w:p w:rsidR="00276B3A" w:rsidRDefault="00276B3A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293" w:type="dxa"/>
          </w:tcPr>
          <w:p w:rsidR="00276B3A" w:rsidRDefault="00276B3A">
            <w:pPr>
              <w:pStyle w:val="ConsPlusNormal"/>
              <w:jc w:val="both"/>
            </w:pPr>
            <w:r>
              <w:t>Оказание ветеринарных услуг</w:t>
            </w:r>
          </w:p>
        </w:tc>
        <w:tc>
          <w:tcPr>
            <w:tcW w:w="2438" w:type="dxa"/>
          </w:tcPr>
          <w:p w:rsidR="00276B3A" w:rsidRDefault="00276B3A">
            <w:pPr>
              <w:pStyle w:val="ConsPlusNormal"/>
              <w:jc w:val="center"/>
            </w:pPr>
            <w:r>
              <w:t>0,889</w:t>
            </w:r>
          </w:p>
        </w:tc>
      </w:tr>
      <w:tr w:rsidR="00276B3A">
        <w:tc>
          <w:tcPr>
            <w:tcW w:w="850" w:type="dxa"/>
          </w:tcPr>
          <w:p w:rsidR="00276B3A" w:rsidRDefault="00276B3A">
            <w:pPr>
              <w:pStyle w:val="ConsPlusNormal"/>
              <w:jc w:val="both"/>
            </w:pPr>
            <w:r>
              <w:lastRenderedPageBreak/>
              <w:t>3.</w:t>
            </w:r>
          </w:p>
        </w:tc>
        <w:tc>
          <w:tcPr>
            <w:tcW w:w="6293" w:type="dxa"/>
          </w:tcPr>
          <w:p w:rsidR="00276B3A" w:rsidRDefault="00276B3A">
            <w:pPr>
              <w:pStyle w:val="ConsPlusNormal"/>
              <w:jc w:val="both"/>
            </w:pPr>
            <w: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2438" w:type="dxa"/>
          </w:tcPr>
          <w:p w:rsidR="00276B3A" w:rsidRDefault="00276B3A">
            <w:pPr>
              <w:pStyle w:val="ConsPlusNormal"/>
              <w:jc w:val="center"/>
            </w:pPr>
            <w:r>
              <w:t>0,445</w:t>
            </w:r>
          </w:p>
        </w:tc>
      </w:tr>
      <w:tr w:rsidR="00276B3A">
        <w:tc>
          <w:tcPr>
            <w:tcW w:w="850" w:type="dxa"/>
          </w:tcPr>
          <w:p w:rsidR="00276B3A" w:rsidRDefault="00276B3A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6293" w:type="dxa"/>
          </w:tcPr>
          <w:p w:rsidR="00276B3A" w:rsidRDefault="00276B3A">
            <w:pPr>
              <w:pStyle w:val="ConsPlusNormal"/>
              <w:jc w:val="both"/>
            </w:pPr>
            <w: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2438" w:type="dxa"/>
          </w:tcPr>
          <w:p w:rsidR="00276B3A" w:rsidRDefault="00276B3A">
            <w:pPr>
              <w:pStyle w:val="ConsPlusNormal"/>
              <w:jc w:val="center"/>
            </w:pPr>
            <w:r>
              <w:t>1,00</w:t>
            </w:r>
          </w:p>
        </w:tc>
      </w:tr>
      <w:tr w:rsidR="00276B3A">
        <w:tc>
          <w:tcPr>
            <w:tcW w:w="850" w:type="dxa"/>
          </w:tcPr>
          <w:p w:rsidR="00276B3A" w:rsidRDefault="00276B3A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6293" w:type="dxa"/>
          </w:tcPr>
          <w:p w:rsidR="00276B3A" w:rsidRDefault="00276B3A">
            <w:pPr>
              <w:pStyle w:val="ConsPlusNormal"/>
              <w:jc w:val="both"/>
            </w:pPr>
            <w:r>
              <w:t>Оказание автотранспортных услуг по перевозке грузов</w:t>
            </w:r>
          </w:p>
        </w:tc>
        <w:tc>
          <w:tcPr>
            <w:tcW w:w="2438" w:type="dxa"/>
          </w:tcPr>
          <w:p w:rsidR="00276B3A" w:rsidRDefault="00276B3A">
            <w:pPr>
              <w:pStyle w:val="ConsPlusNormal"/>
              <w:jc w:val="center"/>
            </w:pPr>
            <w:r>
              <w:t>1,0</w:t>
            </w:r>
          </w:p>
        </w:tc>
      </w:tr>
      <w:tr w:rsidR="00276B3A">
        <w:tc>
          <w:tcPr>
            <w:tcW w:w="850" w:type="dxa"/>
          </w:tcPr>
          <w:p w:rsidR="00276B3A" w:rsidRDefault="00276B3A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6293" w:type="dxa"/>
          </w:tcPr>
          <w:p w:rsidR="00276B3A" w:rsidRDefault="00276B3A">
            <w:pPr>
              <w:pStyle w:val="ConsPlusNormal"/>
              <w:jc w:val="both"/>
            </w:pPr>
            <w:r>
              <w:t>Оказание автотранспортных услуг по перевозке пассажиров</w:t>
            </w:r>
          </w:p>
        </w:tc>
        <w:tc>
          <w:tcPr>
            <w:tcW w:w="2438" w:type="dxa"/>
          </w:tcPr>
          <w:p w:rsidR="00276B3A" w:rsidRDefault="00276B3A">
            <w:pPr>
              <w:pStyle w:val="ConsPlusNormal"/>
              <w:jc w:val="center"/>
            </w:pPr>
            <w:r>
              <w:t>0,6</w:t>
            </w:r>
          </w:p>
        </w:tc>
      </w:tr>
      <w:tr w:rsidR="00276B3A">
        <w:tc>
          <w:tcPr>
            <w:tcW w:w="850" w:type="dxa"/>
          </w:tcPr>
          <w:p w:rsidR="00276B3A" w:rsidRDefault="00276B3A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6293" w:type="dxa"/>
          </w:tcPr>
          <w:p w:rsidR="00276B3A" w:rsidRDefault="00276B3A">
            <w:pPr>
              <w:pStyle w:val="ConsPlusNormal"/>
              <w:jc w:val="both"/>
            </w:pPr>
            <w:r>
              <w:t xml:space="preserve"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Для целей настоящего Решения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 </w:t>
            </w:r>
            <w:hyperlink w:anchor="P182" w:history="1">
              <w:r>
                <w:rPr>
                  <w:color w:val="0000FF"/>
                </w:rPr>
                <w:t>(приложение N 2)</w:t>
              </w:r>
            </w:hyperlink>
          </w:p>
        </w:tc>
        <w:tc>
          <w:tcPr>
            <w:tcW w:w="2438" w:type="dxa"/>
          </w:tcPr>
          <w:p w:rsidR="00276B3A" w:rsidRDefault="00276B3A">
            <w:pPr>
              <w:pStyle w:val="ConsPlusNormal"/>
            </w:pPr>
          </w:p>
        </w:tc>
      </w:tr>
      <w:tr w:rsidR="00276B3A">
        <w:tc>
          <w:tcPr>
            <w:tcW w:w="850" w:type="dxa"/>
          </w:tcPr>
          <w:p w:rsidR="00276B3A" w:rsidRDefault="00276B3A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6293" w:type="dxa"/>
          </w:tcPr>
          <w:p w:rsidR="00276B3A" w:rsidRDefault="00276B3A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438" w:type="dxa"/>
          </w:tcPr>
          <w:p w:rsidR="00276B3A" w:rsidRDefault="00276B3A">
            <w:pPr>
              <w:pStyle w:val="ConsPlusNormal"/>
              <w:jc w:val="center"/>
            </w:pPr>
            <w:r>
              <w:t>Площадь одного торгового места превышает 5 кв. м</w:t>
            </w:r>
          </w:p>
        </w:tc>
      </w:tr>
      <w:tr w:rsidR="00276B3A">
        <w:tc>
          <w:tcPr>
            <w:tcW w:w="850" w:type="dxa"/>
          </w:tcPr>
          <w:p w:rsidR="00276B3A" w:rsidRDefault="00276B3A">
            <w:pPr>
              <w:pStyle w:val="ConsPlusNormal"/>
            </w:pPr>
          </w:p>
        </w:tc>
        <w:tc>
          <w:tcPr>
            <w:tcW w:w="6293" w:type="dxa"/>
          </w:tcPr>
          <w:p w:rsidR="00276B3A" w:rsidRDefault="00276B3A">
            <w:pPr>
              <w:pStyle w:val="ConsPlusNormal"/>
              <w:jc w:val="both"/>
            </w:pPr>
            <w:r>
              <w:t>Продовольственные товары</w:t>
            </w:r>
          </w:p>
        </w:tc>
        <w:tc>
          <w:tcPr>
            <w:tcW w:w="2438" w:type="dxa"/>
          </w:tcPr>
          <w:p w:rsidR="00276B3A" w:rsidRDefault="00276B3A">
            <w:pPr>
              <w:pStyle w:val="ConsPlusNormal"/>
              <w:jc w:val="center"/>
            </w:pPr>
            <w:r>
              <w:t>0,470</w:t>
            </w:r>
          </w:p>
        </w:tc>
      </w:tr>
      <w:tr w:rsidR="00276B3A">
        <w:tc>
          <w:tcPr>
            <w:tcW w:w="850" w:type="dxa"/>
          </w:tcPr>
          <w:p w:rsidR="00276B3A" w:rsidRDefault="00276B3A">
            <w:pPr>
              <w:pStyle w:val="ConsPlusNormal"/>
            </w:pPr>
          </w:p>
        </w:tc>
        <w:tc>
          <w:tcPr>
            <w:tcW w:w="6293" w:type="dxa"/>
          </w:tcPr>
          <w:p w:rsidR="00276B3A" w:rsidRDefault="00276B3A">
            <w:pPr>
              <w:pStyle w:val="ConsPlusNormal"/>
              <w:jc w:val="both"/>
            </w:pPr>
            <w:r>
              <w:t>Пиво</w:t>
            </w:r>
          </w:p>
        </w:tc>
        <w:tc>
          <w:tcPr>
            <w:tcW w:w="2438" w:type="dxa"/>
          </w:tcPr>
          <w:p w:rsidR="00276B3A" w:rsidRDefault="00276B3A">
            <w:pPr>
              <w:pStyle w:val="ConsPlusNormal"/>
              <w:jc w:val="center"/>
            </w:pPr>
            <w:r>
              <w:t>0,598</w:t>
            </w:r>
          </w:p>
        </w:tc>
      </w:tr>
      <w:tr w:rsidR="00276B3A">
        <w:tc>
          <w:tcPr>
            <w:tcW w:w="850" w:type="dxa"/>
          </w:tcPr>
          <w:p w:rsidR="00276B3A" w:rsidRDefault="00276B3A">
            <w:pPr>
              <w:pStyle w:val="ConsPlusNormal"/>
            </w:pPr>
          </w:p>
        </w:tc>
        <w:tc>
          <w:tcPr>
            <w:tcW w:w="6293" w:type="dxa"/>
          </w:tcPr>
          <w:p w:rsidR="00276B3A" w:rsidRDefault="00276B3A">
            <w:pPr>
              <w:pStyle w:val="ConsPlusNormal"/>
              <w:jc w:val="both"/>
            </w:pPr>
            <w:r>
              <w:t>Овощи, фрукты, цветы</w:t>
            </w:r>
          </w:p>
        </w:tc>
        <w:tc>
          <w:tcPr>
            <w:tcW w:w="2438" w:type="dxa"/>
          </w:tcPr>
          <w:p w:rsidR="00276B3A" w:rsidRDefault="00276B3A">
            <w:pPr>
              <w:pStyle w:val="ConsPlusNormal"/>
              <w:jc w:val="center"/>
            </w:pPr>
            <w:r>
              <w:t>0,635</w:t>
            </w:r>
          </w:p>
        </w:tc>
      </w:tr>
      <w:tr w:rsidR="00276B3A">
        <w:tc>
          <w:tcPr>
            <w:tcW w:w="850" w:type="dxa"/>
          </w:tcPr>
          <w:p w:rsidR="00276B3A" w:rsidRDefault="00276B3A">
            <w:pPr>
              <w:pStyle w:val="ConsPlusNormal"/>
            </w:pPr>
          </w:p>
        </w:tc>
        <w:tc>
          <w:tcPr>
            <w:tcW w:w="6293" w:type="dxa"/>
          </w:tcPr>
          <w:p w:rsidR="00276B3A" w:rsidRDefault="00276B3A">
            <w:pPr>
              <w:pStyle w:val="ConsPlusNormal"/>
              <w:jc w:val="both"/>
            </w:pPr>
            <w:r>
              <w:t>Автомобили, запчасти и аксессуары для автомобилей</w:t>
            </w:r>
          </w:p>
        </w:tc>
        <w:tc>
          <w:tcPr>
            <w:tcW w:w="2438" w:type="dxa"/>
          </w:tcPr>
          <w:p w:rsidR="00276B3A" w:rsidRDefault="00276B3A">
            <w:pPr>
              <w:pStyle w:val="ConsPlusNormal"/>
              <w:jc w:val="center"/>
            </w:pPr>
            <w:r>
              <w:t>0,775</w:t>
            </w:r>
          </w:p>
        </w:tc>
      </w:tr>
      <w:tr w:rsidR="00276B3A">
        <w:tc>
          <w:tcPr>
            <w:tcW w:w="850" w:type="dxa"/>
          </w:tcPr>
          <w:p w:rsidR="00276B3A" w:rsidRDefault="00276B3A">
            <w:pPr>
              <w:pStyle w:val="ConsPlusNormal"/>
            </w:pPr>
          </w:p>
        </w:tc>
        <w:tc>
          <w:tcPr>
            <w:tcW w:w="6293" w:type="dxa"/>
          </w:tcPr>
          <w:p w:rsidR="00276B3A" w:rsidRDefault="00276B3A">
            <w:pPr>
              <w:pStyle w:val="ConsPlusNormal"/>
              <w:jc w:val="both"/>
            </w:pPr>
            <w:r>
              <w:t>Головные уборы и одежда из кожи и меха</w:t>
            </w:r>
          </w:p>
        </w:tc>
        <w:tc>
          <w:tcPr>
            <w:tcW w:w="2438" w:type="dxa"/>
          </w:tcPr>
          <w:p w:rsidR="00276B3A" w:rsidRDefault="00276B3A">
            <w:pPr>
              <w:pStyle w:val="ConsPlusNormal"/>
              <w:jc w:val="center"/>
            </w:pPr>
            <w:r>
              <w:t>0,800</w:t>
            </w:r>
          </w:p>
        </w:tc>
      </w:tr>
      <w:tr w:rsidR="00276B3A">
        <w:tc>
          <w:tcPr>
            <w:tcW w:w="850" w:type="dxa"/>
          </w:tcPr>
          <w:p w:rsidR="00276B3A" w:rsidRDefault="00276B3A">
            <w:pPr>
              <w:pStyle w:val="ConsPlusNormal"/>
            </w:pPr>
          </w:p>
        </w:tc>
        <w:tc>
          <w:tcPr>
            <w:tcW w:w="6293" w:type="dxa"/>
          </w:tcPr>
          <w:p w:rsidR="00276B3A" w:rsidRDefault="00276B3A">
            <w:pPr>
              <w:pStyle w:val="ConsPlusNormal"/>
              <w:jc w:val="both"/>
            </w:pPr>
            <w:r>
              <w:t>Канцелярские товары, ученические тетради, книга и печатная продукция</w:t>
            </w:r>
          </w:p>
        </w:tc>
        <w:tc>
          <w:tcPr>
            <w:tcW w:w="2438" w:type="dxa"/>
          </w:tcPr>
          <w:p w:rsidR="00276B3A" w:rsidRDefault="00276B3A">
            <w:pPr>
              <w:pStyle w:val="ConsPlusNormal"/>
              <w:jc w:val="center"/>
            </w:pPr>
            <w:r>
              <w:t>0,315</w:t>
            </w:r>
          </w:p>
        </w:tc>
      </w:tr>
      <w:tr w:rsidR="00276B3A">
        <w:tc>
          <w:tcPr>
            <w:tcW w:w="850" w:type="dxa"/>
          </w:tcPr>
          <w:p w:rsidR="00276B3A" w:rsidRDefault="00276B3A">
            <w:pPr>
              <w:pStyle w:val="ConsPlusNormal"/>
            </w:pPr>
          </w:p>
        </w:tc>
        <w:tc>
          <w:tcPr>
            <w:tcW w:w="6293" w:type="dxa"/>
          </w:tcPr>
          <w:p w:rsidR="00276B3A" w:rsidRDefault="00276B3A">
            <w:pPr>
              <w:pStyle w:val="ConsPlusNormal"/>
              <w:jc w:val="both"/>
            </w:pPr>
            <w:r>
              <w:t xml:space="preserve">Лесоматериалы в </w:t>
            </w:r>
            <w:proofErr w:type="spellStart"/>
            <w:r>
              <w:t>т.ч</w:t>
            </w:r>
            <w:proofErr w:type="spellEnd"/>
            <w:r>
              <w:t>. дрова</w:t>
            </w:r>
          </w:p>
        </w:tc>
        <w:tc>
          <w:tcPr>
            <w:tcW w:w="2438" w:type="dxa"/>
          </w:tcPr>
          <w:p w:rsidR="00276B3A" w:rsidRDefault="00276B3A">
            <w:pPr>
              <w:pStyle w:val="ConsPlusNormal"/>
              <w:jc w:val="center"/>
            </w:pPr>
            <w:r>
              <w:t>0,775</w:t>
            </w:r>
          </w:p>
        </w:tc>
      </w:tr>
      <w:tr w:rsidR="00276B3A">
        <w:tc>
          <w:tcPr>
            <w:tcW w:w="850" w:type="dxa"/>
          </w:tcPr>
          <w:p w:rsidR="00276B3A" w:rsidRDefault="00276B3A">
            <w:pPr>
              <w:pStyle w:val="ConsPlusNormal"/>
            </w:pPr>
          </w:p>
        </w:tc>
        <w:tc>
          <w:tcPr>
            <w:tcW w:w="6293" w:type="dxa"/>
          </w:tcPr>
          <w:p w:rsidR="00276B3A" w:rsidRDefault="00276B3A">
            <w:pPr>
              <w:pStyle w:val="ConsPlusNormal"/>
              <w:jc w:val="both"/>
            </w:pPr>
            <w:r>
              <w:t>Комиссионные товары</w:t>
            </w:r>
          </w:p>
        </w:tc>
        <w:tc>
          <w:tcPr>
            <w:tcW w:w="2438" w:type="dxa"/>
          </w:tcPr>
          <w:p w:rsidR="00276B3A" w:rsidRDefault="00276B3A">
            <w:pPr>
              <w:pStyle w:val="ConsPlusNormal"/>
              <w:jc w:val="center"/>
            </w:pPr>
            <w:r>
              <w:t>0,381</w:t>
            </w:r>
          </w:p>
        </w:tc>
      </w:tr>
      <w:tr w:rsidR="00276B3A">
        <w:tc>
          <w:tcPr>
            <w:tcW w:w="850" w:type="dxa"/>
          </w:tcPr>
          <w:p w:rsidR="00276B3A" w:rsidRDefault="00276B3A">
            <w:pPr>
              <w:pStyle w:val="ConsPlusNormal"/>
            </w:pPr>
          </w:p>
        </w:tc>
        <w:tc>
          <w:tcPr>
            <w:tcW w:w="6293" w:type="dxa"/>
          </w:tcPr>
          <w:p w:rsidR="00276B3A" w:rsidRDefault="00276B3A">
            <w:pPr>
              <w:pStyle w:val="ConsPlusNormal"/>
              <w:jc w:val="both"/>
            </w:pPr>
            <w:r>
              <w:t>Спортивные и туристические товары</w:t>
            </w:r>
          </w:p>
        </w:tc>
        <w:tc>
          <w:tcPr>
            <w:tcW w:w="2438" w:type="dxa"/>
          </w:tcPr>
          <w:p w:rsidR="00276B3A" w:rsidRDefault="00276B3A">
            <w:pPr>
              <w:pStyle w:val="ConsPlusNormal"/>
              <w:jc w:val="center"/>
            </w:pPr>
            <w:r>
              <w:t>0,381</w:t>
            </w:r>
          </w:p>
        </w:tc>
      </w:tr>
      <w:tr w:rsidR="00276B3A">
        <w:tc>
          <w:tcPr>
            <w:tcW w:w="850" w:type="dxa"/>
          </w:tcPr>
          <w:p w:rsidR="00276B3A" w:rsidRDefault="00276B3A">
            <w:pPr>
              <w:pStyle w:val="ConsPlusNormal"/>
            </w:pPr>
          </w:p>
        </w:tc>
        <w:tc>
          <w:tcPr>
            <w:tcW w:w="6293" w:type="dxa"/>
          </w:tcPr>
          <w:p w:rsidR="00276B3A" w:rsidRDefault="00276B3A">
            <w:pPr>
              <w:pStyle w:val="ConsPlusNormal"/>
              <w:jc w:val="both"/>
            </w:pPr>
            <w:r>
              <w:t>Товары детского ассортимента (одежда, обувь, игрушки и т.д.)</w:t>
            </w:r>
          </w:p>
        </w:tc>
        <w:tc>
          <w:tcPr>
            <w:tcW w:w="2438" w:type="dxa"/>
          </w:tcPr>
          <w:p w:rsidR="00276B3A" w:rsidRDefault="00276B3A">
            <w:pPr>
              <w:pStyle w:val="ConsPlusNormal"/>
              <w:jc w:val="center"/>
            </w:pPr>
            <w:r>
              <w:t>0,496</w:t>
            </w:r>
          </w:p>
        </w:tc>
      </w:tr>
      <w:tr w:rsidR="00276B3A">
        <w:tc>
          <w:tcPr>
            <w:tcW w:w="850" w:type="dxa"/>
          </w:tcPr>
          <w:p w:rsidR="00276B3A" w:rsidRDefault="00276B3A">
            <w:pPr>
              <w:pStyle w:val="ConsPlusNormal"/>
            </w:pPr>
          </w:p>
        </w:tc>
        <w:tc>
          <w:tcPr>
            <w:tcW w:w="6293" w:type="dxa"/>
          </w:tcPr>
          <w:p w:rsidR="00276B3A" w:rsidRDefault="00276B3A">
            <w:pPr>
              <w:pStyle w:val="ConsPlusNormal"/>
              <w:jc w:val="both"/>
            </w:pPr>
            <w:r>
              <w:t>Ювелирные изделия</w:t>
            </w:r>
          </w:p>
        </w:tc>
        <w:tc>
          <w:tcPr>
            <w:tcW w:w="2438" w:type="dxa"/>
          </w:tcPr>
          <w:p w:rsidR="00276B3A" w:rsidRDefault="00276B3A">
            <w:pPr>
              <w:pStyle w:val="ConsPlusNormal"/>
              <w:jc w:val="center"/>
            </w:pPr>
            <w:r>
              <w:t>0,775</w:t>
            </w:r>
          </w:p>
        </w:tc>
      </w:tr>
      <w:tr w:rsidR="00276B3A">
        <w:tc>
          <w:tcPr>
            <w:tcW w:w="850" w:type="dxa"/>
          </w:tcPr>
          <w:p w:rsidR="00276B3A" w:rsidRDefault="00276B3A">
            <w:pPr>
              <w:pStyle w:val="ConsPlusNormal"/>
            </w:pPr>
          </w:p>
        </w:tc>
        <w:tc>
          <w:tcPr>
            <w:tcW w:w="6293" w:type="dxa"/>
          </w:tcPr>
          <w:p w:rsidR="00276B3A" w:rsidRDefault="00276B3A">
            <w:pPr>
              <w:pStyle w:val="ConsPlusNormal"/>
              <w:jc w:val="both"/>
            </w:pPr>
            <w:r>
              <w:t>Прочие товары</w:t>
            </w:r>
          </w:p>
        </w:tc>
        <w:tc>
          <w:tcPr>
            <w:tcW w:w="2438" w:type="dxa"/>
          </w:tcPr>
          <w:p w:rsidR="00276B3A" w:rsidRDefault="00276B3A">
            <w:pPr>
              <w:pStyle w:val="ConsPlusNormal"/>
              <w:jc w:val="center"/>
            </w:pPr>
            <w:r>
              <w:t>0,445</w:t>
            </w:r>
          </w:p>
        </w:tc>
      </w:tr>
      <w:tr w:rsidR="00276B3A">
        <w:tc>
          <w:tcPr>
            <w:tcW w:w="850" w:type="dxa"/>
          </w:tcPr>
          <w:p w:rsidR="00276B3A" w:rsidRDefault="00276B3A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6293" w:type="dxa"/>
          </w:tcPr>
          <w:p w:rsidR="00276B3A" w:rsidRDefault="00276B3A">
            <w:pPr>
              <w:pStyle w:val="ConsPlusNormal"/>
              <w:jc w:val="both"/>
            </w:pPr>
            <w:r>
              <w:t xml:space="preserve"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настоящего решения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 </w:t>
            </w:r>
            <w:hyperlink w:anchor="P182" w:history="1">
              <w:r>
                <w:rPr>
                  <w:color w:val="0000FF"/>
                </w:rPr>
                <w:t>(приложение N 2)</w:t>
              </w:r>
            </w:hyperlink>
          </w:p>
        </w:tc>
        <w:tc>
          <w:tcPr>
            <w:tcW w:w="2438" w:type="dxa"/>
          </w:tcPr>
          <w:p w:rsidR="00276B3A" w:rsidRDefault="00276B3A">
            <w:pPr>
              <w:pStyle w:val="ConsPlusNormal"/>
            </w:pPr>
          </w:p>
        </w:tc>
      </w:tr>
      <w:tr w:rsidR="00276B3A">
        <w:tc>
          <w:tcPr>
            <w:tcW w:w="850" w:type="dxa"/>
          </w:tcPr>
          <w:p w:rsidR="00276B3A" w:rsidRDefault="00276B3A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6293" w:type="dxa"/>
          </w:tcPr>
          <w:p w:rsidR="00276B3A" w:rsidRDefault="00276B3A">
            <w:pPr>
              <w:pStyle w:val="ConsPlusNormal"/>
              <w:jc w:val="both"/>
            </w:pPr>
            <w: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438" w:type="dxa"/>
          </w:tcPr>
          <w:p w:rsidR="00276B3A" w:rsidRDefault="00276B3A">
            <w:pPr>
              <w:pStyle w:val="ConsPlusNormal"/>
              <w:jc w:val="center"/>
            </w:pPr>
            <w:r>
              <w:t>1,00</w:t>
            </w:r>
          </w:p>
        </w:tc>
      </w:tr>
      <w:tr w:rsidR="00276B3A">
        <w:tc>
          <w:tcPr>
            <w:tcW w:w="850" w:type="dxa"/>
          </w:tcPr>
          <w:p w:rsidR="00276B3A" w:rsidRDefault="00276B3A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6293" w:type="dxa"/>
          </w:tcPr>
          <w:p w:rsidR="00276B3A" w:rsidRDefault="00276B3A">
            <w:pPr>
              <w:pStyle w:val="ConsPlusNormal"/>
              <w:jc w:val="both"/>
            </w:pPr>
            <w:r>
              <w:t>Распространение наружной рекламы с использованием рекламных конструкций</w:t>
            </w:r>
          </w:p>
        </w:tc>
        <w:tc>
          <w:tcPr>
            <w:tcW w:w="2438" w:type="dxa"/>
          </w:tcPr>
          <w:p w:rsidR="00276B3A" w:rsidRDefault="00276B3A">
            <w:pPr>
              <w:pStyle w:val="ConsPlusNormal"/>
              <w:jc w:val="center"/>
            </w:pPr>
            <w:r>
              <w:t>0,381</w:t>
            </w:r>
          </w:p>
        </w:tc>
      </w:tr>
      <w:tr w:rsidR="00276B3A">
        <w:tc>
          <w:tcPr>
            <w:tcW w:w="850" w:type="dxa"/>
          </w:tcPr>
          <w:p w:rsidR="00276B3A" w:rsidRDefault="00276B3A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6293" w:type="dxa"/>
          </w:tcPr>
          <w:p w:rsidR="00276B3A" w:rsidRDefault="00276B3A">
            <w:pPr>
              <w:pStyle w:val="ConsPlusNormal"/>
              <w:jc w:val="both"/>
            </w:pPr>
            <w: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438" w:type="dxa"/>
          </w:tcPr>
          <w:p w:rsidR="00276B3A" w:rsidRDefault="00276B3A">
            <w:pPr>
              <w:pStyle w:val="ConsPlusNormal"/>
              <w:jc w:val="center"/>
            </w:pPr>
            <w:r>
              <w:t>0,381</w:t>
            </w:r>
          </w:p>
        </w:tc>
      </w:tr>
      <w:tr w:rsidR="00276B3A">
        <w:tc>
          <w:tcPr>
            <w:tcW w:w="850" w:type="dxa"/>
          </w:tcPr>
          <w:p w:rsidR="00276B3A" w:rsidRDefault="00276B3A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6293" w:type="dxa"/>
          </w:tcPr>
          <w:p w:rsidR="00276B3A" w:rsidRDefault="00276B3A">
            <w:pPr>
              <w:pStyle w:val="ConsPlusNormal"/>
              <w:jc w:val="both"/>
            </w:pPr>
            <w: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2438" w:type="dxa"/>
          </w:tcPr>
          <w:p w:rsidR="00276B3A" w:rsidRDefault="00276B3A">
            <w:pPr>
              <w:pStyle w:val="ConsPlusNormal"/>
              <w:jc w:val="center"/>
            </w:pPr>
            <w:r>
              <w:t>0,381</w:t>
            </w:r>
          </w:p>
        </w:tc>
      </w:tr>
      <w:tr w:rsidR="00276B3A">
        <w:tc>
          <w:tcPr>
            <w:tcW w:w="850" w:type="dxa"/>
          </w:tcPr>
          <w:p w:rsidR="00276B3A" w:rsidRDefault="00276B3A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6293" w:type="dxa"/>
          </w:tcPr>
          <w:p w:rsidR="00276B3A" w:rsidRDefault="00276B3A">
            <w:pPr>
              <w:pStyle w:val="ConsPlusNormal"/>
              <w:jc w:val="both"/>
            </w:pPr>
            <w:r>
              <w:t xml:space="preserve">Оказание услуг по передаче во временное владение и (или) в пользование торговых мест, расположенных в объектах </w:t>
            </w:r>
            <w:r>
              <w:lastRenderedPageBreak/>
              <w:t>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      </w:r>
          </w:p>
        </w:tc>
        <w:tc>
          <w:tcPr>
            <w:tcW w:w="2438" w:type="dxa"/>
          </w:tcPr>
          <w:p w:rsidR="00276B3A" w:rsidRDefault="00276B3A">
            <w:pPr>
              <w:pStyle w:val="ConsPlusNormal"/>
              <w:jc w:val="center"/>
            </w:pPr>
            <w:r>
              <w:lastRenderedPageBreak/>
              <w:t>0,127</w:t>
            </w:r>
          </w:p>
        </w:tc>
      </w:tr>
      <w:tr w:rsidR="00276B3A">
        <w:tc>
          <w:tcPr>
            <w:tcW w:w="850" w:type="dxa"/>
          </w:tcPr>
          <w:p w:rsidR="00276B3A" w:rsidRDefault="00276B3A">
            <w:pPr>
              <w:pStyle w:val="ConsPlusNormal"/>
              <w:jc w:val="both"/>
            </w:pPr>
            <w:r>
              <w:lastRenderedPageBreak/>
              <w:t>15.</w:t>
            </w:r>
          </w:p>
        </w:tc>
        <w:tc>
          <w:tcPr>
            <w:tcW w:w="6293" w:type="dxa"/>
          </w:tcPr>
          <w:p w:rsidR="00276B3A" w:rsidRDefault="00276B3A">
            <w:pPr>
              <w:pStyle w:val="ConsPlusNormal"/>
              <w:jc w:val="both"/>
            </w:pPr>
            <w: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2438" w:type="dxa"/>
          </w:tcPr>
          <w:p w:rsidR="00276B3A" w:rsidRDefault="00276B3A">
            <w:pPr>
              <w:pStyle w:val="ConsPlusNormal"/>
              <w:jc w:val="center"/>
            </w:pPr>
            <w:r>
              <w:t>0,318</w:t>
            </w:r>
          </w:p>
        </w:tc>
      </w:tr>
    </w:tbl>
    <w:p w:rsidR="00276B3A" w:rsidRDefault="00276B3A">
      <w:pPr>
        <w:pStyle w:val="ConsPlusNormal"/>
        <w:jc w:val="both"/>
      </w:pPr>
    </w:p>
    <w:p w:rsidR="00276B3A" w:rsidRDefault="00276B3A">
      <w:pPr>
        <w:pStyle w:val="ConsPlusNormal"/>
        <w:jc w:val="both"/>
      </w:pPr>
    </w:p>
    <w:p w:rsidR="00276B3A" w:rsidRDefault="00276B3A">
      <w:pPr>
        <w:pStyle w:val="ConsPlusNormal"/>
        <w:jc w:val="both"/>
      </w:pPr>
    </w:p>
    <w:p w:rsidR="00276B3A" w:rsidRDefault="00276B3A">
      <w:pPr>
        <w:pStyle w:val="ConsPlusNormal"/>
        <w:jc w:val="both"/>
      </w:pPr>
    </w:p>
    <w:p w:rsidR="00276B3A" w:rsidRDefault="00276B3A">
      <w:pPr>
        <w:pStyle w:val="ConsPlusNormal"/>
        <w:jc w:val="both"/>
      </w:pPr>
      <w:bookmarkStart w:id="1" w:name="_GoBack"/>
      <w:bookmarkEnd w:id="1"/>
    </w:p>
    <w:sectPr w:rsidR="00276B3A" w:rsidSect="00434F19">
      <w:pgSz w:w="16838" w:h="11905"/>
      <w:pgMar w:top="426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3A"/>
    <w:rsid w:val="00276B3A"/>
    <w:rsid w:val="00434F19"/>
    <w:rsid w:val="00E9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B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6B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6B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B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6B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6B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1918BC80FE1CDA69613E87D57842899035C844EE673B108370CA0193z3Y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</dc:creator>
  <cp:lastModifiedBy>Гладышева Галина Павловна</cp:lastModifiedBy>
  <cp:revision>3</cp:revision>
  <dcterms:created xsi:type="dcterms:W3CDTF">2016-10-04T07:24:00Z</dcterms:created>
  <dcterms:modified xsi:type="dcterms:W3CDTF">2016-10-05T08:56:00Z</dcterms:modified>
</cp:coreProperties>
</file>