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A3A5F" w:rsidRPr="00E00F6B" w:rsidRDefault="00B42015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и заполнения соответствующей формы справки </w:t>
      </w:r>
    </w:p>
    <w:bookmarkEnd w:id="0"/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органами, поручено при реализации требований законодательства о противодействии коррупции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руководствоваться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E00F6B">
        <w:t xml:space="preserve"> </w:t>
      </w:r>
      <w:r w:rsidRPr="00E00F6B">
        <w:t xml:space="preserve">в Центральном банке Российской Федерации, включенные в </w:t>
      </w:r>
      <w:hyperlink r:id="rId11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>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E00F6B">
        <w:rPr>
          <w:rFonts w:ascii="Times New Roman" w:hAnsi="Times New Roman"/>
          <w:sz w:val="28"/>
          <w:szCs w:val="28"/>
        </w:rPr>
        <w:t xml:space="preserve"> </w:t>
      </w:r>
      <w:r w:rsidR="0003389D" w:rsidRPr="00E00F6B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>, а также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государственного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r w:rsidRPr="00E00F6B">
        <w:rPr>
          <w:rFonts w:ascii="Times New Roman" w:hAnsi="Times New Roman"/>
          <w:sz w:val="28"/>
          <w:szCs w:val="28"/>
        </w:rPr>
        <w:t>)</w:t>
      </w:r>
      <w:r w:rsidR="00105EFF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Федерации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Собственноручное заполнение справки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предполагает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E00F6B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</w:t>
      </w:r>
      <w:proofErr w:type="gramStart"/>
      <w:r w:rsidRPr="00E00F6B">
        <w:rPr>
          <w:rFonts w:ascii="Times New Roman" w:hAnsi="Times New Roman"/>
          <w:sz w:val="28"/>
          <w:szCs w:val="28"/>
        </w:rPr>
        <w:t>ст спр</w:t>
      </w:r>
      <w:proofErr w:type="gramEnd"/>
      <w:r w:rsidRPr="00E00F6B">
        <w:rPr>
          <w:rFonts w:ascii="Times New Roman" w:hAnsi="Times New Roman"/>
          <w:sz w:val="28"/>
          <w:szCs w:val="28"/>
        </w:rPr>
        <w:t>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»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  <w:proofErr w:type="gramEnd"/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 (в случае если в отчетном периоде данный сертификат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(работника) либо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служащего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>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proofErr w:type="gramStart"/>
      <w:r w:rsidR="003E6BAB"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="003E6BAB" w:rsidRPr="00E00F6B">
        <w:rPr>
          <w:rFonts w:ascii="Times New Roman" w:hAnsi="Times New Roman"/>
          <w:sz w:val="28"/>
          <w:szCs w:val="28"/>
        </w:rPr>
        <w:t xml:space="preserve">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угого, например, зарплатного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00F6B">
        <w:rPr>
          <w:rFonts w:ascii="Times New Roman" w:hAnsi="Times New Roman"/>
          <w:sz w:val="28"/>
          <w:szCs w:val="28"/>
        </w:rPr>
        <w:t>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Для цели реализации пункта 58 настоящих</w:t>
      </w:r>
      <w:r w:rsidR="001824C0">
        <w:rPr>
          <w:rFonts w:ascii="Times New Roman" w:hAnsi="Times New Roman"/>
          <w:sz w:val="28"/>
          <w:szCs w:val="28"/>
        </w:rPr>
        <w:t xml:space="preserve"> 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</w:t>
      </w:r>
      <w:proofErr w:type="gramEnd"/>
      <w:r w:rsidR="00BB5EB9" w:rsidRPr="00E00F6B">
        <w:rPr>
          <w:rFonts w:ascii="Times New Roman" w:hAnsi="Times New Roman"/>
          <w:sz w:val="28"/>
        </w:rPr>
        <w:t xml:space="preserve">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E00F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  <w:r w:rsidR="00535493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AD768F" w:rsidRPr="00E00F6B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>, постановление 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</w:rPr>
        <w:t xml:space="preserve"> 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E00F6B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>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E00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9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</w:t>
      </w:r>
      <w:r w:rsidR="00096ED3" w:rsidRPr="00E00F6B">
        <w:t xml:space="preserve">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20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зарплатной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  <w:r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1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>лицом, которому открыт такой счет, подлежат 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>получения достоверных сведений о</w:t>
      </w:r>
      <w:r w:rsidR="00096ED3" w:rsidRPr="00E00F6B">
        <w:t xml:space="preserve"> </w:t>
      </w:r>
      <w:r w:rsidR="00096ED3" w:rsidRPr="00E00F6B">
        <w:rPr>
          <w:rFonts w:ascii="Times New Roman" w:hAnsi="Times New Roman"/>
          <w:b/>
          <w:sz w:val="28"/>
          <w:szCs w:val="28"/>
        </w:rPr>
        <w:t>дате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учета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2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</w:t>
      </w:r>
      <w:proofErr w:type="gramStart"/>
      <w:r w:rsidRPr="00E00F6B">
        <w:rPr>
          <w:rFonts w:ascii="Times New Roman" w:hAnsi="Times New Roman"/>
          <w:sz w:val="28"/>
          <w:szCs w:val="28"/>
        </w:rPr>
        <w:t>ии и ее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</w:t>
      </w:r>
      <w:r w:rsidRPr="00E00F6B">
        <w:rPr>
          <w:rFonts w:ascii="Times New Roman" w:hAnsi="Times New Roman"/>
          <w:sz w:val="28"/>
          <w:szCs w:val="28"/>
        </w:rPr>
        <w:lastRenderedPageBreak/>
        <w:t>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на отчетную дату размер обязательства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В этом </w:t>
      </w:r>
      <w:r w:rsidRPr="00E00F6B">
        <w:rPr>
          <w:rFonts w:ascii="Times New Roman" w:hAnsi="Times New Roman"/>
          <w:sz w:val="28"/>
          <w:szCs w:val="28"/>
        </w:rPr>
        <w:lastRenderedPageBreak/>
        <w:t>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разделе указываются сведения о недвижимом имуществе, транспортных средствах и ценных бумагах (в </w:t>
      </w:r>
      <w:proofErr w:type="spellStart"/>
      <w:r w:rsidRPr="00E00F6B">
        <w:rPr>
          <w:rFonts w:ascii="Times New Roman" w:hAnsi="Times New Roman"/>
          <w:sz w:val="28"/>
          <w:szCs w:val="28"/>
        </w:rPr>
        <w:t>т.ч</w:t>
      </w:r>
      <w:proofErr w:type="spellEnd"/>
      <w:r w:rsidRPr="00E00F6B">
        <w:rPr>
          <w:rFonts w:ascii="Times New Roman" w:hAnsi="Times New Roman"/>
          <w:sz w:val="28"/>
          <w:szCs w:val="28"/>
        </w:rPr>
        <w:t>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="00C459C2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2A113B" w:rsidRPr="00E00F6B">
        <w:rPr>
          <w:rFonts w:ascii="Times New Roman" w:hAnsi="Times New Roman"/>
          <w:sz w:val="28"/>
          <w:szCs w:val="28"/>
        </w:rPr>
        <w:t xml:space="preserve"> 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фондах</w:t>
      </w:r>
      <w:r w:rsidR="00B2437B" w:rsidRPr="00E00F6B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E00F6B">
        <w:rPr>
          <w:rFonts w:ascii="Times New Roman" w:hAnsi="Times New Roman"/>
          <w:sz w:val="28"/>
          <w:szCs w:val="28"/>
        </w:rPr>
        <w:t>рекомендуется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6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D66" w:rsidRDefault="00AC6D66" w:rsidP="00204BB5">
      <w:r>
        <w:separator/>
      </w:r>
    </w:p>
  </w:endnote>
  <w:endnote w:type="continuationSeparator" w:id="0">
    <w:p w:rsidR="00AC6D66" w:rsidRDefault="00AC6D66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D66" w:rsidRDefault="00AC6D66" w:rsidP="00204BB5">
      <w:r>
        <w:separator/>
      </w:r>
    </w:p>
  </w:footnote>
  <w:footnote w:type="continuationSeparator" w:id="0">
    <w:p w:rsidR="00AC6D66" w:rsidRDefault="00AC6D66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C0" w:rsidRDefault="001824C0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B42015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">
    <w15:presenceInfo w15:providerId="None" w15:userId="Ник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974B4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121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3991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6D66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015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6136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0F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s://www.gibdd.ru/r/66/contacts/div1165058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BC6814DDC56B9B1ED04E47954C025460615ECC74F14F649C2C82A9D5718F7703D27FC49DDA3FC0Da9xC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77/contacts/div1145039/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currency_base/daily.aspx" TargetMode="External"/><Relationship Id="rId20" Type="http://schemas.openxmlformats.org/officeDocument/2006/relationships/hyperlink" Target="http://www.cbr.ru/hd_base/?PrtId=metall_base_new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66/contacts/div116504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9CD997F-B9C4-48FB-8BDB-098176D2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15720</Words>
  <Characters>89606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105116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Даудов Атлыгиши Даудович</cp:lastModifiedBy>
  <cp:revision>3</cp:revision>
  <cp:lastPrinted>2018-01-10T07:12:00Z</cp:lastPrinted>
  <dcterms:created xsi:type="dcterms:W3CDTF">2018-01-17T06:13:00Z</dcterms:created>
  <dcterms:modified xsi:type="dcterms:W3CDTF">2018-01-30T13:01:00Z</dcterms:modified>
</cp:coreProperties>
</file>