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D0" w:rsidRDefault="008325D0" w:rsidP="008325D0">
      <w:pPr>
        <w:shd w:val="clear" w:color="auto" w:fill="FFFFFF"/>
        <w:spacing w:before="240" w:line="269" w:lineRule="exact"/>
        <w:ind w:right="-104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>
        <w:rPr>
          <w:spacing w:val="-1"/>
        </w:rPr>
        <w:t>Прило</w:t>
      </w:r>
      <w:bookmarkStart w:id="0" w:name="_GoBack"/>
      <w:bookmarkEnd w:id="0"/>
      <w:r>
        <w:rPr>
          <w:spacing w:val="-1"/>
        </w:rPr>
        <w:t xml:space="preserve">жение № 1 </w:t>
      </w:r>
      <w:proofErr w:type="gramStart"/>
      <w:r>
        <w:rPr>
          <w:spacing w:val="-1"/>
        </w:rPr>
        <w:t>к</w:t>
      </w:r>
      <w:proofErr w:type="gramEnd"/>
    </w:p>
    <w:p w:rsidR="008325D0" w:rsidRDefault="008325D0" w:rsidP="008325D0">
      <w:pPr>
        <w:shd w:val="clear" w:color="auto" w:fill="FFFFFF"/>
        <w:spacing w:line="269" w:lineRule="exact"/>
        <w:ind w:right="-104"/>
        <w:jc w:val="right"/>
        <w:rPr>
          <w:spacing w:val="-1"/>
        </w:rPr>
      </w:pPr>
      <w:r>
        <w:rPr>
          <w:spacing w:val="-1"/>
        </w:rPr>
        <w:t>решению Собрания депутатов</w:t>
      </w:r>
    </w:p>
    <w:p w:rsidR="008325D0" w:rsidRDefault="008325D0" w:rsidP="008325D0">
      <w:pPr>
        <w:shd w:val="clear" w:color="auto" w:fill="FFFFFF"/>
        <w:spacing w:line="269" w:lineRule="exact"/>
        <w:ind w:right="-104"/>
        <w:jc w:val="right"/>
        <w:rPr>
          <w:spacing w:val="-1"/>
        </w:rPr>
      </w:pPr>
      <w:r>
        <w:rPr>
          <w:spacing w:val="-1"/>
        </w:rPr>
        <w:t>муниципального района «</w:t>
      </w:r>
      <w:proofErr w:type="spellStart"/>
      <w:r>
        <w:rPr>
          <w:spacing w:val="-1"/>
        </w:rPr>
        <w:t>Магарамкентский</w:t>
      </w:r>
      <w:proofErr w:type="spellEnd"/>
      <w:r>
        <w:rPr>
          <w:spacing w:val="-1"/>
        </w:rPr>
        <w:t xml:space="preserve"> район»</w:t>
      </w:r>
    </w:p>
    <w:p w:rsidR="008325D0" w:rsidRDefault="008325D0" w:rsidP="008325D0">
      <w:pPr>
        <w:shd w:val="clear" w:color="auto" w:fill="FFFFFF"/>
        <w:spacing w:line="269" w:lineRule="exact"/>
        <w:ind w:right="-104"/>
        <w:jc w:val="right"/>
        <w:rPr>
          <w:spacing w:val="-1"/>
        </w:rPr>
      </w:pPr>
      <w:r>
        <w:rPr>
          <w:spacing w:val="-1"/>
        </w:rPr>
        <w:t xml:space="preserve"> от </w:t>
      </w:r>
      <w:r w:rsidRPr="00243D9A">
        <w:rPr>
          <w:spacing w:val="-1"/>
          <w:u w:val="single"/>
        </w:rPr>
        <w:t>«</w:t>
      </w:r>
      <w:r w:rsidR="008B5CC4">
        <w:rPr>
          <w:spacing w:val="-1"/>
          <w:u w:val="single"/>
        </w:rPr>
        <w:t xml:space="preserve"> </w:t>
      </w:r>
      <w:r w:rsidR="000643D7">
        <w:rPr>
          <w:spacing w:val="-1"/>
          <w:u w:val="single"/>
        </w:rPr>
        <w:t>08</w:t>
      </w:r>
      <w:r w:rsidR="008B5CC4">
        <w:rPr>
          <w:spacing w:val="-1"/>
          <w:u w:val="single"/>
        </w:rPr>
        <w:t xml:space="preserve">  </w:t>
      </w:r>
      <w:r w:rsidRPr="00243D9A">
        <w:rPr>
          <w:spacing w:val="-1"/>
          <w:u w:val="single"/>
        </w:rPr>
        <w:t>»</w:t>
      </w:r>
      <w:r w:rsidR="00243D9A" w:rsidRPr="00243D9A">
        <w:rPr>
          <w:spacing w:val="-1"/>
          <w:u w:val="single"/>
        </w:rPr>
        <w:t xml:space="preserve"> </w:t>
      </w:r>
      <w:r w:rsidR="008B5CC4">
        <w:rPr>
          <w:spacing w:val="-1"/>
          <w:u w:val="single"/>
        </w:rPr>
        <w:t xml:space="preserve"> </w:t>
      </w:r>
      <w:r w:rsidR="000643D7">
        <w:rPr>
          <w:spacing w:val="-1"/>
          <w:u w:val="single"/>
        </w:rPr>
        <w:t>09</w:t>
      </w:r>
      <w:r w:rsidR="008B5CC4">
        <w:rPr>
          <w:spacing w:val="-1"/>
          <w:u w:val="single"/>
        </w:rPr>
        <w:t xml:space="preserve">     </w:t>
      </w:r>
      <w:r w:rsidRPr="00243D9A">
        <w:rPr>
          <w:spacing w:val="-1"/>
          <w:u w:val="single"/>
        </w:rPr>
        <w:t xml:space="preserve">  20</w:t>
      </w:r>
      <w:r w:rsidR="00243D9A">
        <w:rPr>
          <w:spacing w:val="-1"/>
          <w:u w:val="single"/>
        </w:rPr>
        <w:t>1</w:t>
      </w:r>
      <w:r w:rsidR="008B5CC4">
        <w:rPr>
          <w:spacing w:val="-1"/>
          <w:u w:val="single"/>
        </w:rPr>
        <w:t>5</w:t>
      </w:r>
      <w:r w:rsidR="00243D9A">
        <w:rPr>
          <w:spacing w:val="-1"/>
          <w:u w:val="single"/>
        </w:rPr>
        <w:t>г.</w:t>
      </w:r>
      <w:r w:rsidR="00243D9A">
        <w:rPr>
          <w:spacing w:val="-1"/>
        </w:rPr>
        <w:t xml:space="preserve">   </w:t>
      </w:r>
      <w:r w:rsidR="00243D9A" w:rsidRPr="00243D9A">
        <w:rPr>
          <w:spacing w:val="-1"/>
          <w:u w:val="single"/>
        </w:rPr>
        <w:t>№</w:t>
      </w:r>
      <w:r w:rsidR="008B5CC4">
        <w:rPr>
          <w:spacing w:val="-1"/>
          <w:u w:val="single"/>
        </w:rPr>
        <w:t>_</w:t>
      </w:r>
      <w:r w:rsidR="000643D7">
        <w:rPr>
          <w:spacing w:val="-1"/>
          <w:u w:val="single"/>
        </w:rPr>
        <w:t>229-</w:t>
      </w:r>
      <w:r w:rsidR="000643D7">
        <w:rPr>
          <w:spacing w:val="-1"/>
          <w:u w:val="single"/>
          <w:lang w:val="en-US"/>
        </w:rPr>
        <w:t>V</w:t>
      </w:r>
      <w:r w:rsidR="000643D7">
        <w:rPr>
          <w:spacing w:val="-1"/>
          <w:u w:val="single"/>
        </w:rPr>
        <w:t>СД</w:t>
      </w:r>
      <w:r w:rsidR="008B5CC4">
        <w:rPr>
          <w:spacing w:val="-1"/>
          <w:u w:val="single"/>
        </w:rPr>
        <w:t xml:space="preserve">_    </w:t>
      </w:r>
      <w:r>
        <w:rPr>
          <w:spacing w:val="-1"/>
          <w:u w:val="single"/>
        </w:rPr>
        <w:t xml:space="preserve"> </w:t>
      </w:r>
    </w:p>
    <w:p w:rsidR="008325D0" w:rsidRDefault="008325D0" w:rsidP="008325D0">
      <w:pPr>
        <w:jc w:val="right"/>
        <w:rPr>
          <w:b/>
        </w:rPr>
      </w:pPr>
    </w:p>
    <w:p w:rsidR="00DC107F" w:rsidRDefault="00DC107F" w:rsidP="008325D0">
      <w:pPr>
        <w:jc w:val="center"/>
        <w:rPr>
          <w:b/>
        </w:rPr>
      </w:pPr>
    </w:p>
    <w:p w:rsidR="008325D0" w:rsidRDefault="008325D0" w:rsidP="008325D0">
      <w:pPr>
        <w:jc w:val="center"/>
        <w:rPr>
          <w:b/>
        </w:rPr>
      </w:pPr>
      <w:r>
        <w:rPr>
          <w:b/>
        </w:rPr>
        <w:t>Значения корректирующего коэффициента базовой доходности К</w:t>
      </w:r>
      <w:proofErr w:type="gramStart"/>
      <w:r>
        <w:rPr>
          <w:b/>
        </w:rPr>
        <w:t>2</w:t>
      </w:r>
      <w:proofErr w:type="gramEnd"/>
    </w:p>
    <w:p w:rsidR="008325D0" w:rsidRDefault="008325D0" w:rsidP="008325D0">
      <w:pPr>
        <w:jc w:val="center"/>
        <w:rPr>
          <w:b/>
        </w:rPr>
      </w:pPr>
      <w:r>
        <w:rPr>
          <w:b/>
        </w:rPr>
        <w:t xml:space="preserve"> применяемые на территории муниципального района «</w:t>
      </w:r>
      <w:proofErr w:type="spellStart"/>
      <w:r>
        <w:rPr>
          <w:b/>
        </w:rPr>
        <w:t>Магарамкентский</w:t>
      </w:r>
      <w:proofErr w:type="spellEnd"/>
      <w:r>
        <w:rPr>
          <w:b/>
        </w:rPr>
        <w:t xml:space="preserve"> район» для исчисления суммы единого налога на вменённый доход для отдельных видов деятельности.</w:t>
      </w:r>
    </w:p>
    <w:p w:rsidR="008325D0" w:rsidRDefault="008325D0" w:rsidP="008325D0">
      <w:pPr>
        <w:jc w:val="center"/>
        <w:rPr>
          <w:b/>
        </w:rPr>
      </w:pPr>
    </w:p>
    <w:p w:rsidR="008325D0" w:rsidRPr="005321E3" w:rsidRDefault="008325D0" w:rsidP="008325D0">
      <w:pPr>
        <w:jc w:val="center"/>
        <w:rPr>
          <w:b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702"/>
        <w:gridCol w:w="1080"/>
        <w:gridCol w:w="900"/>
        <w:gridCol w:w="948"/>
        <w:gridCol w:w="855"/>
        <w:gridCol w:w="900"/>
      </w:tblGrid>
      <w:tr w:rsidR="006B3D81" w:rsidRPr="00A717D3" w:rsidTr="006854F7">
        <w:tc>
          <w:tcPr>
            <w:tcW w:w="3526" w:type="dxa"/>
            <w:vMerge w:val="restart"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Вид предпринимательской деятельности </w:t>
            </w:r>
          </w:p>
        </w:tc>
        <w:tc>
          <w:tcPr>
            <w:tcW w:w="2702" w:type="dxa"/>
            <w:vMerge w:val="restart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физические показатели</w:t>
            </w:r>
          </w:p>
        </w:tc>
        <w:tc>
          <w:tcPr>
            <w:tcW w:w="1080" w:type="dxa"/>
            <w:vMerge w:val="restart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Базовая доходность  в месяц (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>-й)</w:t>
            </w:r>
          </w:p>
        </w:tc>
        <w:tc>
          <w:tcPr>
            <w:tcW w:w="2703" w:type="dxa"/>
            <w:gridSpan w:val="3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Корректирующий коэффициент К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vMerge w:val="restart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16"/>
                <w:szCs w:val="16"/>
              </w:rPr>
              <w:t>налога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16"/>
                <w:szCs w:val="16"/>
              </w:rPr>
              <w:t xml:space="preserve">за год 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16"/>
                <w:szCs w:val="16"/>
              </w:rPr>
              <w:t xml:space="preserve">за </w:t>
            </w:r>
            <w:proofErr w:type="spellStart"/>
            <w:r w:rsidRPr="00A717D3">
              <w:rPr>
                <w:rFonts w:ascii="Arial" w:hAnsi="Arial" w:cs="Arial"/>
                <w:sz w:val="16"/>
                <w:szCs w:val="16"/>
              </w:rPr>
              <w:t>условн</w:t>
            </w:r>
            <w:proofErr w:type="spellEnd"/>
            <w:r w:rsidRPr="00A717D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16"/>
                <w:szCs w:val="16"/>
              </w:rPr>
              <w:t>единицу</w:t>
            </w:r>
          </w:p>
        </w:tc>
      </w:tr>
      <w:tr w:rsidR="006B3D81" w:rsidRPr="00A717D3" w:rsidTr="006854F7">
        <w:tc>
          <w:tcPr>
            <w:tcW w:w="3526" w:type="dxa"/>
            <w:vMerge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Merge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Зона 1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Зона 2</w:t>
            </w: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Зона 3</w:t>
            </w:r>
          </w:p>
        </w:tc>
        <w:tc>
          <w:tcPr>
            <w:tcW w:w="900" w:type="dxa"/>
            <w:vMerge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1.Оказание бытовых услуг 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Кол-во работников включая индивид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редпринимателя.</w:t>
            </w: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1.1. Ремонт обуви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B3D81" w:rsidRPr="00A717D3" w:rsidRDefault="006B3D81" w:rsidP="003625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1.2.Пошив обуви</w:t>
            </w:r>
            <w:r w:rsidR="00362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7D3">
              <w:rPr>
                <w:rFonts w:ascii="Arial" w:hAnsi="Arial" w:cs="Arial"/>
                <w:sz w:val="20"/>
                <w:szCs w:val="20"/>
              </w:rPr>
              <w:t>(по заказам  населения)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0,6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B3D81" w:rsidRPr="00A717D3" w:rsidRDefault="006B3D81" w:rsidP="003625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1.3. Пошив и ремон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реставрация)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1.4. Пошив, вязка и ремон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т(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реставрация) трикотажных изделий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1.5. Пошив и ремонт изделий из меха, кожи (кроме обуви)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1.6. Пошив  и ремонт головных уборов (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кроме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меховых)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1.7. Изготовление и  ремонт кожгалантерейных изделий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1.8. Ремонт предметов личного характера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0,6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1.9. Ремонт и  изготовление ювелирных изделий (по  заказам населения) 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0,6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1.10. Ремонт часов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0,6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1.11. Ремонт  и изготовление металлоизделий (решетка)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1.12. Ремонт машин, оборудования и  приборов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1.13. Ремонт бытовой  техники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1.14. Ремонт теле-радио-видео-электронной аппаратуры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1.15. Ремонт оргтехники  и периферийного оборудования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1.16. Химическая чистка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1.17. Крашение одежды и т.п.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1..18. Услуги прачечных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1.19. Изготовление надгробных сооружений памятников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1.20. Ремонт и реставрация </w:t>
            </w: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мебели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1.21. Изготовление мебели (по заказам населения)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1.22. Фото и кино услуги 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за  исключением  проката кинофильмов)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B3D81" w:rsidRPr="00A717D3" w:rsidRDefault="006B3D81" w:rsidP="003625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1.22.1. Фотоуслуги и  использование фотоавтоматов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1.22.2. Обработка пленок проявления и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печатование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 с  использованием автоматизированных устройств (услуги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фотолабороторий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 типа  «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Кодак»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,»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Коника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1.23.1. Прокат свадебной и вечерней одежды, обуви и аксессуаров (предметов атрибутики)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1.23.2. Прокат предметов домашнего обихода,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посудохозяйственных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 предметов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6B3D81" w:rsidRDefault="006B3D81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1.23.3. Прокат предметов для отдыха, спорта, туризма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0,7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1.23.4. Прокат столов для  спортивных игр (бильярд, теннис и т.д.)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0,7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rPr>
          <w:trHeight w:val="447"/>
        </w:trPr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1.24. Нарезка стекла и зеркал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1.25.Услуги парикмахера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1.26. Услуги маникюра, педикюра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1.27. Иные бытовые услуги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2. Оказание ветеринарных услуг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3. Оказание услуг  по  ремонту, техническому обслуживанию и мойке  автотранспортных средств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2530" w:rsidRDefault="00362530" w:rsidP="00362530">
            <w:pPr>
              <w:jc w:val="center"/>
            </w:pPr>
          </w:p>
        </w:tc>
      </w:tr>
      <w:tr w:rsidR="006B3D81" w:rsidRPr="00A717D3" w:rsidTr="006854F7">
        <w:tc>
          <w:tcPr>
            <w:tcW w:w="3526" w:type="dxa"/>
          </w:tcPr>
          <w:p w:rsidR="006B3D81" w:rsidRPr="00A717D3" w:rsidRDefault="006B3D81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3.1. Уборочны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моечные работы</w:t>
            </w:r>
          </w:p>
        </w:tc>
        <w:tc>
          <w:tcPr>
            <w:tcW w:w="2702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6B3D81" w:rsidRPr="00A717D3" w:rsidRDefault="006B3D81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1" w:rsidRPr="00A717D3" w:rsidRDefault="006B3D81" w:rsidP="003625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3.2. Окраска  кузова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3.3. Кузовные работы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3.4. Ремонт ходовой части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3.5. Замена агрегатов ремонт КПП рулевого  управления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3.6. Ремонт двигателей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3.7. Ремонт электрооборудования электротехнические работы, ремонт топливной аппаратуры (системы)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DF42D2" w:rsidRDefault="00362530" w:rsidP="006854F7">
            <w:pPr>
              <w:jc w:val="center"/>
            </w:pPr>
            <w:r w:rsidRPr="00DF42D2">
              <w:t>0,5</w:t>
            </w:r>
          </w:p>
        </w:tc>
        <w:tc>
          <w:tcPr>
            <w:tcW w:w="948" w:type="dxa"/>
          </w:tcPr>
          <w:p w:rsidR="00362530" w:rsidRPr="00DF42D2" w:rsidRDefault="00362530" w:rsidP="006854F7">
            <w:pPr>
              <w:jc w:val="center"/>
            </w:pPr>
            <w:r w:rsidRPr="00DF42D2">
              <w:t>0,4</w:t>
            </w:r>
          </w:p>
        </w:tc>
        <w:tc>
          <w:tcPr>
            <w:tcW w:w="855" w:type="dxa"/>
          </w:tcPr>
          <w:p w:rsidR="00362530" w:rsidRPr="00DF42D2" w:rsidRDefault="00362530" w:rsidP="006854F7">
            <w:pPr>
              <w:jc w:val="center"/>
            </w:pPr>
            <w:r w:rsidRPr="00DF42D2"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3.8. Шиномонтажные и  шиноремонтные работы, ремонт  местных повреждений шин и камер (вулканизация)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3.9. Контрольн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диагностические работы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3.10. Регулировочные работы, балансировка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3.11. Переоборудование автотранспортных сре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я работы на сжатом и сжиженном газе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3.12. Установка дополнительного оборудования (сигнализация и т.п.) ремонт, установка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замена и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тонирование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, стекольный ремонт и замена элементов интерьера </w:t>
            </w: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салона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 xml:space="preserve">3.13. Полировка кузова, защита кузова от коррозии,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противошумная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 обработка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6854F7">
        <w:tc>
          <w:tcPr>
            <w:tcW w:w="3526" w:type="dxa"/>
          </w:tcPr>
          <w:p w:rsidR="00362530" w:rsidRPr="00A717D3" w:rsidRDefault="00362530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3.14. Прочие работы по ремонту,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тех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бслуживанию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 и мойке автотранспортных средств</w:t>
            </w:r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362530" w:rsidRPr="00A717D3" w:rsidTr="004C0472">
        <w:trPr>
          <w:trHeight w:val="1575"/>
        </w:trPr>
        <w:tc>
          <w:tcPr>
            <w:tcW w:w="3526" w:type="dxa"/>
          </w:tcPr>
          <w:p w:rsidR="004C0472" w:rsidRPr="00A717D3" w:rsidRDefault="00362530" w:rsidP="006854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3.15. Услуги 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по проведению 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</w:t>
            </w:r>
            <w:proofErr w:type="gramEnd"/>
          </w:p>
        </w:tc>
        <w:tc>
          <w:tcPr>
            <w:tcW w:w="2702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Кол-во работников включая индивид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>редпринимателя.</w:t>
            </w:r>
          </w:p>
        </w:tc>
        <w:tc>
          <w:tcPr>
            <w:tcW w:w="108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00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362530" w:rsidRPr="00A717D3" w:rsidRDefault="00362530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362530" w:rsidRDefault="00362530" w:rsidP="00362530">
            <w:pPr>
              <w:jc w:val="center"/>
            </w:pPr>
          </w:p>
        </w:tc>
      </w:tr>
      <w:tr w:rsidR="004C0472" w:rsidRPr="00A717D3" w:rsidTr="006854F7">
        <w:trPr>
          <w:trHeight w:val="255"/>
        </w:trPr>
        <w:tc>
          <w:tcPr>
            <w:tcW w:w="3526" w:type="dxa"/>
          </w:tcPr>
          <w:p w:rsidR="004C0472" w:rsidRPr="00A717D3" w:rsidRDefault="004C0472" w:rsidP="004C047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702" w:type="dxa"/>
          </w:tcPr>
          <w:p w:rsidR="004C0472" w:rsidRPr="00A717D3" w:rsidRDefault="004C0472" w:rsidP="004C047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Общая площадь стоянки (в квадратных метрах)</w:t>
            </w:r>
          </w:p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4C0472" w:rsidRPr="00A717D3" w:rsidRDefault="004C0472" w:rsidP="004C047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472" w:rsidRPr="00A717D3" w:rsidTr="006854F7">
        <w:tc>
          <w:tcPr>
            <w:tcW w:w="3526" w:type="dxa"/>
          </w:tcPr>
          <w:p w:rsidR="004C0472" w:rsidRPr="00A717D3" w:rsidRDefault="008250D4" w:rsidP="006854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C0472" w:rsidRPr="00A717D3">
              <w:rPr>
                <w:rFonts w:ascii="Arial" w:hAnsi="Arial" w:cs="Arial"/>
                <w:b/>
                <w:sz w:val="20"/>
                <w:szCs w:val="20"/>
              </w:rPr>
              <w:t>. Розничная торговля, осуществляемая через объекты стационарной сети, имеющие торговые залы.</w:t>
            </w:r>
          </w:p>
        </w:tc>
        <w:tc>
          <w:tcPr>
            <w:tcW w:w="2702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17D3">
              <w:rPr>
                <w:rFonts w:ascii="Arial" w:hAnsi="Arial" w:cs="Arial"/>
                <w:b/>
                <w:sz w:val="20"/>
                <w:szCs w:val="20"/>
              </w:rPr>
              <w:t>Площ</w:t>
            </w:r>
            <w:proofErr w:type="spellEnd"/>
            <w:r w:rsidRPr="00A717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торг</w:t>
            </w:r>
            <w:proofErr w:type="gramStart"/>
            <w:r w:rsidRPr="00A717D3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717D3">
              <w:rPr>
                <w:rFonts w:ascii="Arial" w:hAnsi="Arial" w:cs="Arial"/>
                <w:b/>
                <w:sz w:val="20"/>
                <w:szCs w:val="20"/>
              </w:rPr>
              <w:t>з</w:t>
            </w:r>
            <w:proofErr w:type="gramEnd"/>
            <w:r w:rsidRPr="00A717D3">
              <w:rPr>
                <w:rFonts w:ascii="Arial" w:hAnsi="Arial" w:cs="Arial"/>
                <w:b/>
                <w:sz w:val="20"/>
                <w:szCs w:val="20"/>
              </w:rPr>
              <w:t>ала (в кв. метрах)</w:t>
            </w:r>
          </w:p>
        </w:tc>
        <w:tc>
          <w:tcPr>
            <w:tcW w:w="108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1800</w:t>
            </w:r>
          </w:p>
        </w:tc>
        <w:tc>
          <w:tcPr>
            <w:tcW w:w="90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472" w:rsidRPr="00A717D3" w:rsidTr="006854F7">
        <w:tc>
          <w:tcPr>
            <w:tcW w:w="3526" w:type="dxa"/>
          </w:tcPr>
          <w:p w:rsidR="004C0472" w:rsidRPr="00A717D3" w:rsidRDefault="004C0472" w:rsidP="006854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4.1.Розничная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702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Количество торговых мест</w:t>
            </w:r>
          </w:p>
        </w:tc>
        <w:tc>
          <w:tcPr>
            <w:tcW w:w="108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00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472" w:rsidRPr="00A717D3" w:rsidTr="006854F7">
        <w:tc>
          <w:tcPr>
            <w:tcW w:w="3526" w:type="dxa"/>
          </w:tcPr>
          <w:p w:rsidR="004C0472" w:rsidRPr="00A717D3" w:rsidRDefault="004C0472" w:rsidP="006854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4.2.Розничная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 превышает 5 квадратных метров</w:t>
            </w:r>
          </w:p>
        </w:tc>
        <w:tc>
          <w:tcPr>
            <w:tcW w:w="2702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Площадь торгового места (в кв. метрах)</w:t>
            </w:r>
          </w:p>
        </w:tc>
        <w:tc>
          <w:tcPr>
            <w:tcW w:w="108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00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4C0472" w:rsidRPr="00A717D3" w:rsidRDefault="004C0472" w:rsidP="00634C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472" w:rsidRPr="00A717D3" w:rsidTr="006854F7">
        <w:tc>
          <w:tcPr>
            <w:tcW w:w="3526" w:type="dxa"/>
            <w:shd w:val="clear" w:color="auto" w:fill="FFFFFF"/>
          </w:tcPr>
          <w:p w:rsidR="004C0472" w:rsidRPr="00A717D3" w:rsidRDefault="004C0472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4.3. Торговля сельскохозяйственной продукцией</w:t>
            </w:r>
          </w:p>
        </w:tc>
        <w:tc>
          <w:tcPr>
            <w:tcW w:w="2702" w:type="dxa"/>
            <w:shd w:val="clear" w:color="auto" w:fill="FFFFFF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>Количество торговых мест</w:t>
            </w:r>
          </w:p>
        </w:tc>
        <w:tc>
          <w:tcPr>
            <w:tcW w:w="1080" w:type="dxa"/>
            <w:shd w:val="clear" w:color="auto" w:fill="FFFFFF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900" w:type="dxa"/>
            <w:shd w:val="clear" w:color="auto" w:fill="FFFFFF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  <w:shd w:val="clear" w:color="auto" w:fill="FFFFFF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  <w:shd w:val="clear" w:color="auto" w:fill="FFFFFF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  <w:shd w:val="clear" w:color="auto" w:fill="FFFFFF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472" w:rsidRPr="00A717D3" w:rsidTr="006854F7">
        <w:tc>
          <w:tcPr>
            <w:tcW w:w="3526" w:type="dxa"/>
          </w:tcPr>
          <w:p w:rsidR="004C0472" w:rsidRPr="00A717D3" w:rsidRDefault="004C0472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4.4. Разносная (развозная) торговля  (за 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обслуживания)</w:t>
            </w:r>
          </w:p>
        </w:tc>
        <w:tc>
          <w:tcPr>
            <w:tcW w:w="2702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Кол-во 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>работников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 включая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пред-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лями</w:t>
            </w:r>
            <w:proofErr w:type="spellEnd"/>
          </w:p>
        </w:tc>
        <w:tc>
          <w:tcPr>
            <w:tcW w:w="108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900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4C0472" w:rsidRPr="00634CFA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CF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C0472" w:rsidRPr="00A717D3" w:rsidTr="006854F7">
        <w:tc>
          <w:tcPr>
            <w:tcW w:w="3526" w:type="dxa"/>
          </w:tcPr>
          <w:p w:rsidR="004C0472" w:rsidRPr="00A717D3" w:rsidRDefault="008250D4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4C0472"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.Реализация товаров с использованием торговых автоматов</w:t>
            </w:r>
          </w:p>
          <w:p w:rsidR="004C0472" w:rsidRPr="00A717D3" w:rsidRDefault="004C0472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C0472" w:rsidRPr="00A717D3" w:rsidRDefault="004C0472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Количество торговых автоматов</w:t>
            </w:r>
          </w:p>
        </w:tc>
        <w:tc>
          <w:tcPr>
            <w:tcW w:w="108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0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4C0472" w:rsidRPr="00A717D3" w:rsidRDefault="004C0472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50D4" w:rsidRPr="00A717D3" w:rsidTr="006854F7">
        <w:tc>
          <w:tcPr>
            <w:tcW w:w="3526" w:type="dxa"/>
          </w:tcPr>
          <w:p w:rsidR="008250D4" w:rsidRPr="00A717D3" w:rsidRDefault="008250D4" w:rsidP="00AB40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7.Оказание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  <w:p w:rsidR="008250D4" w:rsidRPr="00A717D3" w:rsidRDefault="008250D4" w:rsidP="00AB40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250D4" w:rsidRPr="00A717D3" w:rsidRDefault="008250D4" w:rsidP="00AB40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8250D4" w:rsidRPr="00A717D3" w:rsidRDefault="008250D4" w:rsidP="00AB40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Площадь зала обслуживания посетителей (в квадратных метрах)</w:t>
            </w:r>
          </w:p>
          <w:p w:rsidR="008250D4" w:rsidRPr="00A717D3" w:rsidRDefault="008250D4" w:rsidP="00AB40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250D4" w:rsidRPr="00A717D3" w:rsidRDefault="008250D4" w:rsidP="00AB40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50D4" w:rsidRPr="00A717D3" w:rsidTr="006854F7">
        <w:tc>
          <w:tcPr>
            <w:tcW w:w="3526" w:type="dxa"/>
          </w:tcPr>
          <w:p w:rsidR="008250D4" w:rsidRPr="00A717D3" w:rsidRDefault="008250D4" w:rsidP="00AB40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t xml:space="preserve">7.1.Оказание услуг общественного </w:t>
            </w: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питания через объект организации общественного питания, не имеющий зала обслуживания посетителей</w:t>
            </w:r>
          </w:p>
          <w:p w:rsidR="008250D4" w:rsidRPr="00A717D3" w:rsidRDefault="008250D4" w:rsidP="00AB40E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Количество работников, </w:t>
            </w:r>
            <w:r w:rsidRPr="00A717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включая индивидуального предпринимателя</w:t>
            </w:r>
          </w:p>
        </w:tc>
        <w:tc>
          <w:tcPr>
            <w:tcW w:w="1080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lastRenderedPageBreak/>
              <w:t>4500</w:t>
            </w:r>
          </w:p>
        </w:tc>
        <w:tc>
          <w:tcPr>
            <w:tcW w:w="900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717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5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8250D4" w:rsidRPr="00A717D3" w:rsidRDefault="008250D4" w:rsidP="00AB40E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50D4" w:rsidRPr="00A717D3" w:rsidTr="006F2A3C">
        <w:trPr>
          <w:trHeight w:val="1710"/>
        </w:trPr>
        <w:tc>
          <w:tcPr>
            <w:tcW w:w="3526" w:type="dxa"/>
          </w:tcPr>
          <w:p w:rsidR="008250D4" w:rsidRPr="006F2A3C" w:rsidRDefault="008250D4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2A3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8.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  <w:p w:rsidR="002F3703" w:rsidRPr="006F2A3C" w:rsidRDefault="002F3703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8250D4" w:rsidRPr="006F2A3C" w:rsidRDefault="008250D4" w:rsidP="008250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A3C">
              <w:rPr>
                <w:rFonts w:ascii="Arial" w:hAnsi="Arial" w:cs="Arial"/>
                <w:b/>
                <w:sz w:val="20"/>
                <w:szCs w:val="20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1080" w:type="dxa"/>
          </w:tcPr>
          <w:p w:rsidR="008250D4" w:rsidRPr="006F2A3C" w:rsidRDefault="008250D4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3C">
              <w:rPr>
                <w:rFonts w:ascii="Arial" w:hAnsi="Arial" w:cs="Arial"/>
                <w:b/>
                <w:sz w:val="20"/>
                <w:szCs w:val="20"/>
              </w:rPr>
              <w:t>3000</w:t>
            </w:r>
          </w:p>
        </w:tc>
        <w:tc>
          <w:tcPr>
            <w:tcW w:w="900" w:type="dxa"/>
          </w:tcPr>
          <w:p w:rsidR="008250D4" w:rsidRPr="006F2A3C" w:rsidRDefault="008250D4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3C">
              <w:rPr>
                <w:rFonts w:ascii="Arial" w:hAnsi="Arial" w:cs="Arial"/>
                <w:b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8250D4" w:rsidRPr="006F2A3C" w:rsidRDefault="008250D4" w:rsidP="00825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3C">
              <w:rPr>
                <w:rFonts w:ascii="Arial" w:hAnsi="Arial" w:cs="Arial"/>
                <w:b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8250D4" w:rsidRPr="006F2A3C" w:rsidRDefault="008250D4" w:rsidP="00825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A3C">
              <w:rPr>
                <w:rFonts w:ascii="Arial" w:hAnsi="Arial" w:cs="Arial"/>
                <w:b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8250D4" w:rsidRPr="006F2A3C" w:rsidRDefault="008250D4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2A3C" w:rsidRPr="00A717D3" w:rsidTr="00483589">
        <w:trPr>
          <w:trHeight w:val="1155"/>
        </w:trPr>
        <w:tc>
          <w:tcPr>
            <w:tcW w:w="3526" w:type="dxa"/>
          </w:tcPr>
          <w:p w:rsidR="006F2A3C" w:rsidRPr="006F2A3C" w:rsidRDefault="006F2A3C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2A3C">
              <w:rPr>
                <w:rFonts w:ascii="Arial" w:hAnsi="Arial" w:cs="Arial"/>
                <w:color w:val="000000"/>
                <w:sz w:val="20"/>
                <w:szCs w:val="20"/>
              </w:rPr>
              <w:t>8.1.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702" w:type="dxa"/>
          </w:tcPr>
          <w:p w:rsidR="006F2A3C" w:rsidRPr="006F2A3C" w:rsidRDefault="006F2A3C" w:rsidP="00825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A3C">
              <w:rPr>
                <w:rFonts w:ascii="Arial" w:hAnsi="Arial" w:cs="Arial"/>
                <w:sz w:val="20"/>
                <w:szCs w:val="20"/>
              </w:rPr>
              <w:t>Площадь экспонирующей поверхности (в квадратных метрах)</w:t>
            </w:r>
          </w:p>
        </w:tc>
        <w:tc>
          <w:tcPr>
            <w:tcW w:w="1080" w:type="dxa"/>
          </w:tcPr>
          <w:p w:rsidR="006F2A3C" w:rsidRPr="006F2A3C" w:rsidRDefault="006F2A3C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A3C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00" w:type="dxa"/>
          </w:tcPr>
          <w:p w:rsidR="006F2A3C" w:rsidRPr="00483589" w:rsidRDefault="006F2A3C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6F2A3C" w:rsidRPr="00483589" w:rsidRDefault="006F2A3C" w:rsidP="00825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6F2A3C" w:rsidRPr="00483589" w:rsidRDefault="006F2A3C" w:rsidP="00825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6F2A3C" w:rsidRPr="006F2A3C" w:rsidRDefault="006F2A3C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3589" w:rsidRPr="00A717D3" w:rsidTr="00483589">
        <w:trPr>
          <w:trHeight w:val="930"/>
        </w:trPr>
        <w:tc>
          <w:tcPr>
            <w:tcW w:w="3526" w:type="dxa"/>
          </w:tcPr>
          <w:p w:rsidR="00483589" w:rsidRPr="006F2A3C" w:rsidRDefault="00483589" w:rsidP="006854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8.2. </w:t>
            </w:r>
            <w:r w:rsidRPr="006F2A3C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наружной рекламы с использованием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электронных табло </w:t>
            </w:r>
          </w:p>
        </w:tc>
        <w:tc>
          <w:tcPr>
            <w:tcW w:w="2702" w:type="dxa"/>
          </w:tcPr>
          <w:p w:rsidR="00483589" w:rsidRPr="006F2A3C" w:rsidRDefault="00483589" w:rsidP="00825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Площадь светоизлучающей поверхности </w:t>
            </w:r>
            <w:r w:rsidRPr="006F2A3C">
              <w:rPr>
                <w:rFonts w:ascii="Arial" w:hAnsi="Arial" w:cs="Arial"/>
                <w:sz w:val="20"/>
                <w:szCs w:val="20"/>
              </w:rPr>
              <w:t>(в квадратных метрах)</w:t>
            </w:r>
          </w:p>
        </w:tc>
        <w:tc>
          <w:tcPr>
            <w:tcW w:w="1080" w:type="dxa"/>
          </w:tcPr>
          <w:p w:rsidR="00483589" w:rsidRPr="006F2A3C" w:rsidRDefault="00483589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483589" w:rsidRPr="00483589" w:rsidRDefault="0048358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483589" w:rsidRPr="00483589" w:rsidRDefault="0048358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483589" w:rsidRPr="00483589" w:rsidRDefault="0048358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483589" w:rsidRDefault="00483589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3589" w:rsidRPr="00A717D3" w:rsidTr="00C959A9">
        <w:trPr>
          <w:trHeight w:val="920"/>
        </w:trPr>
        <w:tc>
          <w:tcPr>
            <w:tcW w:w="3526" w:type="dxa"/>
          </w:tcPr>
          <w:p w:rsidR="00483589" w:rsidRDefault="00483589" w:rsidP="006854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8.3. Размещение рекламы с использованием внешних и внутренних поверхностей транспортных средств </w:t>
            </w:r>
          </w:p>
        </w:tc>
        <w:tc>
          <w:tcPr>
            <w:tcW w:w="2702" w:type="dxa"/>
          </w:tcPr>
          <w:p w:rsidR="00483589" w:rsidRDefault="00483589" w:rsidP="00825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транспортных средств, используемых для размещения рекламы </w:t>
            </w:r>
          </w:p>
          <w:p w:rsidR="00483589" w:rsidRDefault="00483589" w:rsidP="008250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83589" w:rsidRDefault="00483589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00" w:type="dxa"/>
          </w:tcPr>
          <w:p w:rsidR="00483589" w:rsidRPr="00483589" w:rsidRDefault="0048358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48" w:type="dxa"/>
          </w:tcPr>
          <w:p w:rsidR="00483589" w:rsidRPr="00483589" w:rsidRDefault="0048358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855" w:type="dxa"/>
          </w:tcPr>
          <w:p w:rsidR="00483589" w:rsidRPr="00483589" w:rsidRDefault="0048358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58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00" w:type="dxa"/>
          </w:tcPr>
          <w:p w:rsidR="00483589" w:rsidRDefault="00483589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3589" w:rsidRPr="00A717D3" w:rsidTr="006854F7">
        <w:tc>
          <w:tcPr>
            <w:tcW w:w="3526" w:type="dxa"/>
          </w:tcPr>
          <w:p w:rsidR="00483589" w:rsidRPr="00A717D3" w:rsidRDefault="00483589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.Оказание услуг по временному размещению и проживанию</w:t>
            </w:r>
          </w:p>
        </w:tc>
        <w:tc>
          <w:tcPr>
            <w:tcW w:w="2702" w:type="dxa"/>
          </w:tcPr>
          <w:p w:rsidR="00483589" w:rsidRPr="00A717D3" w:rsidRDefault="00483589" w:rsidP="006854F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Общая площадь помещения для временного размещения и проживания (в </w:t>
            </w:r>
            <w:proofErr w:type="spellStart"/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кв</w:t>
            </w:r>
            <w:proofErr w:type="gramStart"/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.м</w:t>
            </w:r>
            <w:proofErr w:type="gramEnd"/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етрах</w:t>
            </w:r>
            <w:proofErr w:type="spellEnd"/>
            <w:r w:rsidRPr="00A717D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483589" w:rsidRPr="00A717D3" w:rsidRDefault="00483589" w:rsidP="006854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83589" w:rsidRPr="00A717D3" w:rsidRDefault="00483589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483589" w:rsidRPr="00A717D3" w:rsidRDefault="00483589" w:rsidP="00CD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948" w:type="dxa"/>
          </w:tcPr>
          <w:p w:rsidR="00483589" w:rsidRPr="00A717D3" w:rsidRDefault="00483589" w:rsidP="00CD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D5FA2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5" w:type="dxa"/>
          </w:tcPr>
          <w:p w:rsidR="00483589" w:rsidRPr="00A717D3" w:rsidRDefault="00483589" w:rsidP="00CD5F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CD5FA2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:rsidR="00483589" w:rsidRPr="00A717D3" w:rsidRDefault="00483589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83589" w:rsidRPr="00A717D3" w:rsidTr="00E86993">
        <w:trPr>
          <w:trHeight w:val="3240"/>
        </w:trPr>
        <w:tc>
          <w:tcPr>
            <w:tcW w:w="3526" w:type="dxa"/>
          </w:tcPr>
          <w:p w:rsidR="00E86993" w:rsidRPr="00A717D3" w:rsidRDefault="00483589" w:rsidP="00E869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. Оказание услуг по передаче во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временное 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>владение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и (или) в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пользовани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 торговых мест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расположенных в объектах стационарной торговой сети, не имеющих </w:t>
            </w:r>
            <w:r w:rsidR="00E86993">
              <w:rPr>
                <w:rFonts w:ascii="Arial" w:hAnsi="Arial" w:cs="Arial"/>
                <w:b/>
                <w:sz w:val="20"/>
                <w:szCs w:val="20"/>
              </w:rPr>
              <w:t xml:space="preserve">торговых залов, объектов 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6993">
              <w:rPr>
                <w:rFonts w:ascii="Arial" w:hAnsi="Arial" w:cs="Arial"/>
                <w:b/>
                <w:sz w:val="20"/>
                <w:szCs w:val="20"/>
              </w:rPr>
              <w:t>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483589" w:rsidRPr="00E86993" w:rsidRDefault="00E86993" w:rsidP="00E8699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6993">
              <w:rPr>
                <w:rFonts w:ascii="Arial" w:hAnsi="Arial" w:cs="Arial"/>
                <w:b/>
                <w:sz w:val="20"/>
                <w:szCs w:val="20"/>
              </w:rPr>
              <w:t>Количество переданных во временное владение и (или) в пользование торговых мест, объектов нестациона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рной торговой сети, объектов  </w:t>
            </w:r>
            <w:r w:rsidRPr="00E86993">
              <w:rPr>
                <w:rFonts w:ascii="Arial" w:hAnsi="Arial" w:cs="Arial"/>
                <w:b/>
                <w:sz w:val="20"/>
                <w:szCs w:val="20"/>
              </w:rPr>
              <w:t xml:space="preserve">организации общественного питания </w:t>
            </w:r>
          </w:p>
        </w:tc>
        <w:tc>
          <w:tcPr>
            <w:tcW w:w="1080" w:type="dxa"/>
          </w:tcPr>
          <w:p w:rsidR="00483589" w:rsidRPr="00E8699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993">
              <w:rPr>
                <w:rFonts w:ascii="Arial" w:hAnsi="Arial" w:cs="Arial"/>
                <w:b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483589" w:rsidRPr="00E86993" w:rsidRDefault="00E86993" w:rsidP="00E869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993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483589" w:rsidRPr="00E8699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993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483589" w:rsidRPr="00E8699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993">
              <w:rPr>
                <w:rFonts w:ascii="Arial" w:hAnsi="Arial" w:cs="Arial"/>
                <w:b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483589" w:rsidRPr="00A717D3" w:rsidRDefault="00483589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E86993">
        <w:trPr>
          <w:trHeight w:val="2955"/>
        </w:trPr>
        <w:tc>
          <w:tcPr>
            <w:tcW w:w="3526" w:type="dxa"/>
          </w:tcPr>
          <w:p w:rsidR="00E86993" w:rsidRPr="00E86993" w:rsidRDefault="00E86993" w:rsidP="00E86993">
            <w:pPr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10.1. Оказание услуг по передаче во  временное владение и (или) в пользование  торговых мест, расположенных в объектах стационарной торговой сети, не имеющих торговых залов, объектов 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702" w:type="dxa"/>
          </w:tcPr>
          <w:p w:rsidR="00E86993" w:rsidRPr="00E86993" w:rsidRDefault="00E86993" w:rsidP="00E8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  организации общественного питания (в квадратных метрах)</w:t>
            </w:r>
          </w:p>
        </w:tc>
        <w:tc>
          <w:tcPr>
            <w:tcW w:w="1080" w:type="dxa"/>
          </w:tcPr>
          <w:p w:rsidR="00E86993" w:rsidRPr="00E8699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900" w:type="dxa"/>
          </w:tcPr>
          <w:p w:rsidR="00E86993" w:rsidRPr="00E86993" w:rsidRDefault="00E86993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E86993" w:rsidRDefault="00E86993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E86993" w:rsidRDefault="00E86993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E86993">
        <w:trPr>
          <w:trHeight w:val="135"/>
        </w:trPr>
        <w:tc>
          <w:tcPr>
            <w:tcW w:w="3526" w:type="dxa"/>
          </w:tcPr>
          <w:p w:rsidR="00E86993" w:rsidRPr="00E86993" w:rsidRDefault="00E86993" w:rsidP="00C9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Оказание услуг по передаче во  временное владение и (или) в пользование  </w:t>
            </w:r>
            <w:r>
              <w:rPr>
                <w:rFonts w:ascii="Arial" w:hAnsi="Arial" w:cs="Arial"/>
                <w:sz w:val="20"/>
                <w:szCs w:val="20"/>
              </w:rPr>
              <w:t xml:space="preserve">земельных участков для размещения </w:t>
            </w:r>
            <w:r w:rsidRPr="00E86993">
              <w:rPr>
                <w:rFonts w:ascii="Arial" w:hAnsi="Arial" w:cs="Arial"/>
                <w:sz w:val="20"/>
                <w:szCs w:val="20"/>
              </w:rPr>
              <w:t>объект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стационарной</w:t>
            </w:r>
            <w:r w:rsidR="00C959A9">
              <w:rPr>
                <w:rFonts w:ascii="Arial" w:hAnsi="Arial" w:cs="Arial"/>
                <w:sz w:val="20"/>
                <w:szCs w:val="20"/>
              </w:rPr>
              <w:t xml:space="preserve"> и нестационарной 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торговой сети, а также объектов организации общественного </w:t>
            </w:r>
            <w:r w:rsidRPr="00E86993">
              <w:rPr>
                <w:rFonts w:ascii="Arial" w:hAnsi="Arial" w:cs="Arial"/>
                <w:sz w:val="20"/>
                <w:szCs w:val="20"/>
              </w:rPr>
              <w:lastRenderedPageBreak/>
              <w:t xml:space="preserve">питания, если площадь </w:t>
            </w:r>
            <w:r w:rsidR="00C959A9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не превышает </w:t>
            </w:r>
            <w:r w:rsidR="00C959A9">
              <w:rPr>
                <w:rFonts w:ascii="Arial" w:hAnsi="Arial" w:cs="Arial"/>
                <w:sz w:val="20"/>
                <w:szCs w:val="20"/>
              </w:rPr>
              <w:t>10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квадратных метров</w:t>
            </w:r>
          </w:p>
        </w:tc>
        <w:tc>
          <w:tcPr>
            <w:tcW w:w="2702" w:type="dxa"/>
          </w:tcPr>
          <w:p w:rsidR="00E86993" w:rsidRPr="00C959A9" w:rsidRDefault="00C959A9" w:rsidP="00E8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9A9">
              <w:rPr>
                <w:rFonts w:ascii="Arial" w:hAnsi="Arial" w:cs="Arial"/>
                <w:sz w:val="20"/>
                <w:szCs w:val="20"/>
              </w:rPr>
              <w:lastRenderedPageBreak/>
              <w:t>Количество переданных во временное владение и (или) в пользование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080" w:type="dxa"/>
          </w:tcPr>
          <w:p w:rsidR="00E86993" w:rsidRPr="00E86993" w:rsidRDefault="00C959A9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00" w:type="dxa"/>
          </w:tcPr>
          <w:p w:rsidR="00E86993" w:rsidRPr="00E86993" w:rsidRDefault="00C959A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E86993" w:rsidRDefault="00C959A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E86993" w:rsidRDefault="00C959A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3E271A">
        <w:trPr>
          <w:trHeight w:val="105"/>
        </w:trPr>
        <w:tc>
          <w:tcPr>
            <w:tcW w:w="3526" w:type="dxa"/>
          </w:tcPr>
          <w:p w:rsidR="00E86993" w:rsidRPr="00E86993" w:rsidRDefault="00C959A9" w:rsidP="00C9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10.3. 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Оказание услуг по передаче во  временное владение и (или) в пользование  </w:t>
            </w:r>
            <w:r>
              <w:rPr>
                <w:rFonts w:ascii="Arial" w:hAnsi="Arial" w:cs="Arial"/>
                <w:sz w:val="20"/>
                <w:szCs w:val="20"/>
              </w:rPr>
              <w:t xml:space="preserve">земельных участков для размещения </w:t>
            </w:r>
            <w:r w:rsidRPr="00E86993">
              <w:rPr>
                <w:rFonts w:ascii="Arial" w:hAnsi="Arial" w:cs="Arial"/>
                <w:sz w:val="20"/>
                <w:szCs w:val="20"/>
              </w:rPr>
              <w:t>объект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стационарной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и нестационарной 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торговой сети, а также объектов организации общественного питания, если площадь </w:t>
            </w:r>
            <w:r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превышает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86993">
              <w:rPr>
                <w:rFonts w:ascii="Arial" w:hAnsi="Arial" w:cs="Arial"/>
                <w:sz w:val="20"/>
                <w:szCs w:val="20"/>
              </w:rPr>
              <w:t xml:space="preserve"> квадратных метров</w:t>
            </w:r>
          </w:p>
        </w:tc>
        <w:tc>
          <w:tcPr>
            <w:tcW w:w="2702" w:type="dxa"/>
          </w:tcPr>
          <w:p w:rsidR="00E86993" w:rsidRPr="00E86993" w:rsidRDefault="00C959A9" w:rsidP="00E8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993">
              <w:rPr>
                <w:rFonts w:ascii="Arial" w:hAnsi="Arial" w:cs="Arial"/>
                <w:sz w:val="20"/>
                <w:szCs w:val="20"/>
              </w:rPr>
              <w:t>Площадь переданного во временное владение и (или) в пользование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земельного участка (в квадратных метрах)</w:t>
            </w:r>
          </w:p>
        </w:tc>
        <w:tc>
          <w:tcPr>
            <w:tcW w:w="1080" w:type="dxa"/>
          </w:tcPr>
          <w:p w:rsidR="00E86993" w:rsidRPr="00E86993" w:rsidRDefault="00C959A9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E86993" w:rsidRPr="00E86993" w:rsidRDefault="00C959A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E86993" w:rsidRDefault="00C959A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E86993" w:rsidRDefault="00C959A9" w:rsidP="00C9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C959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959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717D3">
              <w:rPr>
                <w:rFonts w:ascii="Arial" w:hAnsi="Arial" w:cs="Arial"/>
                <w:b/>
                <w:sz w:val="20"/>
                <w:szCs w:val="20"/>
              </w:rPr>
              <w:t>. Оказание автотранспортных услуг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Кол-во транс</w:t>
            </w:r>
            <w:proofErr w:type="gramStart"/>
            <w:r w:rsidRPr="00A717D3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717D3">
              <w:rPr>
                <w:rFonts w:ascii="Arial" w:hAnsi="Arial" w:cs="Arial"/>
                <w:b/>
                <w:sz w:val="20"/>
                <w:szCs w:val="20"/>
              </w:rPr>
              <w:t>с</w:t>
            </w:r>
            <w:proofErr w:type="gramEnd"/>
            <w:r w:rsidRPr="00A717D3">
              <w:rPr>
                <w:rFonts w:ascii="Arial" w:hAnsi="Arial" w:cs="Arial"/>
                <w:b/>
                <w:sz w:val="20"/>
                <w:szCs w:val="20"/>
              </w:rPr>
              <w:t xml:space="preserve">редств </w:t>
            </w:r>
            <w:proofErr w:type="spellStart"/>
            <w:r w:rsidRPr="00A717D3">
              <w:rPr>
                <w:rFonts w:ascii="Arial" w:hAnsi="Arial" w:cs="Arial"/>
                <w:b/>
                <w:sz w:val="20"/>
                <w:szCs w:val="20"/>
              </w:rPr>
              <w:t>использ</w:t>
            </w:r>
            <w:proofErr w:type="spellEnd"/>
            <w:r w:rsidRPr="00A717D3">
              <w:rPr>
                <w:rFonts w:ascii="Arial" w:hAnsi="Arial" w:cs="Arial"/>
                <w:b/>
                <w:sz w:val="20"/>
                <w:szCs w:val="20"/>
              </w:rPr>
              <w:t>. для перевозки пассаж. и грузов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7D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C959A9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</w:t>
            </w:r>
            <w:r w:rsidR="00C959A9">
              <w:rPr>
                <w:rFonts w:ascii="Arial" w:hAnsi="Arial" w:cs="Arial"/>
                <w:sz w:val="20"/>
                <w:szCs w:val="20"/>
              </w:rPr>
              <w:t>1</w:t>
            </w:r>
            <w:r w:rsidRPr="00A717D3">
              <w:rPr>
                <w:rFonts w:ascii="Arial" w:hAnsi="Arial" w:cs="Arial"/>
                <w:sz w:val="20"/>
                <w:szCs w:val="20"/>
              </w:rPr>
              <w:t>.1. Грузоперевозки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C959A9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</w:t>
            </w:r>
            <w:r w:rsidR="00C959A9">
              <w:rPr>
                <w:rFonts w:ascii="Arial" w:hAnsi="Arial" w:cs="Arial"/>
                <w:sz w:val="20"/>
                <w:szCs w:val="20"/>
              </w:rPr>
              <w:t>1</w:t>
            </w:r>
            <w:r w:rsidRPr="00A717D3">
              <w:rPr>
                <w:rFonts w:ascii="Arial" w:hAnsi="Arial" w:cs="Arial"/>
                <w:sz w:val="20"/>
                <w:szCs w:val="20"/>
              </w:rPr>
              <w:t>.1.1. Транспортным средством грузоподъемностью до 3-х тонн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</w:t>
            </w:r>
            <w:r w:rsidR="00C959A9">
              <w:rPr>
                <w:rFonts w:ascii="Arial" w:hAnsi="Arial" w:cs="Arial"/>
                <w:sz w:val="20"/>
                <w:szCs w:val="20"/>
              </w:rPr>
              <w:t>1</w:t>
            </w:r>
            <w:r w:rsidRPr="00A717D3">
              <w:rPr>
                <w:rFonts w:ascii="Arial" w:hAnsi="Arial" w:cs="Arial"/>
                <w:sz w:val="20"/>
                <w:szCs w:val="20"/>
              </w:rPr>
              <w:t>.1.2. Транспортным средством грузоподъемностью от 3-х до 6-ти тонн</w:t>
            </w:r>
          </w:p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C959A9" w:rsidP="006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6993" w:rsidRPr="00A717D3">
              <w:rPr>
                <w:rFonts w:ascii="Arial" w:hAnsi="Arial" w:cs="Arial"/>
                <w:sz w:val="20"/>
                <w:szCs w:val="20"/>
              </w:rPr>
              <w:t>.1.3. Транспортным средством грузоподъемностью до 10-ти тонн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0,75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C959A9" w:rsidP="006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6993" w:rsidRPr="00A717D3">
              <w:rPr>
                <w:rFonts w:ascii="Arial" w:hAnsi="Arial" w:cs="Arial"/>
                <w:sz w:val="20"/>
                <w:szCs w:val="20"/>
              </w:rPr>
              <w:t>.1.4. Транспортным средством грузоподъемностью свыше 10-ти тонн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0,90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C959A9" w:rsidP="006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6993" w:rsidRPr="00A717D3">
              <w:rPr>
                <w:rFonts w:ascii="Arial" w:hAnsi="Arial" w:cs="Arial"/>
                <w:sz w:val="20"/>
                <w:szCs w:val="20"/>
              </w:rPr>
              <w:t xml:space="preserve">.1.5. Специальным </w:t>
            </w:r>
            <w:proofErr w:type="spellStart"/>
            <w:r w:rsidR="00E86993" w:rsidRPr="00A717D3">
              <w:rPr>
                <w:rFonts w:ascii="Arial" w:hAnsi="Arial" w:cs="Arial"/>
                <w:sz w:val="20"/>
                <w:szCs w:val="20"/>
              </w:rPr>
              <w:t>автотраспортным</w:t>
            </w:r>
            <w:proofErr w:type="spellEnd"/>
            <w:r w:rsidR="00E86993" w:rsidRPr="00A717D3">
              <w:rPr>
                <w:rFonts w:ascii="Arial" w:hAnsi="Arial" w:cs="Arial"/>
                <w:sz w:val="20"/>
                <w:szCs w:val="20"/>
              </w:rPr>
              <w:t xml:space="preserve"> средством (прицеп, полуприцеп)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C959A9" w:rsidP="006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6993" w:rsidRPr="00A717D3">
              <w:rPr>
                <w:rFonts w:ascii="Arial" w:hAnsi="Arial" w:cs="Arial"/>
                <w:sz w:val="20"/>
                <w:szCs w:val="20"/>
              </w:rPr>
              <w:t>.2. Пассажирские перевозки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C959A9" w:rsidP="006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6993" w:rsidRPr="00A717D3">
              <w:rPr>
                <w:rFonts w:ascii="Arial" w:hAnsi="Arial" w:cs="Arial"/>
                <w:sz w:val="20"/>
                <w:szCs w:val="20"/>
              </w:rPr>
              <w:t>.2.1. Автобусами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а) особо малого класса </w:t>
            </w:r>
            <w:proofErr w:type="gramStart"/>
            <w:r w:rsidRPr="00A717D3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A717D3">
              <w:rPr>
                <w:rFonts w:ascii="Arial" w:hAnsi="Arial" w:cs="Arial"/>
                <w:sz w:val="20"/>
                <w:szCs w:val="20"/>
              </w:rPr>
              <w:t xml:space="preserve">с габаритной длиной до </w:t>
            </w:r>
            <w:smartTag w:uri="urn:schemas-microsoft-com:office:smarttags" w:element="metricconverter">
              <w:smartTagPr>
                <w:attr w:name="ProductID" w:val="5.5 м"/>
              </w:smartTagPr>
              <w:r w:rsidRPr="00A717D3">
                <w:rPr>
                  <w:rFonts w:ascii="Arial" w:hAnsi="Arial" w:cs="Arial"/>
                  <w:sz w:val="20"/>
                  <w:szCs w:val="20"/>
                </w:rPr>
                <w:t>5.5 м</w:t>
              </w:r>
            </w:smartTag>
            <w:r w:rsidRPr="00A717D3">
              <w:rPr>
                <w:rFonts w:ascii="Arial" w:hAnsi="Arial" w:cs="Arial"/>
                <w:sz w:val="20"/>
                <w:szCs w:val="20"/>
              </w:rPr>
              <w:t>.) в том числе: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Внутрирайонные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Межрайонные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б) малого класса (с габаритной длиной 6 - 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A717D3">
                <w:rPr>
                  <w:rFonts w:ascii="Arial" w:hAnsi="Arial" w:cs="Arial"/>
                  <w:sz w:val="20"/>
                  <w:szCs w:val="20"/>
                </w:rPr>
                <w:t>7 м</w:t>
              </w:r>
            </w:smartTag>
            <w:r w:rsidRPr="00A717D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 xml:space="preserve">в) среднего класса ( с габаритной длиной 8,5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717D3">
                <w:rPr>
                  <w:rFonts w:ascii="Arial" w:hAnsi="Arial" w:cs="Arial"/>
                  <w:sz w:val="20"/>
                  <w:szCs w:val="20"/>
                </w:rPr>
                <w:t>10 м</w:t>
              </w:r>
            </w:smartTag>
            <w:r w:rsidRPr="00A717D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г)большого класса (с габаритной длиной 11-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717D3">
                <w:rPr>
                  <w:rFonts w:ascii="Arial" w:hAnsi="Arial" w:cs="Arial"/>
                  <w:sz w:val="20"/>
                  <w:szCs w:val="20"/>
                </w:rPr>
                <w:t>12 м</w:t>
              </w:r>
            </w:smartTag>
            <w:r w:rsidRPr="00A717D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E86993" w:rsidP="006854F7">
            <w:pPr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д) особо большого класса сочтенные (с габаритной длиной 16.5-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A717D3">
                <w:rPr>
                  <w:rFonts w:ascii="Arial" w:hAnsi="Arial" w:cs="Arial"/>
                  <w:sz w:val="20"/>
                  <w:szCs w:val="20"/>
                </w:rPr>
                <w:t>24 м</w:t>
              </w:r>
            </w:smartTag>
            <w:r w:rsidRPr="00A717D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717D3">
              <w:rPr>
                <w:rFonts w:ascii="Arial" w:hAnsi="Arial" w:cs="Arial"/>
                <w:sz w:val="20"/>
                <w:szCs w:val="20"/>
              </w:rPr>
              <w:t>двухзвеневые</w:t>
            </w:r>
            <w:proofErr w:type="spellEnd"/>
            <w:r w:rsidRPr="00A717D3">
              <w:rPr>
                <w:rFonts w:ascii="Arial" w:hAnsi="Arial" w:cs="Arial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A717D3">
                <w:rPr>
                  <w:rFonts w:ascii="Arial" w:hAnsi="Arial" w:cs="Arial"/>
                  <w:sz w:val="20"/>
                  <w:szCs w:val="20"/>
                </w:rPr>
                <w:t>18 м</w:t>
              </w:r>
            </w:smartTag>
            <w:r w:rsidRPr="00A717D3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</w:pPr>
          </w:p>
        </w:tc>
      </w:tr>
      <w:tr w:rsidR="00E86993" w:rsidRPr="00A717D3" w:rsidTr="006854F7">
        <w:tc>
          <w:tcPr>
            <w:tcW w:w="3526" w:type="dxa"/>
          </w:tcPr>
          <w:p w:rsidR="00E86993" w:rsidRPr="00A717D3" w:rsidRDefault="00C959A9" w:rsidP="00685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86993" w:rsidRPr="00A717D3">
              <w:rPr>
                <w:rFonts w:ascii="Arial" w:hAnsi="Arial" w:cs="Arial"/>
                <w:sz w:val="20"/>
                <w:szCs w:val="20"/>
              </w:rPr>
              <w:t>.2.2. Легковыми  автомобилями</w:t>
            </w:r>
          </w:p>
        </w:tc>
        <w:tc>
          <w:tcPr>
            <w:tcW w:w="2702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108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48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855" w:type="dxa"/>
          </w:tcPr>
          <w:p w:rsidR="00E86993" w:rsidRPr="00A717D3" w:rsidRDefault="00E86993" w:rsidP="0068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7D3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900" w:type="dxa"/>
          </w:tcPr>
          <w:p w:rsidR="00E86993" w:rsidRDefault="00E86993" w:rsidP="006854F7">
            <w:pPr>
              <w:jc w:val="center"/>
            </w:pPr>
          </w:p>
        </w:tc>
      </w:tr>
    </w:tbl>
    <w:p w:rsidR="008325D0" w:rsidRPr="005A7ED9" w:rsidRDefault="008325D0" w:rsidP="008325D0">
      <w:pPr>
        <w:rPr>
          <w:sz w:val="16"/>
          <w:szCs w:val="16"/>
        </w:rPr>
      </w:pPr>
    </w:p>
    <w:p w:rsidR="008325D0" w:rsidRPr="005A7ED9" w:rsidRDefault="008325D0" w:rsidP="008325D0">
      <w:pPr>
        <w:jc w:val="center"/>
        <w:rPr>
          <w:sz w:val="16"/>
          <w:szCs w:val="16"/>
        </w:rPr>
      </w:pPr>
    </w:p>
    <w:p w:rsidR="008325D0" w:rsidRPr="005A7ED9" w:rsidRDefault="008325D0" w:rsidP="008325D0">
      <w:pPr>
        <w:rPr>
          <w:sz w:val="16"/>
          <w:szCs w:val="16"/>
        </w:rPr>
      </w:pPr>
    </w:p>
    <w:p w:rsidR="008325D0" w:rsidRPr="005A7ED9" w:rsidRDefault="008325D0" w:rsidP="008325D0">
      <w:pPr>
        <w:rPr>
          <w:sz w:val="16"/>
          <w:szCs w:val="16"/>
        </w:rPr>
      </w:pPr>
    </w:p>
    <w:p w:rsidR="008325D0" w:rsidRPr="008325D0" w:rsidRDefault="008325D0" w:rsidP="008325D0">
      <w:pPr>
        <w:ind w:right="256"/>
        <w:jc w:val="both"/>
        <w:rPr>
          <w:b/>
          <w:sz w:val="22"/>
          <w:szCs w:val="22"/>
        </w:rPr>
      </w:pPr>
    </w:p>
    <w:sectPr w:rsidR="008325D0" w:rsidRPr="008325D0" w:rsidSect="008B5CC4">
      <w:pgSz w:w="11906" w:h="16838"/>
      <w:pgMar w:top="70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45D1"/>
    <w:multiLevelType w:val="hybridMultilevel"/>
    <w:tmpl w:val="5AE6C110"/>
    <w:lvl w:ilvl="0" w:tplc="9EC4730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E"/>
    <w:rsid w:val="00047B7B"/>
    <w:rsid w:val="000643D7"/>
    <w:rsid w:val="0006493B"/>
    <w:rsid w:val="000758F9"/>
    <w:rsid w:val="00084995"/>
    <w:rsid w:val="000C0BF3"/>
    <w:rsid w:val="000C764E"/>
    <w:rsid w:val="000D5774"/>
    <w:rsid w:val="000E03E2"/>
    <w:rsid w:val="000F36AB"/>
    <w:rsid w:val="000F5E79"/>
    <w:rsid w:val="001103C5"/>
    <w:rsid w:val="001251F9"/>
    <w:rsid w:val="00174C5D"/>
    <w:rsid w:val="001A0949"/>
    <w:rsid w:val="001A4879"/>
    <w:rsid w:val="001B07D5"/>
    <w:rsid w:val="001D2138"/>
    <w:rsid w:val="001E0F29"/>
    <w:rsid w:val="001E2E58"/>
    <w:rsid w:val="001F601B"/>
    <w:rsid w:val="001F6986"/>
    <w:rsid w:val="00207E81"/>
    <w:rsid w:val="002125E4"/>
    <w:rsid w:val="00231C8F"/>
    <w:rsid w:val="00243D9A"/>
    <w:rsid w:val="00252CA2"/>
    <w:rsid w:val="00265706"/>
    <w:rsid w:val="00293E1B"/>
    <w:rsid w:val="00297F28"/>
    <w:rsid w:val="002A2E3E"/>
    <w:rsid w:val="002C348A"/>
    <w:rsid w:val="002D7F43"/>
    <w:rsid w:val="002F28D1"/>
    <w:rsid w:val="002F3703"/>
    <w:rsid w:val="00307502"/>
    <w:rsid w:val="0034792D"/>
    <w:rsid w:val="0035284E"/>
    <w:rsid w:val="00362530"/>
    <w:rsid w:val="003914E8"/>
    <w:rsid w:val="003A05D5"/>
    <w:rsid w:val="003A710E"/>
    <w:rsid w:val="003B0B88"/>
    <w:rsid w:val="003C2D6F"/>
    <w:rsid w:val="003E271A"/>
    <w:rsid w:val="003E2AA1"/>
    <w:rsid w:val="003F1DFF"/>
    <w:rsid w:val="003F5715"/>
    <w:rsid w:val="00434A5E"/>
    <w:rsid w:val="004478CC"/>
    <w:rsid w:val="00463171"/>
    <w:rsid w:val="00483589"/>
    <w:rsid w:val="00485B29"/>
    <w:rsid w:val="00491D9D"/>
    <w:rsid w:val="004A39C2"/>
    <w:rsid w:val="004C0472"/>
    <w:rsid w:val="004C13F1"/>
    <w:rsid w:val="004C2219"/>
    <w:rsid w:val="004D39A2"/>
    <w:rsid w:val="00520BA9"/>
    <w:rsid w:val="00521559"/>
    <w:rsid w:val="00540368"/>
    <w:rsid w:val="005A7270"/>
    <w:rsid w:val="005B52DC"/>
    <w:rsid w:val="005C7D2F"/>
    <w:rsid w:val="005E3C6E"/>
    <w:rsid w:val="005E6A12"/>
    <w:rsid w:val="005F2200"/>
    <w:rsid w:val="00607E3E"/>
    <w:rsid w:val="00615B96"/>
    <w:rsid w:val="00634CFA"/>
    <w:rsid w:val="006854F7"/>
    <w:rsid w:val="006A2EBA"/>
    <w:rsid w:val="006A3B7F"/>
    <w:rsid w:val="006B3D81"/>
    <w:rsid w:val="006D4596"/>
    <w:rsid w:val="006F0AEE"/>
    <w:rsid w:val="006F2A3C"/>
    <w:rsid w:val="00701833"/>
    <w:rsid w:val="007054C9"/>
    <w:rsid w:val="0075137C"/>
    <w:rsid w:val="007553E2"/>
    <w:rsid w:val="00777386"/>
    <w:rsid w:val="00786C6A"/>
    <w:rsid w:val="0079290D"/>
    <w:rsid w:val="00795C05"/>
    <w:rsid w:val="007E6CAD"/>
    <w:rsid w:val="00817230"/>
    <w:rsid w:val="008250D4"/>
    <w:rsid w:val="008273AE"/>
    <w:rsid w:val="008325D0"/>
    <w:rsid w:val="008501A8"/>
    <w:rsid w:val="00856D4F"/>
    <w:rsid w:val="008A0379"/>
    <w:rsid w:val="008A1746"/>
    <w:rsid w:val="008B5CC4"/>
    <w:rsid w:val="008D3BD2"/>
    <w:rsid w:val="00911A70"/>
    <w:rsid w:val="00917457"/>
    <w:rsid w:val="00920A99"/>
    <w:rsid w:val="00925DED"/>
    <w:rsid w:val="009567EC"/>
    <w:rsid w:val="00965F2A"/>
    <w:rsid w:val="00970C55"/>
    <w:rsid w:val="009A1578"/>
    <w:rsid w:val="009A20A4"/>
    <w:rsid w:val="009B5856"/>
    <w:rsid w:val="009C15C1"/>
    <w:rsid w:val="009C455D"/>
    <w:rsid w:val="009F7C5C"/>
    <w:rsid w:val="009F7F3A"/>
    <w:rsid w:val="00A007EB"/>
    <w:rsid w:val="00A23070"/>
    <w:rsid w:val="00A2440F"/>
    <w:rsid w:val="00A65FEC"/>
    <w:rsid w:val="00AB0BF3"/>
    <w:rsid w:val="00AB40EB"/>
    <w:rsid w:val="00AF233F"/>
    <w:rsid w:val="00AF5D90"/>
    <w:rsid w:val="00B0394A"/>
    <w:rsid w:val="00B07120"/>
    <w:rsid w:val="00B10B28"/>
    <w:rsid w:val="00B1333A"/>
    <w:rsid w:val="00B3430D"/>
    <w:rsid w:val="00B47B1F"/>
    <w:rsid w:val="00B659CD"/>
    <w:rsid w:val="00B70CD7"/>
    <w:rsid w:val="00B742CD"/>
    <w:rsid w:val="00B846C5"/>
    <w:rsid w:val="00C04939"/>
    <w:rsid w:val="00C24B0D"/>
    <w:rsid w:val="00C33582"/>
    <w:rsid w:val="00C623B0"/>
    <w:rsid w:val="00C63E8F"/>
    <w:rsid w:val="00C71C46"/>
    <w:rsid w:val="00C959A9"/>
    <w:rsid w:val="00CB02B7"/>
    <w:rsid w:val="00CD446C"/>
    <w:rsid w:val="00CD5FA2"/>
    <w:rsid w:val="00CD6E98"/>
    <w:rsid w:val="00D42EC4"/>
    <w:rsid w:val="00D6068B"/>
    <w:rsid w:val="00D95132"/>
    <w:rsid w:val="00DB6E11"/>
    <w:rsid w:val="00DC0824"/>
    <w:rsid w:val="00DC107F"/>
    <w:rsid w:val="00DD4976"/>
    <w:rsid w:val="00DE65A2"/>
    <w:rsid w:val="00DF20EE"/>
    <w:rsid w:val="00DF4EAA"/>
    <w:rsid w:val="00E03796"/>
    <w:rsid w:val="00E26215"/>
    <w:rsid w:val="00E37F68"/>
    <w:rsid w:val="00E5102D"/>
    <w:rsid w:val="00E5287F"/>
    <w:rsid w:val="00E619EE"/>
    <w:rsid w:val="00E70732"/>
    <w:rsid w:val="00E743BC"/>
    <w:rsid w:val="00E86993"/>
    <w:rsid w:val="00EB0622"/>
    <w:rsid w:val="00EB643B"/>
    <w:rsid w:val="00EF2344"/>
    <w:rsid w:val="00F271D6"/>
    <w:rsid w:val="00F54F20"/>
    <w:rsid w:val="00F7282D"/>
    <w:rsid w:val="00F857AC"/>
    <w:rsid w:val="00FA53B0"/>
    <w:rsid w:val="00FC32AB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55"/>
    <w:rPr>
      <w:sz w:val="24"/>
      <w:szCs w:val="24"/>
    </w:rPr>
  </w:style>
  <w:style w:type="paragraph" w:styleId="1">
    <w:name w:val="heading 1"/>
    <w:basedOn w:val="a"/>
    <w:next w:val="a"/>
    <w:qFormat/>
    <w:rsid w:val="00786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F0AEE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786C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F0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F0AEE"/>
    <w:pPr>
      <w:ind w:left="360" w:firstLine="708"/>
      <w:jc w:val="both"/>
    </w:pPr>
    <w:rPr>
      <w:position w:val="10"/>
      <w:sz w:val="28"/>
    </w:rPr>
  </w:style>
  <w:style w:type="paragraph" w:customStyle="1" w:styleId="10">
    <w:name w:val="Обычный1"/>
    <w:rsid w:val="006F0AEE"/>
  </w:style>
  <w:style w:type="paragraph" w:customStyle="1" w:styleId="11">
    <w:name w:val="Верхний колонтитул1"/>
    <w:basedOn w:val="10"/>
    <w:rsid w:val="006F0AEE"/>
    <w:pPr>
      <w:tabs>
        <w:tab w:val="center" w:pos="4536"/>
        <w:tab w:val="right" w:pos="9072"/>
      </w:tabs>
    </w:pPr>
  </w:style>
  <w:style w:type="table" w:styleId="a4">
    <w:name w:val="Table Grid"/>
    <w:basedOn w:val="a1"/>
    <w:rsid w:val="00970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2E3E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8B5C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C55"/>
    <w:rPr>
      <w:sz w:val="24"/>
      <w:szCs w:val="24"/>
    </w:rPr>
  </w:style>
  <w:style w:type="paragraph" w:styleId="1">
    <w:name w:val="heading 1"/>
    <w:basedOn w:val="a"/>
    <w:next w:val="a"/>
    <w:qFormat/>
    <w:rsid w:val="00786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F0AEE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786C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F0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F0AEE"/>
    <w:pPr>
      <w:ind w:left="360" w:firstLine="708"/>
      <w:jc w:val="both"/>
    </w:pPr>
    <w:rPr>
      <w:position w:val="10"/>
      <w:sz w:val="28"/>
    </w:rPr>
  </w:style>
  <w:style w:type="paragraph" w:customStyle="1" w:styleId="10">
    <w:name w:val="Обычный1"/>
    <w:rsid w:val="006F0AEE"/>
  </w:style>
  <w:style w:type="paragraph" w:customStyle="1" w:styleId="11">
    <w:name w:val="Верхний колонтитул1"/>
    <w:basedOn w:val="10"/>
    <w:rsid w:val="006F0AEE"/>
    <w:pPr>
      <w:tabs>
        <w:tab w:val="center" w:pos="4536"/>
        <w:tab w:val="right" w:pos="9072"/>
      </w:tabs>
    </w:pPr>
  </w:style>
  <w:style w:type="table" w:styleId="a4">
    <w:name w:val="Table Grid"/>
    <w:basedOn w:val="a1"/>
    <w:rsid w:val="00970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2E3E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8B5C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Даудов Атлыгиши Даудович</cp:lastModifiedBy>
  <cp:revision>2</cp:revision>
  <cp:lastPrinted>2015-09-21T07:10:00Z</cp:lastPrinted>
  <dcterms:created xsi:type="dcterms:W3CDTF">2017-02-06T13:57:00Z</dcterms:created>
  <dcterms:modified xsi:type="dcterms:W3CDTF">2017-02-06T13:57:00Z</dcterms:modified>
</cp:coreProperties>
</file>