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3" w:rsidRDefault="00BA0DA3" w:rsidP="00BA0DA3">
      <w:pPr>
        <w:pStyle w:val="ConsPlusNormal"/>
        <w:jc w:val="right"/>
        <w:outlineLvl w:val="0"/>
      </w:pPr>
      <w:r>
        <w:t>Приложение N 1</w:t>
      </w:r>
    </w:p>
    <w:p w:rsidR="00BA0DA3" w:rsidRDefault="00BA0DA3" w:rsidP="00BA0DA3">
      <w:pPr>
        <w:pStyle w:val="ConsPlusNormal"/>
        <w:jc w:val="right"/>
      </w:pPr>
      <w:r>
        <w:t>к решению</w:t>
      </w:r>
    </w:p>
    <w:p w:rsidR="00BA0DA3" w:rsidRDefault="00BA0DA3" w:rsidP="00BA0DA3">
      <w:pPr>
        <w:pStyle w:val="ConsPlusNormal"/>
        <w:jc w:val="right"/>
      </w:pPr>
      <w:r>
        <w:t>Совета местного самоуправления</w:t>
      </w:r>
    </w:p>
    <w:p w:rsidR="00BA0DA3" w:rsidRDefault="00BA0DA3" w:rsidP="00BA0DA3">
      <w:pPr>
        <w:pStyle w:val="ConsPlusNormal"/>
        <w:jc w:val="right"/>
      </w:pPr>
      <w:proofErr w:type="spellStart"/>
      <w:r>
        <w:t>Черекского</w:t>
      </w:r>
      <w:proofErr w:type="spellEnd"/>
      <w:r>
        <w:t xml:space="preserve"> муниципального района КБР</w:t>
      </w:r>
    </w:p>
    <w:p w:rsidR="00BA0DA3" w:rsidRDefault="00BA0DA3" w:rsidP="00BA0DA3">
      <w:pPr>
        <w:pStyle w:val="ConsPlusNormal"/>
        <w:jc w:val="right"/>
      </w:pPr>
      <w:r>
        <w:t>от 28 октября 2005 г. N 5</w:t>
      </w:r>
    </w:p>
    <w:p w:rsidR="00BA0DA3" w:rsidRDefault="00BA0DA3" w:rsidP="00BA0DA3">
      <w:pPr>
        <w:pStyle w:val="ConsPlusNormal"/>
        <w:jc w:val="both"/>
      </w:pPr>
    </w:p>
    <w:p w:rsidR="00BA0DA3" w:rsidRDefault="00BA0DA3" w:rsidP="00BA0DA3">
      <w:pPr>
        <w:pStyle w:val="ConsPlusTitle"/>
        <w:jc w:val="center"/>
      </w:pPr>
      <w:bookmarkStart w:id="0" w:name="Par34"/>
      <w:bookmarkEnd w:id="0"/>
      <w:r>
        <w:t xml:space="preserve">ЗНАЧЕНИЕ КОРРЕКТИРУЮЩЕГО КОЭФФИЦИЕНТА </w:t>
      </w:r>
      <w:proofErr w:type="gramStart"/>
      <w:r>
        <w:t>БАЗОВОЙ</w:t>
      </w:r>
      <w:proofErr w:type="gramEnd"/>
    </w:p>
    <w:p w:rsidR="00BA0DA3" w:rsidRDefault="00BA0DA3" w:rsidP="00BA0DA3">
      <w:pPr>
        <w:pStyle w:val="ConsPlusTitle"/>
        <w:jc w:val="center"/>
      </w:pPr>
      <w:r>
        <w:t>ДОХОДНОСТИ К</w:t>
      </w:r>
      <w:proofErr w:type="gramStart"/>
      <w:r>
        <w:t>2</w:t>
      </w:r>
      <w:proofErr w:type="gramEnd"/>
      <w:r>
        <w:t>, ПРИМЕНЯЕМОГО ПРИ РАСЧЕТЕ НАЛОГА</w:t>
      </w:r>
    </w:p>
    <w:p w:rsidR="00BA0DA3" w:rsidRDefault="00BA0DA3" w:rsidP="00BA0D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1191"/>
        <w:gridCol w:w="1020"/>
        <w:gridCol w:w="2224"/>
      </w:tblGrid>
      <w:tr w:rsidR="00BA0DA3" w:rsidTr="00D46D7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Значение К</w:t>
            </w:r>
            <w:proofErr w:type="gramStart"/>
            <w:r>
              <w:t>2</w:t>
            </w:r>
            <w:proofErr w:type="gramEnd"/>
          </w:p>
        </w:tc>
      </w:tr>
      <w:tr w:rsidR="00BA0DA3" w:rsidTr="00D46D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Кашхатау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другие населенные пункты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лечебно-оздоровительная местность "</w:t>
            </w:r>
            <w:proofErr w:type="spellStart"/>
            <w:r>
              <w:t>Аушигер</w:t>
            </w:r>
            <w:proofErr w:type="spellEnd"/>
            <w:r>
              <w:t>", памятник природы "Голубые озера"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бытовых услуг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бытовых услуг по ремонту обуви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бытовых услуг по ремонту швейных, меховых и кожаных изделий, головных уборов и изделий текстильной галантереи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бытовых услуг по ремонту бытовых приборов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бытовых услуг парикмахеров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иных бытовых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ремонту, техническому обслуживанию и мойке автотранспортных средств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техническому обслуживанию автотранспортных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ремонту автотранспортных средств - кузовные работы и покраска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мойке автотранспортных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 xml:space="preserve"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</w:t>
            </w:r>
            <w:r>
              <w:lastRenderedPageBreak/>
              <w:t>стоянках (за исключением штрафных автостоянок)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Розничная торговля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0,45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общественного питания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общественного питания через объекты организаций общественного питания, имеющие залы обслуживания посетителей (рестораны, бары)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0,5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общественного питания через объекты организаций общественного питания, имеющие залы обслуживания посетителей (кафе, закусочные) (кв. 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0,5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общественного питания через объекты организаций общественного питания, не имеющие залов обслуживания посетителей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 xml:space="preserve">Оказание автотранспортных услуг по </w:t>
            </w:r>
            <w:r>
              <w:lastRenderedPageBreak/>
              <w:t>перевозке грузов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автотранспортных услуг по перевозке пассажиров автотранспортом до 4 посадочных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автотранспортных услуг по перевозке пассажиров автотранспортом от 5 до 15 посадочных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0,8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автотранспортных услуг по перевозке пассажиров автотранспортом от 16 и более посадочных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Распространение и (или) размещение рекламы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0,5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0,7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 и земельных участков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lastRenderedPageBreak/>
              <w:t>10.3.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</w:tr>
      <w:tr w:rsidR="00BA0DA3" w:rsidTr="00D46D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A3" w:rsidRDefault="00BA0DA3" w:rsidP="00D46D7E">
            <w:pPr>
              <w:pStyle w:val="ConsPlusNormal"/>
              <w:jc w:val="center"/>
            </w:pPr>
            <w:r>
              <w:t>1".</w:t>
            </w:r>
          </w:p>
        </w:tc>
      </w:tr>
    </w:tbl>
    <w:p w:rsidR="00BA0DA3" w:rsidRDefault="00BA0DA3" w:rsidP="00BA0DA3">
      <w:pPr>
        <w:pStyle w:val="ConsPlusNormal"/>
        <w:jc w:val="both"/>
      </w:pPr>
    </w:p>
    <w:p w:rsidR="00BA0DA3" w:rsidRDefault="00BA0DA3" w:rsidP="00BA0DA3">
      <w:pPr>
        <w:pStyle w:val="ConsPlusNormal"/>
        <w:jc w:val="both"/>
      </w:pPr>
    </w:p>
    <w:p w:rsidR="00BA0DA3" w:rsidRDefault="00BA0DA3" w:rsidP="00BA0D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037" w:rsidRDefault="00EB3037">
      <w:bookmarkStart w:id="1" w:name="_GoBack"/>
      <w:bookmarkEnd w:id="1"/>
    </w:p>
    <w:sectPr w:rsidR="00EB3037">
      <w:headerReference w:type="default" r:id="rId5"/>
      <w:foot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0D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BA0DA3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Решение Совета местного самоуправления </w:t>
          </w:r>
          <w:proofErr w:type="spellStart"/>
          <w:r>
            <w:rPr>
              <w:sz w:val="16"/>
              <w:szCs w:val="16"/>
            </w:rPr>
            <w:t>Черекског</w:t>
          </w:r>
          <w:r>
            <w:rPr>
              <w:sz w:val="16"/>
              <w:szCs w:val="16"/>
            </w:rPr>
            <w:t>о</w:t>
          </w:r>
          <w:proofErr w:type="spellEnd"/>
          <w:r>
            <w:rPr>
              <w:sz w:val="16"/>
              <w:szCs w:val="16"/>
            </w:rPr>
            <w:t xml:space="preserve"> муниципального района КБР от 20.11.2018 N 13/124</w:t>
          </w:r>
          <w:r>
            <w:rPr>
              <w:sz w:val="16"/>
              <w:szCs w:val="16"/>
            </w:rPr>
            <w:br/>
            <w:t>"О внесении изменений...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A0DA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A0DA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14.01.2019</w:t>
          </w:r>
        </w:p>
      </w:tc>
    </w:tr>
  </w:tbl>
  <w:p w:rsidR="00000000" w:rsidRDefault="00BA0DA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0DA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E8"/>
    <w:rsid w:val="00BA0DA3"/>
    <w:rsid w:val="00CB2AE8"/>
    <w:rsid w:val="00E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0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0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Company>HoMeWork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2</cp:revision>
  <dcterms:created xsi:type="dcterms:W3CDTF">2019-01-14T12:51:00Z</dcterms:created>
  <dcterms:modified xsi:type="dcterms:W3CDTF">2019-01-14T12:51:00Z</dcterms:modified>
</cp:coreProperties>
</file>