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2" w:rsidRPr="00F401F2" w:rsidRDefault="00F401F2">
      <w:pPr>
        <w:pStyle w:val="ConsPlusTitle"/>
        <w:jc w:val="center"/>
        <w:outlineLvl w:val="0"/>
      </w:pPr>
      <w:r w:rsidRPr="00F401F2">
        <w:t>ПРАВИТЕЛЬСТВО КАРАЧАЕВО-ЧЕРКЕССКОЙ РЕСПУБЛИКИ</w:t>
      </w:r>
    </w:p>
    <w:p w:rsidR="00F401F2" w:rsidRPr="00F401F2" w:rsidRDefault="00F401F2">
      <w:pPr>
        <w:pStyle w:val="ConsPlusTitle"/>
        <w:jc w:val="both"/>
      </w:pPr>
    </w:p>
    <w:p w:rsidR="00F401F2" w:rsidRPr="00F401F2" w:rsidRDefault="00F401F2">
      <w:pPr>
        <w:pStyle w:val="ConsPlusTitle"/>
        <w:jc w:val="center"/>
      </w:pPr>
      <w:r w:rsidRPr="00F401F2">
        <w:t>ПОСТАНОВЛЕНИЕ</w:t>
      </w:r>
    </w:p>
    <w:p w:rsidR="00F401F2" w:rsidRPr="00F401F2" w:rsidRDefault="00F401F2">
      <w:pPr>
        <w:pStyle w:val="ConsPlusTitle"/>
        <w:jc w:val="center"/>
      </w:pPr>
      <w:r w:rsidRPr="00F401F2">
        <w:t>от 22 января 2019 г. N 24</w:t>
      </w:r>
    </w:p>
    <w:p w:rsidR="00F401F2" w:rsidRPr="00F401F2" w:rsidRDefault="00F401F2">
      <w:pPr>
        <w:pStyle w:val="ConsPlusTitle"/>
        <w:jc w:val="both"/>
      </w:pPr>
    </w:p>
    <w:p w:rsidR="00F401F2" w:rsidRPr="00F401F2" w:rsidRDefault="00F401F2">
      <w:pPr>
        <w:pStyle w:val="ConsPlusTitle"/>
        <w:jc w:val="center"/>
      </w:pPr>
      <w:r w:rsidRPr="00F401F2">
        <w:t>О ГОСУДАРСТВЕННОЙ ПРОГРАММЕ</w:t>
      </w:r>
    </w:p>
    <w:p w:rsidR="00F401F2" w:rsidRPr="00F401F2" w:rsidRDefault="00F401F2">
      <w:pPr>
        <w:pStyle w:val="ConsPlusTitle"/>
        <w:jc w:val="center"/>
      </w:pPr>
      <w:r w:rsidRPr="00F401F2">
        <w:t>"ПРОТИВОДЕЙСТВИЕ КОРРУПЦИИ И ПРОФИЛАКТИКА ПРАВОНАРУШЕНИЙ</w:t>
      </w:r>
    </w:p>
    <w:p w:rsidR="00F401F2" w:rsidRPr="00F401F2" w:rsidRDefault="00F401F2">
      <w:pPr>
        <w:pStyle w:val="ConsPlusTitle"/>
        <w:jc w:val="center"/>
      </w:pPr>
      <w:r w:rsidRPr="00F401F2">
        <w:t>В КАРАЧАЕВО-ЧЕРКЕССКОЙ РЕСПУБЛИКЕ"</w:t>
      </w:r>
    </w:p>
    <w:p w:rsidR="00F401F2" w:rsidRPr="00F401F2" w:rsidRDefault="00F401F2">
      <w:pPr>
        <w:spacing w:after="1"/>
      </w:pPr>
    </w:p>
    <w:p w:rsidR="00F401F2" w:rsidRPr="00F401F2" w:rsidRDefault="00F401F2">
      <w:pPr>
        <w:pStyle w:val="ConsPlusNormal"/>
        <w:ind w:firstLine="540"/>
        <w:jc w:val="both"/>
      </w:pPr>
      <w:r w:rsidRPr="00F401F2">
        <w:t>В соответствии со статьей 179 Бюджетного кодекса Российской Федерации, постановлением Правительства Карачаево-Черкесской Республики от 29.08.2018 N 208 "Об утверждении Порядка разработки, реализации и оценки эффективности государственных программ Карачаево-Черкесской Республики" Правительство Карачаево-Черкесской Республики постановляет: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1. Утвердить государственную программу "Противодействие коррупции и профилактика правонарушений в Карачаево-Черкесской Республике" согласно приложению.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2. Признать утратившими силу постановления Правительства Карачаево-Черкесской Республики: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2014 - 2020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25.04.2014 N 111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2014 - 2016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10.07.2014 N 212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2014 - 2016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24.11.2014 N 342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2014 - 2016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26.12.2014 N 417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2014 - 2016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17.02.2015 N 37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2014 - 2017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07.07.2015 N 193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2014 - 2017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19.04.2016 N 102 "О внесении изменений в постановление Правительства Карачаево-</w:t>
      </w:r>
      <w:r w:rsidRPr="00F401F2">
        <w:lastRenderedPageBreak/>
        <w:t>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2014 - 2017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10.06.2016 N 155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2014 - 2017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20.12.2016 N 343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2014 - 2017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30.10.2017 N 289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2014 - 2019 годы";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 29.11.2018 N 281 "О внесении изменений в постановление Правительства Карачаево-Черкесской республики от 31.10.2013 N 375 "Об утверждении государственной программы "Противодействие коррупции и профилактика правонарушений в Карачаево-Черкесской Республике на 2014 - 2019 годы".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3. Настоящее постановление вступает в силу со дня его официального опубликования и распространяется на правоотношения, возникшие с 01.01.2019.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right"/>
      </w:pPr>
      <w:r w:rsidRPr="00F401F2">
        <w:t>Председатель Правительства</w:t>
      </w:r>
    </w:p>
    <w:p w:rsidR="00F401F2" w:rsidRPr="00F401F2" w:rsidRDefault="00F401F2">
      <w:pPr>
        <w:pStyle w:val="ConsPlusNormal"/>
        <w:jc w:val="right"/>
      </w:pPr>
      <w:r w:rsidRPr="00F401F2">
        <w:t>Карачаево-Черкесской Республики</w:t>
      </w:r>
    </w:p>
    <w:p w:rsidR="00F401F2" w:rsidRPr="00F401F2" w:rsidRDefault="00F401F2">
      <w:pPr>
        <w:pStyle w:val="ConsPlusNormal"/>
        <w:jc w:val="right"/>
      </w:pPr>
      <w:r w:rsidRPr="00F401F2">
        <w:t>А.А.ОЗОВ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right"/>
        <w:outlineLvl w:val="0"/>
      </w:pPr>
      <w:r w:rsidRPr="00F401F2">
        <w:t>Приложение</w:t>
      </w:r>
    </w:p>
    <w:p w:rsidR="00F401F2" w:rsidRPr="00F401F2" w:rsidRDefault="00F401F2">
      <w:pPr>
        <w:pStyle w:val="ConsPlusNormal"/>
        <w:jc w:val="right"/>
      </w:pPr>
      <w:r w:rsidRPr="00F401F2">
        <w:t>к постановлению Правительства</w:t>
      </w:r>
    </w:p>
    <w:p w:rsidR="00F401F2" w:rsidRPr="00F401F2" w:rsidRDefault="00F401F2">
      <w:pPr>
        <w:pStyle w:val="ConsPlusNormal"/>
        <w:jc w:val="right"/>
      </w:pPr>
      <w:r w:rsidRPr="00F401F2">
        <w:t>Карачаево-Черкесской Республики</w:t>
      </w:r>
    </w:p>
    <w:p w:rsidR="00F401F2" w:rsidRPr="00F401F2" w:rsidRDefault="00F401F2">
      <w:pPr>
        <w:pStyle w:val="ConsPlusNormal"/>
        <w:jc w:val="right"/>
      </w:pPr>
      <w:r w:rsidRPr="00F401F2">
        <w:t>от 22.01.2019 N 24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</w:pPr>
      <w:bookmarkStart w:id="0" w:name="P42"/>
      <w:bookmarkEnd w:id="0"/>
      <w:r w:rsidRPr="00F401F2">
        <w:t>ГОСУДАРСТВЕННАЯ ПРОГРАММА</w:t>
      </w:r>
    </w:p>
    <w:p w:rsidR="00F401F2" w:rsidRPr="00F401F2" w:rsidRDefault="00F401F2">
      <w:pPr>
        <w:pStyle w:val="ConsPlusTitle"/>
        <w:jc w:val="center"/>
      </w:pPr>
      <w:r w:rsidRPr="00F401F2">
        <w:t>"ПРОТИВОДЕЙСТВИЕ КОРРУПЦИИ И ПРОФИЛАКТИКА ПРАВОНАРУШЕНИЙ</w:t>
      </w:r>
    </w:p>
    <w:p w:rsidR="00F401F2" w:rsidRPr="00F401F2" w:rsidRDefault="00F401F2">
      <w:pPr>
        <w:pStyle w:val="ConsPlusTitle"/>
        <w:jc w:val="center"/>
      </w:pPr>
      <w:r w:rsidRPr="00F401F2">
        <w:t>В КАРАЧАЕВО-ЧЕРКЕССКОЙ РЕСПУБЛИКЕ"</w:t>
      </w:r>
    </w:p>
    <w:p w:rsidR="00F401F2" w:rsidRPr="00F401F2" w:rsidRDefault="00F401F2">
      <w:pPr>
        <w:spacing w:after="1"/>
      </w:pPr>
    </w:p>
    <w:p w:rsidR="00F401F2" w:rsidRPr="00F401F2" w:rsidRDefault="00F401F2">
      <w:pPr>
        <w:pStyle w:val="ConsPlusNormal"/>
        <w:jc w:val="both"/>
      </w:pPr>
      <w:bookmarkStart w:id="1" w:name="_GoBack"/>
      <w:bookmarkEnd w:id="1"/>
    </w:p>
    <w:p w:rsidR="00F401F2" w:rsidRPr="00F401F2" w:rsidRDefault="00F401F2">
      <w:pPr>
        <w:pStyle w:val="ConsPlusTitle"/>
        <w:jc w:val="center"/>
        <w:outlineLvl w:val="1"/>
      </w:pPr>
      <w:r w:rsidRPr="00F401F2">
        <w:t>ПАСПОРТ</w:t>
      </w:r>
    </w:p>
    <w:p w:rsidR="00F401F2" w:rsidRPr="00F401F2" w:rsidRDefault="00F401F2">
      <w:pPr>
        <w:pStyle w:val="ConsPlusTitle"/>
        <w:jc w:val="center"/>
      </w:pPr>
      <w:r w:rsidRPr="00F401F2">
        <w:t>ГОСУДАРСТВЕННОЙ ПРОГРАММЫ</w:t>
      </w:r>
    </w:p>
    <w:p w:rsidR="00F401F2" w:rsidRPr="00F401F2" w:rsidRDefault="00F401F2">
      <w:pPr>
        <w:pStyle w:val="ConsPlusTitle"/>
        <w:jc w:val="center"/>
      </w:pPr>
      <w:r w:rsidRPr="00F401F2">
        <w:t>"ПРОТИВОДЕЙСТВИЕ КОРРУПЦИИ И ПРОФИЛАКТИКА ПРАВОНАРУШЕНИЙ</w:t>
      </w:r>
    </w:p>
    <w:p w:rsidR="00F401F2" w:rsidRPr="00F401F2" w:rsidRDefault="00F401F2">
      <w:pPr>
        <w:pStyle w:val="ConsPlusTitle"/>
        <w:jc w:val="center"/>
      </w:pPr>
      <w:r w:rsidRPr="00F401F2">
        <w:t>В КАРАЧАЕВО-ЧЕРКЕССКОЙ РЕСПУБЛИКЕ"</w:t>
      </w:r>
    </w:p>
    <w:p w:rsidR="00F401F2" w:rsidRPr="00F401F2" w:rsidRDefault="00F401F2">
      <w:pPr>
        <w:pStyle w:val="ConsPlusTitle"/>
        <w:jc w:val="center"/>
      </w:pPr>
      <w:r w:rsidRPr="00F401F2">
        <w:t>(ДАЛЕЕ - ГОСУДАРСТВЕННАЯ ПРОГРАММА)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sectPr w:rsidR="00F401F2" w:rsidRPr="00F401F2" w:rsidSect="00F401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8050"/>
      </w:tblGrid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Наименование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"Противодействие коррупции и профилактика правонарушений в Карачаево-Черкесской Республике"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t>Ответственный исполнитель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Администрация Главы и Правительства Карачаево-Черкесской Республики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t>Соисполнители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коррупции.</w:t>
            </w:r>
          </w:p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3652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Участники государственной программы</w:t>
            </w:r>
          </w:p>
        </w:tc>
        <w:tc>
          <w:tcPr>
            <w:tcW w:w="805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Исполнительные органы государственной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11702" w:type="dxa"/>
            <w:gridSpan w:val="2"/>
            <w:tcBorders>
              <w:top w:val="nil"/>
            </w:tcBorders>
          </w:tcPr>
          <w:p w:rsidR="00F401F2" w:rsidRPr="00F401F2" w:rsidRDefault="00F401F2">
            <w:pPr>
              <w:pStyle w:val="ConsPlusNormal"/>
              <w:jc w:val="both"/>
            </w:pPr>
            <w:r w:rsidRPr="00F401F2">
              <w:t xml:space="preserve">(раздел в ред. </w:t>
            </w:r>
            <w:hyperlink r:id="rId5" w:history="1">
              <w:r w:rsidRPr="00F401F2">
                <w:t>Постановления</w:t>
              </w:r>
            </w:hyperlink>
            <w:r w:rsidRPr="00F401F2">
              <w:t xml:space="preserve"> Правительства КЧР от 31.10.2019 N 265)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t>Подпрограммы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Подпрограмма 1 "Профилактика правонарушений в Карачаево-Черкесской Республике".</w:t>
            </w:r>
          </w:p>
          <w:p w:rsidR="00F401F2" w:rsidRPr="00F401F2" w:rsidRDefault="00F401F2">
            <w:pPr>
              <w:pStyle w:val="ConsPlusNormal"/>
            </w:pPr>
            <w:r w:rsidRPr="00F401F2">
              <w:t xml:space="preserve">Подпрограмма 2 "Противодействие коррупции в Карачаево-Черкесской Республике". Паспорта подпрограмм приведены в </w:t>
            </w:r>
            <w:hyperlink w:anchor="P205" w:history="1">
              <w:r w:rsidRPr="00F401F2">
                <w:t>приложении 1</w:t>
              </w:r>
            </w:hyperlink>
            <w:r w:rsidRPr="00F401F2">
              <w:t xml:space="preserve"> к государственной программе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t>Цель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Создание условий, затрудняющих возможность коррупционного поведения, и обеспечивающих снижение уровня коррупции, обеспечение безопасности граждан на территории Карачаево-Черкесской Республики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t>Задачи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1. Обеспечение безопасности граждан на территории Карачаево-Черкесской Республики.</w:t>
            </w:r>
          </w:p>
          <w:p w:rsidR="00F401F2" w:rsidRPr="00F401F2" w:rsidRDefault="00F401F2">
            <w:pPr>
              <w:pStyle w:val="ConsPlusNormal"/>
            </w:pPr>
            <w:r w:rsidRPr="00F401F2">
              <w:t>2. Создание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t>Целевые показатели (индикаторы)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1. 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</w:t>
            </w:r>
            <w:r w:rsidRPr="00F401F2">
              <w:lastRenderedPageBreak/>
              <w:t>организациях, от общего количества государственных органов Карачаево-Черкесской Республики</w:t>
            </w:r>
            <w:proofErr w:type="gramStart"/>
            <w:r w:rsidRPr="00F401F2">
              <w:t xml:space="preserve"> (%):</w:t>
            </w:r>
            <w:proofErr w:type="gramEnd"/>
          </w:p>
          <w:p w:rsidR="00F401F2" w:rsidRPr="00F401F2" w:rsidRDefault="00F401F2">
            <w:pPr>
              <w:pStyle w:val="ConsPlusNormal"/>
            </w:pPr>
            <w:r w:rsidRPr="00F401F2">
              <w:t>2019 год - 60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- 70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- 80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- 90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- 100</w:t>
            </w:r>
          </w:p>
          <w:p w:rsidR="00F401F2" w:rsidRPr="00F401F2" w:rsidRDefault="00F401F2">
            <w:pPr>
              <w:pStyle w:val="ConsPlusNormal"/>
            </w:pPr>
            <w:r w:rsidRPr="00F401F2">
              <w:t>2. Доля дополнительного привлечения к охране общественного порядка жителей сельских и городских поселений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- 0,5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- 1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- 1,5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- 2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- 2,5</w:t>
            </w:r>
          </w:p>
          <w:p w:rsidR="00F401F2" w:rsidRPr="00F401F2" w:rsidRDefault="00F401F2">
            <w:pPr>
              <w:pStyle w:val="ConsPlusNormal"/>
            </w:pPr>
            <w:r w:rsidRPr="00F401F2">
              <w:t>3. 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- 0,1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- 0,5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- 0,6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- 0,7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- 0,75</w:t>
            </w:r>
          </w:p>
          <w:p w:rsidR="00F401F2" w:rsidRPr="00F401F2" w:rsidRDefault="00F401F2">
            <w:pPr>
              <w:pStyle w:val="ConsPlusNormal"/>
            </w:pPr>
            <w:r w:rsidRPr="00F401F2">
              <w:t>4. Доля изъятия огнестрельного оружия и боеприпасов к 2018 году</w:t>
            </w:r>
            <w:proofErr w:type="gramStart"/>
            <w:r w:rsidRPr="00F401F2">
              <w:t xml:space="preserve"> (%):</w:t>
            </w:r>
            <w:proofErr w:type="gramEnd"/>
          </w:p>
          <w:p w:rsidR="00F401F2" w:rsidRPr="00F401F2" w:rsidRDefault="00F401F2">
            <w:pPr>
              <w:pStyle w:val="ConsPlusNormal"/>
            </w:pPr>
            <w:r w:rsidRPr="00F401F2">
              <w:t>2019 год - 0,1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- 0,2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- 0,3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- 0,4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- 0,5</w:t>
            </w:r>
          </w:p>
          <w:p w:rsidR="00F401F2" w:rsidRPr="00F401F2" w:rsidRDefault="00F401F2">
            <w:pPr>
              <w:pStyle w:val="ConsPlusNormal"/>
            </w:pPr>
            <w:r w:rsidRPr="00F401F2">
              <w:t>5. Доля сокращения к 2018 году общего количества зарегистрированных преступлений (единиц):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- 0,5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- 0,6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- 0,7</w:t>
            </w:r>
          </w:p>
          <w:p w:rsidR="00F401F2" w:rsidRPr="00F401F2" w:rsidRDefault="00F401F2">
            <w:pPr>
              <w:pStyle w:val="ConsPlusNormal"/>
            </w:pPr>
            <w:r w:rsidRPr="00F401F2">
              <w:lastRenderedPageBreak/>
              <w:t>2022 год - 0,8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- 0,9</w:t>
            </w:r>
          </w:p>
          <w:p w:rsidR="00F401F2" w:rsidRPr="00F401F2" w:rsidRDefault="00F401F2">
            <w:pPr>
              <w:pStyle w:val="ConsPlusNormal"/>
            </w:pPr>
            <w:r w:rsidRPr="00F401F2">
              <w:t>6. Доля сокращения к 2018 году уровня рецидивной преступности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- 0,1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- 0,2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- 0,3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- 0,4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- 0,5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Сроки реализации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01.01.2019 - 31.12.2023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t>Объем финансового обеспечения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Объемы финансового обеспечения государственной программы - 4050,00 тыс. рублей, в том числе по годам: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за счет средств республиканского бюджета Карачаево-Черкесской Республики - 4050,00 тыс. рублей, в том числе по годам: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- 810,00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- 810,00 тыс. рублей</w:t>
            </w:r>
          </w:p>
        </w:tc>
      </w:tr>
      <w:tr w:rsidR="00F401F2" w:rsidRPr="00F401F2">
        <w:tc>
          <w:tcPr>
            <w:tcW w:w="3652" w:type="dxa"/>
          </w:tcPr>
          <w:p w:rsidR="00F401F2" w:rsidRPr="00F401F2" w:rsidRDefault="00F401F2">
            <w:pPr>
              <w:pStyle w:val="ConsPlusNormal"/>
            </w:pPr>
            <w:r w:rsidRPr="00F401F2">
              <w:t>Ожидаемые результаты реализации государственной программы</w:t>
            </w:r>
          </w:p>
        </w:tc>
        <w:tc>
          <w:tcPr>
            <w:tcW w:w="8050" w:type="dxa"/>
          </w:tcPr>
          <w:p w:rsidR="00F401F2" w:rsidRPr="00F401F2" w:rsidRDefault="00F401F2">
            <w:pPr>
              <w:pStyle w:val="ConsPlusNormal"/>
            </w:pPr>
            <w:r w:rsidRPr="00F401F2">
              <w:t>1. 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 100%.</w:t>
            </w:r>
          </w:p>
          <w:p w:rsidR="00F401F2" w:rsidRPr="00F401F2" w:rsidRDefault="00F401F2">
            <w:pPr>
              <w:pStyle w:val="ConsPlusNormal"/>
            </w:pPr>
            <w:r w:rsidRPr="00F401F2">
              <w:t>2. Доля дополнительного привлечения к охране общественного порядка жителей сельских и городских поселений 2,5%.</w:t>
            </w:r>
          </w:p>
          <w:p w:rsidR="00F401F2" w:rsidRPr="00F401F2" w:rsidRDefault="00F401F2">
            <w:pPr>
              <w:pStyle w:val="ConsPlusNormal"/>
            </w:pPr>
            <w:r w:rsidRPr="00F401F2">
              <w:lastRenderedPageBreak/>
              <w:t>3. 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 0,75%.</w:t>
            </w:r>
          </w:p>
          <w:p w:rsidR="00F401F2" w:rsidRPr="00F401F2" w:rsidRDefault="00F401F2">
            <w:pPr>
              <w:pStyle w:val="ConsPlusNormal"/>
            </w:pPr>
            <w:r w:rsidRPr="00F401F2">
              <w:t>4. Доля изъятия огнестрельного оружия и боеприпасов к 2018 году 0,5%.</w:t>
            </w:r>
          </w:p>
          <w:p w:rsidR="00F401F2" w:rsidRPr="00F401F2" w:rsidRDefault="00F401F2">
            <w:pPr>
              <w:pStyle w:val="ConsPlusNormal"/>
            </w:pPr>
            <w:r w:rsidRPr="00F401F2">
              <w:t>5. Доля сокращения к 2018 году общего количества зарегистрированных преступлений 0,9 единиц.</w:t>
            </w:r>
          </w:p>
          <w:p w:rsidR="00F401F2" w:rsidRPr="00F401F2" w:rsidRDefault="00F401F2">
            <w:pPr>
              <w:pStyle w:val="ConsPlusNormal"/>
            </w:pPr>
            <w:r w:rsidRPr="00F401F2">
              <w:t>6. Доля сокращения к 2018 году уровня рецидивной преступности 0,5%</w:t>
            </w:r>
          </w:p>
        </w:tc>
      </w:tr>
    </w:tbl>
    <w:p w:rsidR="00F401F2" w:rsidRPr="00F401F2" w:rsidRDefault="00F401F2">
      <w:pPr>
        <w:sectPr w:rsidR="00F401F2" w:rsidRPr="00F401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  <w:outlineLvl w:val="1"/>
      </w:pPr>
      <w:r w:rsidRPr="00F401F2">
        <w:t xml:space="preserve">1. Характеристика текущего состояния </w:t>
      </w:r>
      <w:proofErr w:type="gramStart"/>
      <w:r w:rsidRPr="00F401F2">
        <w:t>государственной</w:t>
      </w:r>
      <w:proofErr w:type="gramEnd"/>
    </w:p>
    <w:p w:rsidR="00F401F2" w:rsidRPr="00F401F2" w:rsidRDefault="00F401F2">
      <w:pPr>
        <w:pStyle w:val="ConsPlusTitle"/>
        <w:jc w:val="center"/>
      </w:pPr>
      <w:r w:rsidRPr="00F401F2">
        <w:t>программы, основные показатели и анализ</w:t>
      </w:r>
    </w:p>
    <w:p w:rsidR="00F401F2" w:rsidRPr="00F401F2" w:rsidRDefault="00F401F2">
      <w:pPr>
        <w:pStyle w:val="ConsPlusTitle"/>
        <w:jc w:val="center"/>
      </w:pPr>
      <w:r w:rsidRPr="00F401F2">
        <w:t>государственной программы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ind w:firstLine="540"/>
        <w:jc w:val="both"/>
      </w:pPr>
      <w:r w:rsidRPr="00F401F2">
        <w:t>Государственная программа разработана в соответствии с перечнем государственных программ Карачаево-Черкесской Республики, утвержденным распоряжением Правительства Карачаево-Черкесской Республики от 24.10.2018 N 501-р.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Предлагаемая система мероприятий государственной программы предусматривает консолидацию усилий правоохранительных органов, органов государственной власти, органов местного самоуправления и общества в борьбе с проявлениями коррупции, преступностью и иными противоправными действиями.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 xml:space="preserve">Необходимость разработки государственной программы обусловлена </w:t>
      </w:r>
      <w:proofErr w:type="gramStart"/>
      <w:r w:rsidRPr="00F401F2">
        <w:t>криминогенной обстановкой</w:t>
      </w:r>
      <w:proofErr w:type="gramEnd"/>
      <w:r w:rsidRPr="00F401F2">
        <w:t xml:space="preserve"> в Карачаево-Черкесской Республике и высоким уровнем коррупции.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В республике не решены многие проблемы, касающиеся борьбы с преступностью, а также обеспечения общественного порядка и безопасности на улицах, общественных местах и жилом секторе.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Постоянное влияние на темпы и характер криминализации оказывают такие факторы, как незаконный оборот наркотиков, увеличение количества лиц, не имеющих постоянного источника дохода.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Учитывая высокий уровень коррупции, а также состояние профилактики правонарушений, необходима координация деятельности всех субъектов профилактической деятельности со стороны органов власти Карачаево-Черкесской Республики и местного самоуправления. Принятие данной государственной программы призвано решить эту задачу.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Реализация государственной программы позволит повысить эффективность государственного управления, совершенствовать организационные основы противодействия коррупции и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Принятие и реализация государственной программы позволит укрепить правопорядок, активизировать деятельность по борьбе с коррупцией, преступностью и незаконной миграцией.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Достижение основной цели государственной программы - создание условий, затрудняющих возможность коррупционного поведения, и обеспечивающих снижение уровня коррупции, обеспечение безопасности граждан на территории Карачаево-Черкесской Республики - в конечном итоге должно выразиться в достижении целевых показателей государственной программы.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  <w:outlineLvl w:val="1"/>
      </w:pPr>
      <w:r w:rsidRPr="00F401F2">
        <w:t>2. Цели и задачи государственной программы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ind w:firstLine="540"/>
        <w:jc w:val="both"/>
      </w:pPr>
      <w:r w:rsidRPr="00F401F2">
        <w:t>Основной целью государственной программы госпрограммы является создание условий, затрудняющих возможность коррупционного поведения, и обеспечивающих снижение уровня коррупции в Карачаево-Черкесской Республике, обеспечение безопасности граждан на территории Карачаево-Черкесской Республики.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proofErr w:type="gramStart"/>
      <w:r w:rsidRPr="00F401F2">
        <w:t xml:space="preserve">В рамках государственной программы предполагается принятие мер по созданию эффективной системы обратной связи, позволяющей государству корректировать проводимую антикоррупционную политику на основе информации о ее результативности, полученной от </w:t>
      </w:r>
      <w:r w:rsidRPr="00F401F2">
        <w:lastRenderedPageBreak/>
        <w:t>населения и институтов гражданского общества, созданию и использованию инновационных технологий, повышающих объективность и обеспечивающих прозрачность при принятии нормативных правовых актов Карачаево-Черкесской Республики и муниципальных правовых актов и управленческих решений, повышению квалификации государственных служащих</w:t>
      </w:r>
      <w:proofErr w:type="gramEnd"/>
      <w:r w:rsidRPr="00F401F2">
        <w:t xml:space="preserve"> </w:t>
      </w:r>
      <w:proofErr w:type="gramStart"/>
      <w:r w:rsidRPr="00F401F2">
        <w:t>Карачаево-Черкесской Республики, в должностные обязанности которых входит участие в противодействии коррупции, установление единых требований к размещению и наполнению подразделов официальных сайтов государственных органов Карачаево-Черкесской Республики, посвященных вопросам противодействия коррупции, обеспечение проведения среди всех социальных слоев населения социологических исследований, которые позволят оценить уровень коррупции в Карачаево-Черкесской Республике и эффективность принимаемых антикоррупционных мер, обеспечение безопасности граждан на территории Карачаево-Черкесской Республики, создание условий</w:t>
      </w:r>
      <w:proofErr w:type="gramEnd"/>
      <w:r w:rsidRPr="00F401F2">
        <w:t>, затрудняющих возможность коррупционного поведения и обеспечивающих снижение уровня коррупции в Карачаево-Черкесской Республике, защита прав и законных интересов граждан и организаций от угроз, связанных с коррупцией.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Для достижения вышеуказанной цели, необходимо решение следующих задач: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обеспечение безопасности граждан на территории Карачаево-Черкесской Республики;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организация исполнения правовых актов и управленческих решений в области противодействия коррупции;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совершенствование механизмов противодействия коррупции;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снижение уровня преступности, незаконной миграции и незаконного оборота оружия;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оздоровление обстановки в общественных местах.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Для оценки эффективности поставленных задач в государственной программе предусмотрено применение целевых показателей.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hyperlink w:anchor="P371" w:history="1">
        <w:r w:rsidRPr="00F401F2">
          <w:t>Сведения</w:t>
        </w:r>
      </w:hyperlink>
      <w:r w:rsidRPr="00F401F2">
        <w:t xml:space="preserve"> о целевых показателях (индикаторах) государственной программы, подпрограмм и основных мероприятий государственной программы и их значениях, приведены в приложении 2 к государственной программе.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Реализацию государственной программы предлагается осуществить в 2019 - 2021 годах.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hyperlink w:anchor="P1411" w:history="1">
        <w:r w:rsidRPr="00F401F2">
          <w:t>План</w:t>
        </w:r>
      </w:hyperlink>
      <w:r w:rsidRPr="00F401F2">
        <w:t xml:space="preserve"> мероприятий по реализации государственной программы приведен в приложении 4 к государственной программе.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  <w:outlineLvl w:val="1"/>
      </w:pPr>
      <w:r w:rsidRPr="00F401F2">
        <w:t>3. Общая характеристика участия муниципальных образований</w:t>
      </w:r>
    </w:p>
    <w:p w:rsidR="00F401F2" w:rsidRPr="00F401F2" w:rsidRDefault="00F401F2">
      <w:pPr>
        <w:pStyle w:val="ConsPlusTitle"/>
        <w:jc w:val="center"/>
      </w:pPr>
      <w:r w:rsidRPr="00F401F2">
        <w:t>Карачаево-Черкесской Республики в реализации</w:t>
      </w:r>
    </w:p>
    <w:p w:rsidR="00F401F2" w:rsidRPr="00F401F2" w:rsidRDefault="00F401F2">
      <w:pPr>
        <w:pStyle w:val="ConsPlusTitle"/>
        <w:jc w:val="center"/>
      </w:pPr>
      <w:r w:rsidRPr="00F401F2">
        <w:t>государственной программы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ind w:firstLine="540"/>
        <w:jc w:val="both"/>
      </w:pPr>
      <w:r w:rsidRPr="00F401F2">
        <w:t>Участие муниципальных образований в реализации государственной программы не предусмотрено.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  <w:outlineLvl w:val="1"/>
      </w:pPr>
      <w:r w:rsidRPr="00F401F2">
        <w:t>4. Ресурсное обеспечение реализации</w:t>
      </w:r>
    </w:p>
    <w:p w:rsidR="00F401F2" w:rsidRPr="00F401F2" w:rsidRDefault="00F401F2">
      <w:pPr>
        <w:pStyle w:val="ConsPlusTitle"/>
        <w:jc w:val="center"/>
      </w:pPr>
      <w:r w:rsidRPr="00F401F2">
        <w:t>государственной программы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ind w:firstLine="540"/>
        <w:jc w:val="both"/>
      </w:pPr>
      <w:r w:rsidRPr="00F401F2">
        <w:t>Общий объем финансирования в 2019 - 2023 годах - 4050,0 тыс. рублей.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За счет средств республиканского бюджета - 4050,0 тыс. рублей, в том числе по годам: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lastRenderedPageBreak/>
        <w:t>2019 год - 810,0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2020 год - 810,0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2021 год - 810,0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2022 год - 810,0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2023 год - 810,0 тыс. рублей.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Ресурсное обеспечение подпрограммы 1 будет реализовываться за счет средств республиканского бюджета.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Общий объем финансирования в 2019 - 2023 годах - 1000,0 тыс. рублей, в том числе по годам: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2019 год - 200,0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2020 год - 200,0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2021 год - 200,0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2022 год - 200,0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2023 год - 200,0 тыс. рублей.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Ресурсное обеспечение подпрограммы 2 будет осуществляться за счет средств республиканского бюджета.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Общий объем финансирования в 2019 - 2023 годах - 3050,0 тыс. рублей, в том числе по годам: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2019 год - 610,0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2020 год - 610,0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2021 год - 610,0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2022 год - 610,0 тыс. рублей;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2023 год - 610,0 тыс. рублей.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hyperlink w:anchor="P796" w:history="1">
        <w:r w:rsidRPr="00F401F2">
          <w:t>Ресурсное</w:t>
        </w:r>
      </w:hyperlink>
      <w:r w:rsidRPr="00F401F2">
        <w:t xml:space="preserve"> обеспечение реализации государственной программы Карачаево-Черкесской Республики приведено в приложении 3 к государственной программе.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  <w:outlineLvl w:val="1"/>
      </w:pPr>
      <w:r w:rsidRPr="00F401F2">
        <w:t>5. Механизм реализации государственной программы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ind w:firstLine="540"/>
        <w:jc w:val="both"/>
      </w:pPr>
      <w:r w:rsidRPr="00F401F2">
        <w:t>Ответственным исполнителем государственной программы является Администрация Главы и Правительства Карачаево-Черкесской Республики.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Взаимодействие ответственного исполнителя государственной программы с органами исполнительной власти Карачаево-Черкесской Республики осуществляется путем представления последними отчетов о реализации мероприятий государственной программы по итогам полугодия и календарного года.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 xml:space="preserve">Изменения мероприятий государственной программы и их ресурсного обеспечения осуществляется </w:t>
      </w:r>
      <w:proofErr w:type="gramStart"/>
      <w:r w:rsidRPr="00F401F2">
        <w:t>в целях приведения в соответствие с законом Карачаево-Черкесской Республики о республиканском бюджете на очередной финансовый год</w:t>
      </w:r>
      <w:proofErr w:type="gramEnd"/>
      <w:r w:rsidRPr="00F401F2">
        <w:t xml:space="preserve">, а также с Национальным планом </w:t>
      </w:r>
      <w:r w:rsidRPr="00F401F2">
        <w:lastRenderedPageBreak/>
        <w:t>противодействия коррупции.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В целях обеспечения открытости информации о реализации государственной программы, планируется ежегодное размещение соответствующего отчета на официальном сайте Главы и Правительства Карачаево-Черкесской Республики в сети Интернет.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right"/>
        <w:outlineLvl w:val="1"/>
      </w:pPr>
      <w:bookmarkStart w:id="2" w:name="P205"/>
      <w:bookmarkEnd w:id="2"/>
      <w:r w:rsidRPr="00F401F2">
        <w:t>Приложение 1</w:t>
      </w:r>
    </w:p>
    <w:p w:rsidR="00F401F2" w:rsidRPr="00F401F2" w:rsidRDefault="00F401F2">
      <w:pPr>
        <w:pStyle w:val="ConsPlusNormal"/>
        <w:jc w:val="right"/>
      </w:pPr>
      <w:r w:rsidRPr="00F401F2">
        <w:t>к государственной программе</w:t>
      </w:r>
    </w:p>
    <w:p w:rsidR="00F401F2" w:rsidRPr="00F401F2" w:rsidRDefault="00F40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1F2" w:rsidRPr="00F40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Список изменяющих документов</w:t>
            </w:r>
          </w:p>
          <w:p w:rsidR="00F401F2" w:rsidRPr="00F401F2" w:rsidRDefault="00F401F2">
            <w:pPr>
              <w:pStyle w:val="ConsPlusNormal"/>
              <w:jc w:val="center"/>
            </w:pPr>
            <w:r w:rsidRPr="00F401F2">
              <w:t xml:space="preserve">(в ред. </w:t>
            </w:r>
            <w:hyperlink r:id="rId6" w:history="1">
              <w:r w:rsidRPr="00F401F2">
                <w:t>Постановления</w:t>
              </w:r>
            </w:hyperlink>
            <w:r w:rsidRPr="00F401F2">
              <w:t xml:space="preserve"> Правительства КЧР от 31.10.2019 N 265)</w:t>
            </w:r>
          </w:p>
        </w:tc>
      </w:tr>
    </w:tbl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  <w:outlineLvl w:val="2"/>
      </w:pPr>
      <w:r w:rsidRPr="00F401F2">
        <w:t>ПАСПОРТ</w:t>
      </w:r>
    </w:p>
    <w:p w:rsidR="00F401F2" w:rsidRPr="00F401F2" w:rsidRDefault="00F401F2">
      <w:pPr>
        <w:pStyle w:val="ConsPlusTitle"/>
        <w:jc w:val="center"/>
      </w:pPr>
      <w:r w:rsidRPr="00F401F2">
        <w:t>ПОДПРОГРАММЫ 1 "ПРОФИЛАКТИКА ПРАВОНАРУШЕНИЙ</w:t>
      </w:r>
    </w:p>
    <w:p w:rsidR="00F401F2" w:rsidRPr="00F401F2" w:rsidRDefault="00F401F2">
      <w:pPr>
        <w:pStyle w:val="ConsPlusTitle"/>
        <w:jc w:val="center"/>
      </w:pPr>
      <w:r w:rsidRPr="00F401F2">
        <w:t>В КАРАЧАЕВО-ЧЕРКЕССКОЙ РЕСПУБЛИКЕ" (ДАЛЕЕ - ПОДПРОГРАММА 1)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sectPr w:rsidR="00F401F2" w:rsidRPr="00F401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7767"/>
      </w:tblGrid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Наименование подпрограммы 1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"Профилактика правонарушений в Карачаево-Черкесской Республике"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Ответственный исполнитель подпрограммы 1 (соисполнитель подпрограммы)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Участники подпрограммы 1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Отсутствуют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Цель подпрограммы 1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Обеспечение безопасности граждан на территории Карачаево-Черкесской Республики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Задачи подпрограммы 1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1. Обеспечение позитивного общественного мнения о правоохранительной системе.</w:t>
            </w:r>
          </w:p>
          <w:p w:rsidR="00F401F2" w:rsidRPr="00F401F2" w:rsidRDefault="00F401F2">
            <w:pPr>
              <w:pStyle w:val="ConsPlusNormal"/>
            </w:pPr>
            <w:r w:rsidRPr="00F401F2">
              <w:t>2. Обеспечение совершенствования системы профилактики правонарушений.</w:t>
            </w:r>
          </w:p>
          <w:p w:rsidR="00F401F2" w:rsidRPr="00F401F2" w:rsidRDefault="00F401F2">
            <w:pPr>
              <w:pStyle w:val="ConsPlusNormal"/>
            </w:pPr>
            <w:r w:rsidRPr="00F401F2">
              <w:t>3. Повышение безопасных условий жизнедеятельности на территории республики.</w:t>
            </w:r>
          </w:p>
          <w:p w:rsidR="00F401F2" w:rsidRPr="00F401F2" w:rsidRDefault="00F401F2">
            <w:pPr>
              <w:pStyle w:val="ConsPlusNormal"/>
            </w:pPr>
            <w:r w:rsidRPr="00F401F2">
              <w:t>4. Повышение уровня социальной реабилитации лиц, освобожденных из мест лишения свободы, а также осужденных к мерам наказания, не связанным с лишением свободы.</w:t>
            </w:r>
          </w:p>
          <w:p w:rsidR="00F401F2" w:rsidRPr="00F401F2" w:rsidRDefault="00F401F2">
            <w:pPr>
              <w:pStyle w:val="ConsPlusNormal"/>
            </w:pPr>
            <w:r w:rsidRPr="00F401F2">
              <w:t>5. Снижение рисков пьянства, алкоголизма, наркомании и правонарушений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Целевые показатели (индикаторы) подпрограммы 1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1. Доля дополнительного привлечения к охране общественного порядка жителей сельских и городских поселений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- 0,5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- 1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- 1,5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- 2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- 2,5</w:t>
            </w:r>
          </w:p>
          <w:p w:rsidR="00F401F2" w:rsidRPr="00F401F2" w:rsidRDefault="00F401F2">
            <w:pPr>
              <w:pStyle w:val="ConsPlusNormal"/>
            </w:pPr>
            <w:r w:rsidRPr="00F401F2">
              <w:t>2. 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</w:t>
            </w:r>
            <w:proofErr w:type="gramStart"/>
            <w:r w:rsidRPr="00F401F2">
              <w:t xml:space="preserve"> (%):</w:t>
            </w:r>
            <w:proofErr w:type="gramEnd"/>
          </w:p>
          <w:p w:rsidR="00F401F2" w:rsidRPr="00F401F2" w:rsidRDefault="00F401F2">
            <w:pPr>
              <w:pStyle w:val="ConsPlusNormal"/>
            </w:pPr>
            <w:r w:rsidRPr="00F401F2">
              <w:t>2019 год - 0,1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- 0,5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- 0,6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- 0,7</w:t>
            </w:r>
          </w:p>
          <w:p w:rsidR="00F401F2" w:rsidRPr="00F401F2" w:rsidRDefault="00F401F2">
            <w:pPr>
              <w:pStyle w:val="ConsPlusNormal"/>
            </w:pPr>
            <w:r w:rsidRPr="00F401F2">
              <w:lastRenderedPageBreak/>
              <w:t>2023 год - 0,75</w:t>
            </w:r>
          </w:p>
          <w:p w:rsidR="00F401F2" w:rsidRPr="00F401F2" w:rsidRDefault="00F401F2">
            <w:pPr>
              <w:pStyle w:val="ConsPlusNormal"/>
            </w:pPr>
            <w:r w:rsidRPr="00F401F2">
              <w:t>3. Доля изъятия огнестрельного оружия и боеприпасов к 2018 году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- 0,1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- 0,2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- 0,3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- 0,4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- 0,5</w:t>
            </w:r>
          </w:p>
          <w:p w:rsidR="00F401F2" w:rsidRPr="00F401F2" w:rsidRDefault="00F401F2">
            <w:pPr>
              <w:pStyle w:val="ConsPlusNormal"/>
            </w:pPr>
            <w:r w:rsidRPr="00F401F2">
              <w:t>4. Доля сокращения к 2018 году общего количества зарегистрированных преступлений;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- 0,5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- 0,6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- 0,7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- 0,8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- 0,9</w:t>
            </w:r>
          </w:p>
          <w:p w:rsidR="00F401F2" w:rsidRPr="00F401F2" w:rsidRDefault="00F401F2">
            <w:pPr>
              <w:pStyle w:val="ConsPlusNormal"/>
            </w:pPr>
            <w:r w:rsidRPr="00F401F2">
              <w:t>5. Доля сокращения к 2018 году уровня рецидивной преступности</w:t>
            </w:r>
            <w:proofErr w:type="gramStart"/>
            <w:r w:rsidRPr="00F401F2">
              <w:t xml:space="preserve"> (%):</w:t>
            </w:r>
            <w:proofErr w:type="gramEnd"/>
          </w:p>
          <w:p w:rsidR="00F401F2" w:rsidRPr="00F401F2" w:rsidRDefault="00F401F2">
            <w:pPr>
              <w:pStyle w:val="ConsPlusNormal"/>
            </w:pPr>
            <w:r w:rsidRPr="00F401F2">
              <w:t>2019 год - 0,1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- 0,2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- 0,3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- 0,4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- 0,5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Сроки реализации подпрограммы 1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01.01.2019 - 31.12.2023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Объем финансового обеспечения подпрограммы 1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Объемы финансового обеспечения подпрограммы 1 - 1000,00 тыс. рублей, в том числе: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за счет средств республиканского бюджета Карачаево-Черкесской Республики - 1000,00 тыс. рублей, в том числе по годам: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lastRenderedPageBreak/>
              <w:t>2021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- 200,00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- 200,00 тыс. рублей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Ожидаемые результаты реализации подпрограммы 1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1. Доля дополнительного привлечения к охране общественного порядка жителей сельских и городских поселений 2,5%.</w:t>
            </w:r>
          </w:p>
          <w:p w:rsidR="00F401F2" w:rsidRPr="00F401F2" w:rsidRDefault="00F401F2">
            <w:pPr>
              <w:pStyle w:val="ConsPlusNormal"/>
            </w:pPr>
            <w:r w:rsidRPr="00F401F2">
              <w:t>2. 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 0,75%.</w:t>
            </w:r>
          </w:p>
          <w:p w:rsidR="00F401F2" w:rsidRPr="00F401F2" w:rsidRDefault="00F401F2">
            <w:pPr>
              <w:pStyle w:val="ConsPlusNormal"/>
            </w:pPr>
            <w:r w:rsidRPr="00F401F2">
              <w:t>3. Доля изъятия огнестрельного оружия и боеприпасов к 2018 году 0,5%.</w:t>
            </w:r>
          </w:p>
          <w:p w:rsidR="00F401F2" w:rsidRPr="00F401F2" w:rsidRDefault="00F401F2">
            <w:pPr>
              <w:pStyle w:val="ConsPlusNormal"/>
            </w:pPr>
            <w:r w:rsidRPr="00F401F2">
              <w:t>4. Доля сокращения к 2018 году общего количества зарегистрированных преступлений; 0,9%.</w:t>
            </w:r>
          </w:p>
          <w:p w:rsidR="00F401F2" w:rsidRPr="00F401F2" w:rsidRDefault="00F401F2">
            <w:pPr>
              <w:pStyle w:val="ConsPlusNormal"/>
            </w:pPr>
            <w:r w:rsidRPr="00F401F2">
              <w:t>5. Доля сокращения к 2018 году уровня рецидивной преступности 0,5%</w:t>
            </w:r>
          </w:p>
        </w:tc>
      </w:tr>
    </w:tbl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  <w:outlineLvl w:val="2"/>
      </w:pPr>
      <w:r w:rsidRPr="00F401F2">
        <w:t>ПАСПОРТ</w:t>
      </w:r>
    </w:p>
    <w:p w:rsidR="00F401F2" w:rsidRPr="00F401F2" w:rsidRDefault="00F401F2">
      <w:pPr>
        <w:pStyle w:val="ConsPlusTitle"/>
        <w:jc w:val="center"/>
      </w:pPr>
      <w:r w:rsidRPr="00F401F2">
        <w:t>ПОДПРОГРАММЫ 2 "ПРОТИВОДЕЙСТВИЕ КОРРУПЦИИ</w:t>
      </w:r>
    </w:p>
    <w:p w:rsidR="00F401F2" w:rsidRPr="00F401F2" w:rsidRDefault="00F401F2">
      <w:pPr>
        <w:pStyle w:val="ConsPlusTitle"/>
        <w:jc w:val="center"/>
      </w:pPr>
      <w:r w:rsidRPr="00F401F2">
        <w:t>В КАРАЧАЕВО-ЧЕРКЕССКОЙ РЕСПУБЛИКЕ" (ДАЛЕЕ - ПОДПРОГРАММА 2)</w:t>
      </w:r>
    </w:p>
    <w:p w:rsidR="00F401F2" w:rsidRPr="00F401F2" w:rsidRDefault="00F40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7767"/>
      </w:tblGrid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Наименование подпрограммы 2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"Противодействие коррупции в Карачаево-Черкесской Республике"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Ответственный исполнитель подпрограммы 2 (соисполнитель подпрограммы)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Управления Главы Карачаево-Черкесской Республики по вопросам противодействия коррупции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382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Участники подпрограммы 2</w:t>
            </w:r>
          </w:p>
        </w:tc>
        <w:tc>
          <w:tcPr>
            <w:tcW w:w="776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Исполнительные органы государственной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11595" w:type="dxa"/>
            <w:gridSpan w:val="2"/>
            <w:tcBorders>
              <w:top w:val="nil"/>
            </w:tcBorders>
          </w:tcPr>
          <w:p w:rsidR="00F401F2" w:rsidRPr="00F401F2" w:rsidRDefault="00F401F2">
            <w:pPr>
              <w:pStyle w:val="ConsPlusNormal"/>
              <w:jc w:val="both"/>
            </w:pPr>
            <w:r w:rsidRPr="00F401F2">
              <w:t xml:space="preserve">(раздел в ред. </w:t>
            </w:r>
            <w:hyperlink r:id="rId7" w:history="1">
              <w:r w:rsidRPr="00F401F2">
                <w:t>Постановления</w:t>
              </w:r>
            </w:hyperlink>
            <w:r w:rsidRPr="00F401F2">
              <w:t xml:space="preserve"> Правительства КЧР от 31.10.2019 N 265)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Цель подпрограммы 2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Создание условий, затрудняющих возможность коррупционного поведения и обеспечивающих снижение уровня коррупции,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Задачи подпрограммы 2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1. Исключение </w:t>
            </w:r>
            <w:proofErr w:type="spellStart"/>
            <w:r w:rsidRPr="00F401F2">
              <w:t>коррупциогенных</w:t>
            </w:r>
            <w:proofErr w:type="spellEnd"/>
            <w:r w:rsidRPr="00F401F2">
              <w:t xml:space="preserve"> факторов в нормативных правовых актах Карачаево-Черкесской Республики.</w:t>
            </w:r>
          </w:p>
          <w:p w:rsidR="00F401F2" w:rsidRPr="00F401F2" w:rsidRDefault="00F401F2">
            <w:pPr>
              <w:pStyle w:val="ConsPlusNormal"/>
            </w:pPr>
            <w:r w:rsidRPr="00F401F2">
              <w:lastRenderedPageBreak/>
              <w:t>2. Минимизация коррупционных рисков при осуществлении государственных функций и предоставлении государственных услуг.</w:t>
            </w:r>
          </w:p>
          <w:p w:rsidR="00F401F2" w:rsidRPr="00F401F2" w:rsidRDefault="00F401F2">
            <w:pPr>
              <w:pStyle w:val="ConsPlusNormal"/>
            </w:pPr>
            <w:r w:rsidRPr="00F401F2">
              <w:t>3. Обеспечение мер по формированию механизмов противодействия коррупции.</w:t>
            </w:r>
          </w:p>
          <w:p w:rsidR="00F401F2" w:rsidRPr="00F401F2" w:rsidRDefault="00F401F2">
            <w:pPr>
              <w:pStyle w:val="ConsPlusNormal"/>
            </w:pPr>
            <w:r w:rsidRPr="00F401F2">
              <w:t>4. Повышение уровня гражданского самосознания и нетерпимости к коррупционным проявлениям в гражданском обществе.</w:t>
            </w:r>
          </w:p>
          <w:p w:rsidR="00F401F2" w:rsidRPr="00F401F2" w:rsidRDefault="00F401F2">
            <w:pPr>
              <w:pStyle w:val="ConsPlusNormal"/>
            </w:pPr>
            <w:r w:rsidRPr="00F401F2">
              <w:t>5. Повышение уровня правового регулирования в сфере противодействия коррупции.</w:t>
            </w:r>
          </w:p>
          <w:p w:rsidR="00F401F2" w:rsidRPr="00F401F2" w:rsidRDefault="00F401F2">
            <w:pPr>
              <w:pStyle w:val="ConsPlusNormal"/>
            </w:pPr>
            <w:r w:rsidRPr="00F401F2">
              <w:t>6. Повышение уровня профессионализма государственных служащих КЧР.</w:t>
            </w:r>
          </w:p>
          <w:p w:rsidR="00F401F2" w:rsidRPr="00F401F2" w:rsidRDefault="00F401F2">
            <w:pPr>
              <w:pStyle w:val="ConsPlusNormal"/>
            </w:pPr>
            <w:r w:rsidRPr="00F401F2">
              <w:t>7. Повышение эффективности при использовании государственного имущества и ресурсов.</w:t>
            </w:r>
          </w:p>
          <w:p w:rsidR="00F401F2" w:rsidRPr="00F401F2" w:rsidRDefault="00F401F2">
            <w:pPr>
              <w:pStyle w:val="ConsPlusNormal"/>
            </w:pPr>
            <w:r w:rsidRPr="00F401F2">
              <w:t>8. Повышение эффективности расходования бюджетных средств.</w:t>
            </w:r>
          </w:p>
          <w:p w:rsidR="00F401F2" w:rsidRPr="00F401F2" w:rsidRDefault="00F401F2">
            <w:pPr>
              <w:pStyle w:val="ConsPlusNormal"/>
            </w:pPr>
            <w:r w:rsidRPr="00F401F2">
              <w:t>9. Развитие конкуренции в сфере оказания услуг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Целевые показатели (индикаторы) подпрограммы 2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1. 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Карачаево-Черкесской Республики</w:t>
            </w:r>
            <w:proofErr w:type="gramStart"/>
            <w:r w:rsidRPr="00F401F2">
              <w:t>) (%):</w:t>
            </w:r>
            <w:proofErr w:type="gramEnd"/>
          </w:p>
          <w:p w:rsidR="00F401F2" w:rsidRPr="00F401F2" w:rsidRDefault="00F401F2">
            <w:pPr>
              <w:pStyle w:val="ConsPlusNormal"/>
            </w:pPr>
            <w:r w:rsidRPr="00F401F2">
              <w:t>2019 год - 60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- 70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- 80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- 90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- 100</w:t>
            </w:r>
          </w:p>
          <w:p w:rsidR="00F401F2" w:rsidRPr="00F401F2" w:rsidRDefault="00F401F2">
            <w:pPr>
              <w:pStyle w:val="ConsPlusNormal"/>
            </w:pPr>
            <w:r w:rsidRPr="00F401F2">
              <w:t>2. 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- 10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- 15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- 20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- 25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- 30</w:t>
            </w:r>
          </w:p>
          <w:p w:rsidR="00F401F2" w:rsidRPr="00F401F2" w:rsidRDefault="00F401F2">
            <w:pPr>
              <w:pStyle w:val="ConsPlusNormal"/>
            </w:pPr>
            <w:r w:rsidRPr="00F401F2">
              <w:t xml:space="preserve">3. </w:t>
            </w:r>
            <w:proofErr w:type="gramStart"/>
            <w:r w:rsidRPr="00F401F2">
              <w:t xml:space="preserve">Доля государственных контрактов (договоров) на поставку товаров, </w:t>
            </w:r>
            <w:r w:rsidRPr="00F401F2">
              <w:lastRenderedPageBreak/>
              <w:t>выполнение работ и оказание услуг, по которым проводился сравнительный анализ закупочных и среднерыночных цен (от общего количества заключенных контрактов (договоров) (%):</w:t>
            </w:r>
            <w:proofErr w:type="gramEnd"/>
          </w:p>
          <w:p w:rsidR="00F401F2" w:rsidRPr="00F401F2" w:rsidRDefault="00F401F2">
            <w:pPr>
              <w:pStyle w:val="ConsPlusNormal"/>
            </w:pPr>
            <w:r w:rsidRPr="00F401F2">
              <w:t>2019 год - 50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- 60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- 70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- 80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- 90</w:t>
            </w:r>
          </w:p>
          <w:p w:rsidR="00F401F2" w:rsidRPr="00F401F2" w:rsidRDefault="00F401F2">
            <w:pPr>
              <w:pStyle w:val="ConsPlusNormal"/>
            </w:pPr>
            <w:r w:rsidRPr="00F401F2">
              <w:t>4. 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- 60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- 70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- 80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- 90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- 100</w:t>
            </w:r>
          </w:p>
          <w:p w:rsidR="00F401F2" w:rsidRPr="00F401F2" w:rsidRDefault="00F401F2">
            <w:pPr>
              <w:pStyle w:val="ConsPlusNormal"/>
            </w:pPr>
            <w:r w:rsidRPr="00F401F2">
              <w:t>5. 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 (%):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- 20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- 15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- 13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- 12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- 10</w:t>
            </w:r>
          </w:p>
          <w:p w:rsidR="00F401F2" w:rsidRPr="00F401F2" w:rsidRDefault="00F401F2">
            <w:pPr>
              <w:pStyle w:val="ConsPlusNormal"/>
            </w:pPr>
            <w:r w:rsidRPr="00F401F2">
              <w:t>6. Доля проектов нормативных правовых актов Карачаево-Черкесской Республики,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</w:t>
            </w:r>
            <w:proofErr w:type="gramStart"/>
            <w:r w:rsidRPr="00F401F2">
              <w:t>) (%):</w:t>
            </w:r>
            <w:proofErr w:type="gramEnd"/>
          </w:p>
          <w:p w:rsidR="00F401F2" w:rsidRPr="00F401F2" w:rsidRDefault="00F401F2">
            <w:pPr>
              <w:pStyle w:val="ConsPlusNormal"/>
            </w:pPr>
            <w:r w:rsidRPr="00F401F2">
              <w:t>2019 год - 60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- 70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- 80</w:t>
            </w:r>
          </w:p>
          <w:p w:rsidR="00F401F2" w:rsidRPr="00F401F2" w:rsidRDefault="00F401F2">
            <w:pPr>
              <w:pStyle w:val="ConsPlusNormal"/>
            </w:pPr>
            <w:r w:rsidRPr="00F401F2">
              <w:lastRenderedPageBreak/>
              <w:t>2022 год - 90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- 100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Сроки реализации подпрограммы 2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01.01.2019 - 31.12.2023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Объем финансового обеспечения подпрограммы 2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Объемы финансового обеспечения подпрограммы 2 - 3050,00 тыс. рублей, в том числе: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за счет средств республиканского бюджета Карачаево-Черкесской Республики - 3050,00 тыс. рублей, в том числе по годам:</w:t>
            </w:r>
          </w:p>
          <w:p w:rsidR="00F401F2" w:rsidRPr="00F401F2" w:rsidRDefault="00F401F2">
            <w:pPr>
              <w:pStyle w:val="ConsPlusNormal"/>
            </w:pPr>
            <w:r w:rsidRPr="00F401F2">
              <w:t>2019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2020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2021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2022 год - 610,00 тыс. рублей</w:t>
            </w:r>
          </w:p>
          <w:p w:rsidR="00F401F2" w:rsidRPr="00F401F2" w:rsidRDefault="00F401F2">
            <w:pPr>
              <w:pStyle w:val="ConsPlusNormal"/>
            </w:pPr>
            <w:r w:rsidRPr="00F401F2">
              <w:t>2023 год - 610,00 тыс. рублей</w:t>
            </w:r>
          </w:p>
        </w:tc>
      </w:tr>
      <w:tr w:rsidR="00F401F2" w:rsidRPr="00F401F2">
        <w:tc>
          <w:tcPr>
            <w:tcW w:w="3828" w:type="dxa"/>
          </w:tcPr>
          <w:p w:rsidR="00F401F2" w:rsidRPr="00F401F2" w:rsidRDefault="00F401F2">
            <w:pPr>
              <w:pStyle w:val="ConsPlusNormal"/>
            </w:pPr>
            <w:r w:rsidRPr="00F401F2">
              <w:t>Ожидаемые результаты реализации подпрограммы 2</w:t>
            </w:r>
          </w:p>
        </w:tc>
        <w:tc>
          <w:tcPr>
            <w:tcW w:w="7767" w:type="dxa"/>
          </w:tcPr>
          <w:p w:rsidR="00F401F2" w:rsidRPr="00F401F2" w:rsidRDefault="00F401F2">
            <w:pPr>
              <w:pStyle w:val="ConsPlusNormal"/>
            </w:pPr>
            <w:r w:rsidRPr="00F401F2">
              <w:t>1. 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Карачаево-Черкесской Республики) 100%.</w:t>
            </w:r>
          </w:p>
          <w:p w:rsidR="00F401F2" w:rsidRPr="00F401F2" w:rsidRDefault="00F401F2">
            <w:pPr>
              <w:pStyle w:val="ConsPlusNormal"/>
            </w:pPr>
            <w:r w:rsidRPr="00F401F2">
              <w:t>2. 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 30%.</w:t>
            </w:r>
          </w:p>
          <w:p w:rsidR="00F401F2" w:rsidRPr="00F401F2" w:rsidRDefault="00F401F2">
            <w:pPr>
              <w:pStyle w:val="ConsPlusNormal"/>
            </w:pPr>
            <w:r w:rsidRPr="00F401F2">
              <w:t xml:space="preserve">3. </w:t>
            </w:r>
            <w:proofErr w:type="gramStart"/>
            <w:r w:rsidRPr="00F401F2">
      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(от общего количества заключенных контрактов (договоров) 90%.</w:t>
            </w:r>
            <w:proofErr w:type="gramEnd"/>
          </w:p>
          <w:p w:rsidR="00F401F2" w:rsidRPr="00F401F2" w:rsidRDefault="00F401F2">
            <w:pPr>
              <w:pStyle w:val="ConsPlusNormal"/>
            </w:pPr>
            <w:r w:rsidRPr="00F401F2">
              <w:t xml:space="preserve">4. Доля государственных органов Карачаево-Черкесской Республики, </w:t>
            </w:r>
            <w:r w:rsidRPr="00F401F2">
              <w:lastRenderedPageBreak/>
              <w:t>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 100%.</w:t>
            </w:r>
          </w:p>
          <w:p w:rsidR="00F401F2" w:rsidRPr="00F401F2" w:rsidRDefault="00F401F2">
            <w:pPr>
              <w:pStyle w:val="ConsPlusNormal"/>
            </w:pPr>
            <w:r w:rsidRPr="00F401F2">
              <w:t>5. 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 10%.</w:t>
            </w:r>
          </w:p>
          <w:p w:rsidR="00F401F2" w:rsidRPr="00F401F2" w:rsidRDefault="00F401F2">
            <w:pPr>
              <w:pStyle w:val="ConsPlusNormal"/>
            </w:pPr>
            <w:r w:rsidRPr="00F401F2">
              <w:t>6. Доля проектов нормативных правовых актов Карачаево-Черкесской Республики,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Республики) 100%</w:t>
            </w:r>
          </w:p>
        </w:tc>
      </w:tr>
    </w:tbl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right"/>
        <w:outlineLvl w:val="1"/>
      </w:pPr>
      <w:r w:rsidRPr="00F401F2">
        <w:t>Приложение 2</w:t>
      </w:r>
    </w:p>
    <w:p w:rsidR="00F401F2" w:rsidRPr="00F401F2" w:rsidRDefault="00F401F2">
      <w:pPr>
        <w:pStyle w:val="ConsPlusNormal"/>
        <w:jc w:val="right"/>
      </w:pPr>
      <w:r w:rsidRPr="00F401F2">
        <w:t>к государственной программе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</w:pPr>
      <w:bookmarkStart w:id="3" w:name="P371"/>
      <w:bookmarkEnd w:id="3"/>
      <w:r w:rsidRPr="00F401F2">
        <w:t>СВЕДЕНИЯ</w:t>
      </w:r>
    </w:p>
    <w:p w:rsidR="00F401F2" w:rsidRPr="00F401F2" w:rsidRDefault="00F401F2">
      <w:pPr>
        <w:pStyle w:val="ConsPlusTitle"/>
        <w:jc w:val="center"/>
      </w:pPr>
      <w:r w:rsidRPr="00F401F2">
        <w:t xml:space="preserve">О ЦЕЛЕВЫХ ПОКАЗАТЕЛЯХ (ИНДИКАТОРАХ) </w:t>
      </w:r>
      <w:proofErr w:type="gramStart"/>
      <w:r w:rsidRPr="00F401F2">
        <w:t>ГОСУДАРСТВЕННОЙ</w:t>
      </w:r>
      <w:proofErr w:type="gramEnd"/>
    </w:p>
    <w:p w:rsidR="00F401F2" w:rsidRPr="00F401F2" w:rsidRDefault="00F401F2">
      <w:pPr>
        <w:pStyle w:val="ConsPlusTitle"/>
        <w:jc w:val="center"/>
      </w:pPr>
      <w:r w:rsidRPr="00F401F2">
        <w:t>ПРОГРАММЫ, ПОДПРОГРАММ И ОСНОВНЫХ МЕРОПРИЯТИЙ</w:t>
      </w:r>
    </w:p>
    <w:p w:rsidR="00F401F2" w:rsidRPr="00F401F2" w:rsidRDefault="00F401F2">
      <w:pPr>
        <w:pStyle w:val="ConsPlusTitle"/>
        <w:jc w:val="center"/>
      </w:pPr>
      <w:r w:rsidRPr="00F401F2">
        <w:t xml:space="preserve">ГОСУДАРСТВЕННОЙ ПРОГРАММЫ И ИХ </w:t>
      </w:r>
      <w:proofErr w:type="gramStart"/>
      <w:r w:rsidRPr="00F401F2">
        <w:t>ЗНАЧЕНИЯХ</w:t>
      </w:r>
      <w:proofErr w:type="gramEnd"/>
    </w:p>
    <w:p w:rsidR="00F401F2" w:rsidRPr="00F401F2" w:rsidRDefault="00F40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723"/>
        <w:gridCol w:w="2665"/>
        <w:gridCol w:w="1134"/>
        <w:gridCol w:w="1134"/>
        <w:gridCol w:w="1134"/>
        <w:gridCol w:w="1134"/>
        <w:gridCol w:w="1134"/>
      </w:tblGrid>
      <w:tr w:rsidR="00F401F2" w:rsidRPr="00F401F2">
        <w:tc>
          <w:tcPr>
            <w:tcW w:w="680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 xml:space="preserve">N </w:t>
            </w:r>
            <w:proofErr w:type="gramStart"/>
            <w:r w:rsidRPr="00F401F2">
              <w:t>п</w:t>
            </w:r>
            <w:proofErr w:type="gramEnd"/>
            <w:r w:rsidRPr="00F401F2">
              <w:t>/п</w:t>
            </w:r>
          </w:p>
        </w:tc>
        <w:tc>
          <w:tcPr>
            <w:tcW w:w="4649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Наименование показателя (индикатора)</w:t>
            </w:r>
          </w:p>
        </w:tc>
        <w:tc>
          <w:tcPr>
            <w:tcW w:w="1723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Единица измерения</w:t>
            </w:r>
          </w:p>
        </w:tc>
        <w:tc>
          <w:tcPr>
            <w:tcW w:w="2665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Ответственный исполнитель государственной программы (ИОГВ)</w:t>
            </w:r>
          </w:p>
        </w:tc>
        <w:tc>
          <w:tcPr>
            <w:tcW w:w="5670" w:type="dxa"/>
            <w:gridSpan w:val="5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Значения показателей</w:t>
            </w:r>
          </w:p>
        </w:tc>
      </w:tr>
      <w:tr w:rsidR="00F401F2" w:rsidRPr="00F401F2">
        <w:tc>
          <w:tcPr>
            <w:tcW w:w="680" w:type="dxa"/>
            <w:vMerge/>
          </w:tcPr>
          <w:p w:rsidR="00F401F2" w:rsidRPr="00F401F2" w:rsidRDefault="00F401F2"/>
        </w:tc>
        <w:tc>
          <w:tcPr>
            <w:tcW w:w="4649" w:type="dxa"/>
            <w:vMerge/>
          </w:tcPr>
          <w:p w:rsidR="00F401F2" w:rsidRPr="00F401F2" w:rsidRDefault="00F401F2"/>
        </w:tc>
        <w:tc>
          <w:tcPr>
            <w:tcW w:w="1723" w:type="dxa"/>
            <w:vMerge/>
          </w:tcPr>
          <w:p w:rsidR="00F401F2" w:rsidRPr="00F401F2" w:rsidRDefault="00F401F2"/>
        </w:tc>
        <w:tc>
          <w:tcPr>
            <w:tcW w:w="2665" w:type="dxa"/>
            <w:vMerge/>
          </w:tcPr>
          <w:p w:rsidR="00F401F2" w:rsidRPr="00F401F2" w:rsidRDefault="00F401F2"/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2019 год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2020 год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2021 год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2022 год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2023 год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</w:t>
            </w:r>
          </w:p>
        </w:tc>
      </w:tr>
      <w:tr w:rsidR="00F401F2" w:rsidRPr="00F401F2">
        <w:tc>
          <w:tcPr>
            <w:tcW w:w="15387" w:type="dxa"/>
            <w:gridSpan w:val="9"/>
          </w:tcPr>
          <w:p w:rsidR="00F401F2" w:rsidRPr="00F401F2" w:rsidRDefault="00F401F2">
            <w:pPr>
              <w:pStyle w:val="ConsPlusNormal"/>
              <w:jc w:val="center"/>
              <w:outlineLvl w:val="2"/>
            </w:pPr>
            <w:r w:rsidRPr="00F401F2">
              <w:t>Государственная программа "Противодействие коррупции и профилактика правонарушений в Карачаево-Черкесской Республике"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1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Х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общего количества зарегистрированных преступлений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единиц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Х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0,8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0,9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уровня рецидивной преступности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Х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дополнительного привлечения к охране общественного порядка жителей сельских и городских поселений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Х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изъятия огнестрельного оружия и боеприпасов к 2018 году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Х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Х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Подпрограмма 1 "Профилактика правонарушений в Карачаево-Черкесской Республике"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1.1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общего количества зарегистрированных преступлений;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 xml:space="preserve">Управление Главы и Правительства Карачаево-Черкесской Республики по взаимодействию с правоохранительными </w:t>
            </w:r>
            <w:r w:rsidRPr="00F401F2">
              <w:lastRenderedPageBreak/>
              <w:t>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0,5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0,8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0,9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1.2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уровня рецидивной преступности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1.3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дополнительного привлечения к охране общественного порядка жителей сельских и городских поселений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1.4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изъятия огнестрельного оружия и боеприпасов к 2018 году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1.5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1 "Совершенствование системы профилактики правонарушений"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1.1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Повышение обеспечения безопасности граждан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0,8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2 "Обеспечение безопасных условий жизнедеятельности на территории республики"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1.2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уровня рецидивной преступности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3 "Усиление борьбы против пьянства, алкоголизма, наркомании и правонарушений"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1.3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Профилактика правонарушений среди несовершеннолетних и молодежи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0,8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0,9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4 "Обеспечение социальной реабилитации лиц, освобожденных из мест лишения свободы, а также осужденных к мерам наказания, не связанным с лишением свободы"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1.4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Принятие мер к трудоустройству лиц, отбывших наказание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5 "Формирование позитивного общественного мнения о правоохранительной системе"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1.5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Подпрограмма 2 "Противодействие коррупции в Карачаево-Черкесской Республике"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проектов нормативных правовых актов Карачаево-Черкесской Республики,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Республики)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2.2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(от общего количества заключенных контрактов (договоров)</w:t>
            </w:r>
            <w:proofErr w:type="gramEnd"/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2.4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Карачаево-Черкесской Республики)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2.5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государственных гражданских служащих Карачаево-Черкесской Республики, прошедших </w:t>
            </w:r>
            <w:r w:rsidRPr="00F401F2">
              <w:lastRenderedPageBreak/>
              <w:t>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 xml:space="preserve">Управление Главы Карачаево-Черкесской </w:t>
            </w:r>
            <w:r w:rsidRPr="00F401F2">
              <w:lastRenderedPageBreak/>
              <w:t>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10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2.6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6 "Совершенствование правового регулирования в сфере противодействия коррупции"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нормативных правовых актов в сфере регулирования противодействия коррупции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2.2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нормативных правовых актов в сфере противодействия коррупции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Управления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95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7 "Организационные меры по формированию механизмов противодействия коррупции"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2.4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19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8 "Антикоррупционная экспертиза нормативных правовых актов и проектов нормативных правовых актов Карачаево-Черкесской Республики"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2.5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проектов нормативных правовых актов Карачаево-Черкесской Республики, в отношении которых проведена антикоррупционная экспертиза, от общего количества разработанных проектов нормативных правовых актов Карачаево-Черкесской Республики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нормативных правовых актов, прошедших экспертизу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9 "Внедрение антикоррупционных механизмов в рамках реализации кадровой политики Карачаево-Черкесской Республики"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2.7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тематике, от общей численности государственных гражданских служащих Карачаево-Черкесской Республики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2.8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Количество государственных гражданских служащих Карачаево-Черкесской Республики, в отношении которых проводилась проверка </w:t>
            </w:r>
            <w:r w:rsidRPr="00F401F2">
              <w:lastRenderedPageBreak/>
              <w:t>соблюдения ими ограничений, установленных действующим законодательством, от общей численности государственных гражданских служащих Карачаево-Черкесской Республики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 xml:space="preserve">Управление Главы Карачаево-Черкесской Республики по вопросам </w:t>
            </w:r>
            <w:r w:rsidRPr="00F401F2">
              <w:lastRenderedPageBreak/>
              <w:t>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10 "Обеспечение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2.9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цен, от общего количества заключенных контрактов (договоров)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2.10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органов, осуществивших анализ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28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29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11 "Устранение необоснованных запретов и ограничений в сфере развития предпринимательства, повышение качества и доступности предоставляемых государственных услуг"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2.11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Уровень запретов и ограничений в сфере развития предпринимательства, повышение качества и доступности предоставляемых государственных услуг (в сравнении с базовым годом)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2.12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12 "Совершенствование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2.13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Уровень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 запретов (в сравнении с базовым годом)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2.14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Основное мероприятие 13 "Создание условий для снижения "правового нигилизма", формирования антикоррупционного общественного мнения и нетерпимости к коррупционному поведению"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2.15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Управления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2.16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4707" w:type="dxa"/>
            <w:gridSpan w:val="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 xml:space="preserve">Основное мероприятие 14 "Повышение эффективности общественного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деятельностью государственных органов Карачаево-Черкесской Республики, организация взаимодействия с институтами гражданского общества"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2.17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Уровень эффективности общественного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деятельностью государственных органов Карачаево-Черкесской Республики, организация взаимодействия с институтами гражданского общества (в сравнении с базовым годом)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</w:t>
            </w:r>
          </w:p>
        </w:tc>
      </w:tr>
      <w:tr w:rsidR="00F401F2" w:rsidRPr="00F401F2">
        <w:tc>
          <w:tcPr>
            <w:tcW w:w="68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2.18</w:t>
            </w:r>
          </w:p>
        </w:tc>
        <w:tc>
          <w:tcPr>
            <w:tcW w:w="4649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723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кол-во</w:t>
            </w:r>
          </w:p>
        </w:tc>
        <w:tc>
          <w:tcPr>
            <w:tcW w:w="266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</w:t>
            </w:r>
          </w:p>
        </w:tc>
        <w:tc>
          <w:tcPr>
            <w:tcW w:w="113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</w:t>
            </w:r>
          </w:p>
        </w:tc>
      </w:tr>
    </w:tbl>
    <w:p w:rsidR="00F401F2" w:rsidRPr="00F401F2" w:rsidRDefault="00F401F2">
      <w:pPr>
        <w:sectPr w:rsidR="00F401F2" w:rsidRPr="00F401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right"/>
        <w:outlineLvl w:val="1"/>
      </w:pPr>
      <w:r w:rsidRPr="00F401F2">
        <w:t>Приложение 3</w:t>
      </w:r>
    </w:p>
    <w:p w:rsidR="00F401F2" w:rsidRPr="00F401F2" w:rsidRDefault="00F401F2">
      <w:pPr>
        <w:pStyle w:val="ConsPlusNormal"/>
        <w:jc w:val="right"/>
      </w:pPr>
      <w:r w:rsidRPr="00F401F2">
        <w:t>к государственной программе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</w:pPr>
      <w:bookmarkStart w:id="4" w:name="P796"/>
      <w:bookmarkEnd w:id="4"/>
      <w:r w:rsidRPr="00F401F2">
        <w:t>РЕСУРСНОЕ ОБЕСПЕЧЕНИЕ РЕАЛИЗАЦИИ ГОСУДАРСТВЕННОЙ ПРОГРАММЫ</w:t>
      </w:r>
    </w:p>
    <w:p w:rsidR="00F401F2" w:rsidRPr="00F401F2" w:rsidRDefault="00F401F2">
      <w:pPr>
        <w:pStyle w:val="ConsPlusTitle"/>
        <w:jc w:val="center"/>
      </w:pPr>
      <w:r w:rsidRPr="00F401F2">
        <w:t>КАРАЧАЕВО-ЧЕРКЕССКОЙ РЕСПУБЛИКИ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right"/>
      </w:pPr>
      <w:r w:rsidRPr="00F401F2">
        <w:t>(тыс. рублей)</w:t>
      </w:r>
    </w:p>
    <w:p w:rsidR="00F401F2" w:rsidRPr="00F401F2" w:rsidRDefault="00F401F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195"/>
        <w:gridCol w:w="3375"/>
        <w:gridCol w:w="1020"/>
        <w:gridCol w:w="1020"/>
        <w:gridCol w:w="1020"/>
        <w:gridCol w:w="1020"/>
        <w:gridCol w:w="1020"/>
      </w:tblGrid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Статус структурного элемента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375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Источник финансирования</w:t>
            </w:r>
          </w:p>
        </w:tc>
        <w:tc>
          <w:tcPr>
            <w:tcW w:w="5100" w:type="dxa"/>
            <w:gridSpan w:val="5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Объемы бюджетных ассигнований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  <w:vMerge/>
          </w:tcPr>
          <w:p w:rsidR="00F401F2" w:rsidRPr="00F401F2" w:rsidRDefault="00F401F2"/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2019 год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2020 год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2021 год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2022 год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2023 год</w:t>
            </w:r>
          </w:p>
        </w:tc>
      </w:tr>
      <w:tr w:rsidR="00F401F2" w:rsidRPr="00F401F2">
        <w:tc>
          <w:tcPr>
            <w:tcW w:w="198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</w:t>
            </w:r>
          </w:p>
        </w:tc>
        <w:tc>
          <w:tcPr>
            <w:tcW w:w="419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Государственная программа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"Противодействие коррупции и профилактика правонарушений в Карачаево-Черкесской Республике"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</w:t>
            </w:r>
            <w:r w:rsidRPr="00F401F2">
              <w:lastRenderedPageBreak/>
              <w:t>Черкесской Республики по вопросам противодействия коррупции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Подпрограмма 1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"Профилактика правонарушений в Карачаево-Черкесской Республике"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Совершенствование системы профилактики правонарушений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Обеспечение безопасных условий жизнедеятельности на территории республики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КЧР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Усиление борьбы против пьянства, алкоголизма, наркомании и правонарушений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Подпрограмма 2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"Противодействие коррупции в Карачаево-Черкесской Республике"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Организационные меры по формированию механизмов противодействия коррупции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Антикоррупционная экспертиза нормативных правовых актов и проектов </w:t>
            </w:r>
            <w:r w:rsidRPr="00F401F2">
              <w:lastRenderedPageBreak/>
              <w:t>нормативных правовых актов Карачаево-Черкесской Республики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Республиканский бюджет </w:t>
            </w:r>
            <w:r w:rsidRPr="00F401F2">
              <w:lastRenderedPageBreak/>
              <w:t>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Внедрение антикоррупционных механизмов в рамках реализации кадровой политики Карачаево-Черкесской Республики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Устранение необоснованных запретов и ограничений в сфере развития предпринимательства, повышение </w:t>
            </w:r>
            <w:r w:rsidRPr="00F401F2">
              <w:lastRenderedPageBreak/>
              <w:t>качества и доступности предоставляемых государственных услуг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Республиканский бюджет Карачаево-Черкесской </w:t>
            </w:r>
            <w:r w:rsidRPr="00F401F2">
              <w:lastRenderedPageBreak/>
              <w:t>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Создание условий для снижения "правового нигилизма",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Основное мероприятие</w:t>
            </w:r>
          </w:p>
        </w:tc>
        <w:tc>
          <w:tcPr>
            <w:tcW w:w="4195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Повышение эффективности общественного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деятельностью государственных органов Карачаево-Черкесской Республики, организация взаимодействия с институтами гражданского общества</w:t>
            </w:r>
          </w:p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  <w:tr w:rsidR="00F401F2" w:rsidRPr="00F401F2">
        <w:tc>
          <w:tcPr>
            <w:tcW w:w="1984" w:type="dxa"/>
            <w:vMerge/>
          </w:tcPr>
          <w:p w:rsidR="00F401F2" w:rsidRPr="00F401F2" w:rsidRDefault="00F401F2"/>
        </w:tc>
        <w:tc>
          <w:tcPr>
            <w:tcW w:w="4195" w:type="dxa"/>
            <w:vMerge/>
          </w:tcPr>
          <w:p w:rsidR="00F401F2" w:rsidRPr="00F401F2" w:rsidRDefault="00F401F2"/>
        </w:tc>
        <w:tc>
          <w:tcPr>
            <w:tcW w:w="3375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-</w:t>
            </w:r>
          </w:p>
        </w:tc>
      </w:tr>
    </w:tbl>
    <w:p w:rsidR="00F401F2" w:rsidRPr="00F401F2" w:rsidRDefault="00F401F2">
      <w:pPr>
        <w:sectPr w:rsidR="00F401F2" w:rsidRPr="00F401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right"/>
        <w:outlineLvl w:val="1"/>
      </w:pPr>
      <w:r w:rsidRPr="00F401F2">
        <w:t>Приложение 4</w:t>
      </w:r>
    </w:p>
    <w:p w:rsidR="00F401F2" w:rsidRPr="00F401F2" w:rsidRDefault="00F401F2">
      <w:pPr>
        <w:pStyle w:val="ConsPlusNormal"/>
        <w:jc w:val="right"/>
      </w:pPr>
      <w:r w:rsidRPr="00F401F2">
        <w:t>к государственной программе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</w:pPr>
      <w:bookmarkStart w:id="5" w:name="P1411"/>
      <w:bookmarkEnd w:id="5"/>
      <w:r w:rsidRPr="00F401F2">
        <w:t>ПЛАН</w:t>
      </w:r>
    </w:p>
    <w:p w:rsidR="00F401F2" w:rsidRPr="00F401F2" w:rsidRDefault="00F401F2">
      <w:pPr>
        <w:pStyle w:val="ConsPlusTitle"/>
        <w:jc w:val="center"/>
      </w:pPr>
      <w:r w:rsidRPr="00F401F2">
        <w:t>МЕРОПРИЯТИЙ ПО РЕАЛИЗАЦИИ ГОСУДАРСТВЕННОЙ ПРОГРАММЫ</w:t>
      </w:r>
    </w:p>
    <w:p w:rsidR="00F401F2" w:rsidRPr="00F401F2" w:rsidRDefault="00F401F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401F2" w:rsidRPr="00F40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Список изменяющих документов</w:t>
            </w:r>
          </w:p>
          <w:p w:rsidR="00F401F2" w:rsidRPr="00F401F2" w:rsidRDefault="00F401F2">
            <w:pPr>
              <w:pStyle w:val="ConsPlusNormal"/>
              <w:jc w:val="center"/>
            </w:pPr>
            <w:r w:rsidRPr="00F401F2">
              <w:t xml:space="preserve">(в ред. </w:t>
            </w:r>
            <w:hyperlink r:id="rId8" w:history="1">
              <w:r w:rsidRPr="00F401F2">
                <w:t>Постановления</w:t>
              </w:r>
            </w:hyperlink>
            <w:r w:rsidRPr="00F401F2">
              <w:t xml:space="preserve"> Правительства КЧР от 31.10.2019 N 265)</w:t>
            </w:r>
          </w:p>
        </w:tc>
      </w:tr>
    </w:tbl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ind w:firstLine="540"/>
        <w:jc w:val="both"/>
      </w:pPr>
      <w:r w:rsidRPr="00F401F2">
        <w:t>Наименование государственной программы: Противодействие коррупции и профилактика правонарушений в Карачаево-Черкесской Республике</w:t>
      </w:r>
    </w:p>
    <w:p w:rsidR="00F401F2" w:rsidRPr="00F401F2" w:rsidRDefault="00F401F2">
      <w:pPr>
        <w:pStyle w:val="ConsPlusNormal"/>
        <w:spacing w:before="220"/>
        <w:ind w:firstLine="540"/>
        <w:jc w:val="both"/>
      </w:pPr>
      <w:r w:rsidRPr="00F401F2">
        <w:t>Ответственный исполнитель: Администрация Главы и Правительства Карачаево-Черкесской Республики</w:t>
      </w:r>
    </w:p>
    <w:p w:rsidR="00F401F2" w:rsidRPr="00F401F2" w:rsidRDefault="00F40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71"/>
        <w:gridCol w:w="2948"/>
        <w:gridCol w:w="2438"/>
        <w:gridCol w:w="2551"/>
        <w:gridCol w:w="850"/>
        <w:gridCol w:w="510"/>
        <w:gridCol w:w="510"/>
        <w:gridCol w:w="1361"/>
        <w:gridCol w:w="850"/>
        <w:gridCol w:w="1077"/>
        <w:gridCol w:w="1020"/>
        <w:gridCol w:w="1020"/>
        <w:gridCol w:w="2494"/>
        <w:gridCol w:w="2551"/>
        <w:gridCol w:w="1304"/>
        <w:gridCol w:w="1247"/>
        <w:gridCol w:w="1247"/>
        <w:gridCol w:w="1361"/>
      </w:tblGrid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 xml:space="preserve">N </w:t>
            </w:r>
            <w:proofErr w:type="gramStart"/>
            <w:r w:rsidRPr="00F401F2">
              <w:t>п</w:t>
            </w:r>
            <w:proofErr w:type="gramEnd"/>
            <w:r w:rsidRPr="00F401F2">
              <w:t>/п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Статус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Наименование государственной программы, подпрограммы, основного мероприятия, мероприятия, проекта, контрольного события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Ответственный исполнитель (Ф.И.О., должность)</w:t>
            </w:r>
          </w:p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Источник финансового обеспечения</w:t>
            </w:r>
          </w:p>
        </w:tc>
        <w:tc>
          <w:tcPr>
            <w:tcW w:w="4081" w:type="dxa"/>
            <w:gridSpan w:val="5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Код бюджетной классификации</w:t>
            </w:r>
          </w:p>
        </w:tc>
        <w:tc>
          <w:tcPr>
            <w:tcW w:w="3117" w:type="dxa"/>
            <w:gridSpan w:val="3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Объем расходов, тыс. руб.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Ответственный исполнитель, соисполнитель, участник</w:t>
            </w:r>
          </w:p>
        </w:tc>
        <w:tc>
          <w:tcPr>
            <w:tcW w:w="7710" w:type="dxa"/>
            <w:gridSpan w:val="5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Целевые показатели основного мероприятия/показатели непосредственного результата реализации мероприятия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850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ГРБС</w:t>
            </w:r>
          </w:p>
        </w:tc>
        <w:tc>
          <w:tcPr>
            <w:tcW w:w="510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proofErr w:type="spellStart"/>
            <w:r w:rsidRPr="00F401F2">
              <w:t>Рз</w:t>
            </w:r>
            <w:proofErr w:type="spellEnd"/>
          </w:p>
        </w:tc>
        <w:tc>
          <w:tcPr>
            <w:tcW w:w="510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proofErr w:type="spellStart"/>
            <w:proofErr w:type="gramStart"/>
            <w:r w:rsidRPr="00F401F2">
              <w:t>Пр</w:t>
            </w:r>
            <w:proofErr w:type="spellEnd"/>
            <w:proofErr w:type="gramEnd"/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ЦСР</w:t>
            </w:r>
          </w:p>
        </w:tc>
        <w:tc>
          <w:tcPr>
            <w:tcW w:w="850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ВР</w:t>
            </w:r>
          </w:p>
        </w:tc>
        <w:tc>
          <w:tcPr>
            <w:tcW w:w="107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2019 год</w:t>
            </w:r>
          </w:p>
        </w:tc>
        <w:tc>
          <w:tcPr>
            <w:tcW w:w="1020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2020 год</w:t>
            </w:r>
          </w:p>
        </w:tc>
        <w:tc>
          <w:tcPr>
            <w:tcW w:w="1020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2021 год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наименование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единица измерения</w:t>
            </w:r>
          </w:p>
        </w:tc>
        <w:tc>
          <w:tcPr>
            <w:tcW w:w="3855" w:type="dxa"/>
            <w:gridSpan w:val="3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значение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850" w:type="dxa"/>
            <w:vMerge/>
          </w:tcPr>
          <w:p w:rsidR="00F401F2" w:rsidRPr="00F401F2" w:rsidRDefault="00F401F2"/>
        </w:tc>
        <w:tc>
          <w:tcPr>
            <w:tcW w:w="510" w:type="dxa"/>
            <w:vMerge/>
          </w:tcPr>
          <w:p w:rsidR="00F401F2" w:rsidRPr="00F401F2" w:rsidRDefault="00F401F2"/>
        </w:tc>
        <w:tc>
          <w:tcPr>
            <w:tcW w:w="510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  <w:tc>
          <w:tcPr>
            <w:tcW w:w="850" w:type="dxa"/>
            <w:vMerge/>
          </w:tcPr>
          <w:p w:rsidR="00F401F2" w:rsidRPr="00F401F2" w:rsidRDefault="00F401F2"/>
        </w:tc>
        <w:tc>
          <w:tcPr>
            <w:tcW w:w="1077" w:type="dxa"/>
            <w:vMerge/>
          </w:tcPr>
          <w:p w:rsidR="00F401F2" w:rsidRPr="00F401F2" w:rsidRDefault="00F401F2"/>
        </w:tc>
        <w:tc>
          <w:tcPr>
            <w:tcW w:w="1020" w:type="dxa"/>
            <w:vMerge/>
          </w:tcPr>
          <w:p w:rsidR="00F401F2" w:rsidRPr="00F401F2" w:rsidRDefault="00F401F2"/>
        </w:tc>
        <w:tc>
          <w:tcPr>
            <w:tcW w:w="1020" w:type="dxa"/>
            <w:vMerge/>
          </w:tcPr>
          <w:p w:rsidR="00F401F2" w:rsidRPr="00F401F2" w:rsidRDefault="00F401F2"/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2019 год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2020 год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2021 год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Государственная программа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"Противодействие коррупции и профилактика правонарушений в Карачаево-Черкесской Республике"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Озов</w:t>
            </w:r>
            <w:proofErr w:type="spellEnd"/>
            <w:r w:rsidRPr="00F401F2">
              <w:t xml:space="preserve"> М.Н. - руководитель Администрации Главы и Правительства Карачаево-Черкесской Республики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Администрация Главы и Правительства Карачаево-Черкесской Республики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государственных органов Карачаево-Черкесской Республики, внедривших и осуществляющих мероприятия, направленные на противодействие </w:t>
            </w:r>
            <w:r w:rsidRPr="00F401F2">
              <w:lastRenderedPageBreak/>
              <w:t>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Республиканский бюджет Карачаево-Черкесской Республики (далее - РБ)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общего количества зарегистрированных преступлений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единиц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Федеральный бюджет (далее - ФБ)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уровня рецидивной преступности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Местные бюджеты (далее - МБ)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дополнительного привлечения к охране общественного порядка жителей сельских и городских поселений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1,50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Внебюджетные источники (далее ВИ)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изъятия огнестрельного оружия и боеприпасов к 2018 году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изготовления, монтажа и демонтажа информационных баннеров 3х6 метров на рекламных конструкциях </w:t>
            </w:r>
            <w:r w:rsidRPr="00F401F2">
              <w:lastRenderedPageBreak/>
              <w:t>в городах и районных центрах республики, включая электронные щиты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0,60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1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Подпрограмма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"Профилактика правонарушений в Карачаево-Черкесской Республике"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общего количества зарегистрированных преступлений;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уровня рецидивной преступности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дополнительного привлечения к охране общественного порядка жителей сельских и городских поселений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1,50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изъятия огнестрельного оружия и боеприпасов к 2018 году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0,60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1.1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Основное </w:t>
            </w:r>
            <w:r w:rsidRPr="00F401F2">
              <w:lastRenderedPageBreak/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Совершенствование системы </w:t>
            </w:r>
            <w:r w:rsidRPr="00F401F2">
              <w:lastRenderedPageBreak/>
              <w:t>профилактики правонарушений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Керейтов</w:t>
            </w:r>
            <w:proofErr w:type="spellEnd"/>
            <w:r w:rsidRPr="00F401F2">
              <w:t xml:space="preserve"> С.Я. - </w:t>
            </w:r>
            <w:r w:rsidRPr="00F401F2">
              <w:lastRenderedPageBreak/>
              <w:t>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и </w:t>
            </w:r>
            <w:r w:rsidRPr="00F401F2">
              <w:lastRenderedPageBreak/>
              <w:t>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Повышение обеспечения </w:t>
            </w:r>
            <w:r w:rsidRPr="00F401F2">
              <w:lastRenderedPageBreak/>
              <w:t>безопасности граждан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0,40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1.1.1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Проведение анализа эффективности действующей в Карачаево-Черкесской Республике системы профилактики правонарушений, разработка и принятие дополнительных мер по ее совершенствованию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мероприятий в рамках анализа эффективности действующей в Карачаево-Черкесской Республике системы профилактики правонарушений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Уровень анализа эффективности действующей в Карачаево-Черкесской Республике системы профилактики правонарушений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Анализа эффективности и действий профилактики правонарушений.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1.1.2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Организация мониторинга выполнения органами местного самоуправления муниципальных программ правоохранительной направленности, изучение эффективности работы муниципальных образований по реализации полномочий в области обеспечения правопорядка, рассмотрение результатов на заседаниях Межведомственной комиссии Карачаево-Черкесской Республики по профилактике правонарушений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мероприятий в рамках мониторинга выполнения органами местного самоуправления муниципальных программ правоохранительной направленности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Уровень мониторинга выполнения органами местного самоуправления муниципальных программ правоохранительной направленности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Мониторинга муниципальных программ правоохранительных деятельностей.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1.1.3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Оказание практической помощи органам местного самоуправления в реализации полномочий по охране общественного порядка и обеспечению безопасности граждан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</w:t>
            </w:r>
            <w:r w:rsidRPr="00F401F2">
              <w:lastRenderedPageBreak/>
              <w:t>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и Правительства Карачаево-Черкесской Республики по взаимодействию с правоохранительными органами, силовыми ведомствами и </w:t>
            </w:r>
            <w:r w:rsidRPr="00F401F2">
              <w:lastRenderedPageBreak/>
              <w:t>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Количество мероприятий в рамках мониторинга выполнения органами местного самоуправления муниципальных программ правоохранительной </w:t>
            </w:r>
            <w:r w:rsidRPr="00F401F2">
              <w:lastRenderedPageBreak/>
              <w:t>направленности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Уровень мониторинга выполнения органами местного самоуправления муниципальных программ правоохранительной направленности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Обеспечение охране общественного порядка.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1.1.4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Реализация мер </w:t>
            </w:r>
            <w:proofErr w:type="gramStart"/>
            <w:r w:rsidRPr="00F401F2">
              <w:t>по дальнейшему созданию на территории муниципальных образований добровольных народных дружин для оказания содействия участковым уполномоченным полиции в реализации их полномочий по охране</w:t>
            </w:r>
            <w:proofErr w:type="gramEnd"/>
            <w:r w:rsidRPr="00F401F2">
              <w:t xml:space="preserve"> общественного порядка, предупреждению и раскрытию преступлений. Организация и проведение республиканского смотра-конкурса на звание "Лучшая добровольная народная дружина Карачаево-Черкесской Республики"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добровольных народных дружин для оказания содействия участковым уполномоченным полиции в реализации их полномочий по охране общественного порядка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Темп роста создания добровольных народных дружин для оказания содействия участковым уполномоченным полиции в реализации их полномочий по охране общественного порядка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Осуществление деятельности по созданию добровольных народных дружин.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1.2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Обеспечение безопасных условий жизнедеятельности на территории республики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Доля сокращения к 2018 году уровня рецидивной преступности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1.2.1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Реализация мероприятий по приему от граждан незаконно хранящихся оружия, боеприпасов, взрывчатых веществ и взрывных устройств на возмездной основе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Министерство промышленности и торговли Карачаево-Черкесской Республики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мероприятий по приему от граждан незаконно хранящихся оружия, боеприпасов, взрывчатых веществ и взрывных устройств на возмездной основе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proofErr w:type="spellStart"/>
            <w:r w:rsidRPr="00F401F2">
              <w:t>дн</w:t>
            </w:r>
            <w:proofErr w:type="spellEnd"/>
            <w:r w:rsidRPr="00F401F2">
              <w:t>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811</w:t>
            </w: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03</w:t>
            </w: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14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0000000000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360</w:t>
            </w: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Уровень мероприятий по приему от граждан незаконно хранящихся оружия, боеприпасов, взрывчатых веществ и взрывных устройств на возмездной основе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Осуществление деятельности мероприятий по приему от граждан незаконно хранящихся оружия.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1.3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Усиление борьбы против пьянства, алкоголизма, наркомании и правонарушений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Профилактика правонарушений среди несовершеннолетних и молодежи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0,50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0,60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0,70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1.3.1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proofErr w:type="spellStart"/>
            <w:r w:rsidRPr="00F401F2">
              <w:t>дн</w:t>
            </w:r>
            <w:proofErr w:type="spellEnd"/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Уровень мероприятий по совершенствованию профилактической работы в неблагополучных семьях, своевременному пресечению насилия в </w:t>
            </w:r>
            <w:r w:rsidRPr="00F401F2">
              <w:lastRenderedPageBreak/>
              <w:t>быту и преступлений на этой почве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профилактической работы в неблагополучных семьях.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1.3.2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Изготовление, монтаж и демонтаж 7 информационных баннеров (ежегодно) форматом 3х6 метров на рекламных конструкциях в городах и районных центрах республики, включая электронные щиты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информационных баннеров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Темп роста изготовления информационных баннеров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Осуществление деятельности изготовление информационных баннеров.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1.3.3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</w:t>
            </w:r>
            <w:r w:rsidRPr="00F401F2">
              <w:lastRenderedPageBreak/>
              <w:t>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мероприятий в рамках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Уровень работы по выявлению фактов </w:t>
            </w:r>
            <w:r w:rsidRPr="00F401F2">
              <w:lastRenderedPageBreak/>
              <w:t>реализации алкогольной продукции, табачных изделий несовершеннолетним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работы по выявлению фактов реализации алкогольной продукции.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1.3.4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Организация работы по оказанию медицинской помощи лицам, находящимся в состоянии опьянения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Оказание медицинской помощи лицам, находящимся в состоянии опьянения.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1.4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Обеспечение социальной реабилитации лиц, освобожденных из мест лишения свободы, а также </w:t>
            </w:r>
            <w:r w:rsidRPr="00F401F2">
              <w:lastRenderedPageBreak/>
              <w:t>осужденных к мерам наказания, не связанным с лишением свободы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</w:t>
            </w:r>
            <w:r w:rsidRPr="00F401F2">
              <w:lastRenderedPageBreak/>
              <w:t>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и Правительства Карачаево-Черкесской Республики по </w:t>
            </w:r>
            <w:r w:rsidRPr="00F401F2">
              <w:lastRenderedPageBreak/>
              <w:t>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Принятие мер к трудоустройству лиц, отбывших наказание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0,30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1.4.1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Уровень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</w:t>
            </w:r>
            <w:r w:rsidRPr="00F401F2">
              <w:lastRenderedPageBreak/>
              <w:t>отрасли, сезонных работах в сельском хозяйстве и на благоустройстве населенных пунктов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Организация трудоустройств лиц, отбывших наказания.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1.4.2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Принятие мер к усилению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поведением лиц, осужденных к наказаниям, не связанным с лишением свободы, а также условно осужденных в первые шесть месяцев с момента постановки на учет в уголовно-исполнительных инспекциях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Количество мер по усилению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поведением лиц, осужденных к наказаниям, не связанным с лишением свободы, а также условно осужденных в первые шесть месяцев с момента постановки на учет в уголовно-исполнительных инспекциях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Уровень мер по усилению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поведением лиц, осужденных к наказаниям, не связанным с лишением свободы, а также условно осужденных в первые шесть месяцев с </w:t>
            </w:r>
            <w:r w:rsidRPr="00F401F2">
              <w:lastRenderedPageBreak/>
              <w:t>момента постановки на учет в уголовно-исполнительных инспекциях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Мероприятие к усилению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поведением лиц, осужденных.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1.4.3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Проведение семинаров-совещаний с участковыми уполномоченными полиции и сотрудниками уголовного розыска о мерах совершенствования профилактической работы среди лиц, отбывших наказание в виде лишения свободы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семинаров-совещаний с участковыми уполномоченными полиции и сотрудниками уголовного розыска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Уровень семинаров-совещаний с участковыми уполномоченными полиции и сотрудниками уголовного розыска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Организация семинаров-совещаний с участковыми уполномоченными полиции.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1.5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</w:t>
            </w:r>
            <w:r w:rsidRPr="00F401F2">
              <w:lastRenderedPageBreak/>
              <w:t>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и Правительства Карачаево-Черкесской Республики по </w:t>
            </w:r>
            <w:r w:rsidRPr="00F401F2">
              <w:lastRenderedPageBreak/>
              <w:t>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Информирование граждан о способах и средствах правомерной защиты от преступных и </w:t>
            </w:r>
            <w:r w:rsidRPr="00F401F2">
              <w:lastRenderedPageBreak/>
              <w:t>иных посягательств, пределах необходимой обороны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0,15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0,20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1.5.1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Осуществление взаимодействия со средствами массовой информации в целях информирования населения о состоянии </w:t>
            </w:r>
            <w:proofErr w:type="gramStart"/>
            <w:r w:rsidRPr="00F401F2">
              <w:t>криминогенной ситуации</w:t>
            </w:r>
            <w:proofErr w:type="gramEnd"/>
            <w:r w:rsidRPr="00F401F2">
              <w:t>, результатах деятельности правоохранительных органов республики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размещенной информации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Уровень размещенной информации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Взаимодействия со средствами массовой информации.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1.5.2</w:t>
            </w:r>
          </w:p>
        </w:tc>
        <w:tc>
          <w:tcPr>
            <w:tcW w:w="187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</w:t>
            </w:r>
            <w:r w:rsidRPr="00F401F2">
              <w:lastRenderedPageBreak/>
              <w:t>использованием возможностей средств массовой информации</w:t>
            </w:r>
          </w:p>
        </w:tc>
        <w:tc>
          <w:tcPr>
            <w:tcW w:w="2438" w:type="dxa"/>
            <w:vMerge w:val="restart"/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Керейтов</w:t>
            </w:r>
            <w:proofErr w:type="spellEnd"/>
            <w:r w:rsidRPr="00F401F2">
              <w:t xml:space="preserve"> С.Я. - начальник Управления Главы Правительства Карачаево-Черкесской Республики по взаимодействию с правоохранительными органами, силовыми </w:t>
            </w:r>
            <w:r w:rsidRPr="00F401F2">
              <w:lastRenderedPageBreak/>
              <w:t>ведомствами и 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и Правительства Карачаево-Черкесской Республики по взаимодействию с правоохранительными органами, силовыми ведомствами и </w:t>
            </w:r>
            <w:r w:rsidRPr="00F401F2">
              <w:lastRenderedPageBreak/>
              <w:t>участниками боевых действий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размещенной информации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24,000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 w:val="restart"/>
          </w:tcPr>
          <w:p w:rsidR="00F401F2" w:rsidRPr="00F401F2" w:rsidRDefault="00F401F2">
            <w:pPr>
              <w:pStyle w:val="ConsPlusNormal"/>
            </w:pPr>
            <w:r w:rsidRPr="00F401F2">
              <w:t>Уровень размещенной информации (в сравнении с базовым годом)</w:t>
            </w:r>
          </w:p>
        </w:tc>
        <w:tc>
          <w:tcPr>
            <w:tcW w:w="1304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%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vMerge w:val="restart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  <w:vMerge/>
          </w:tcPr>
          <w:p w:rsidR="00F401F2" w:rsidRPr="00F401F2" w:rsidRDefault="00F401F2"/>
        </w:tc>
        <w:tc>
          <w:tcPr>
            <w:tcW w:w="1871" w:type="dxa"/>
            <w:vMerge/>
          </w:tcPr>
          <w:p w:rsidR="00F401F2" w:rsidRPr="00F401F2" w:rsidRDefault="00F401F2"/>
        </w:tc>
        <w:tc>
          <w:tcPr>
            <w:tcW w:w="2948" w:type="dxa"/>
            <w:vMerge/>
          </w:tcPr>
          <w:p w:rsidR="00F401F2" w:rsidRPr="00F401F2" w:rsidRDefault="00F401F2"/>
        </w:tc>
        <w:tc>
          <w:tcPr>
            <w:tcW w:w="2438" w:type="dxa"/>
            <w:vMerge/>
          </w:tcPr>
          <w:p w:rsidR="00F401F2" w:rsidRPr="00F401F2" w:rsidRDefault="00F401F2"/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vMerge/>
          </w:tcPr>
          <w:p w:rsidR="00F401F2" w:rsidRPr="00F401F2" w:rsidRDefault="00F401F2"/>
        </w:tc>
        <w:tc>
          <w:tcPr>
            <w:tcW w:w="2551" w:type="dxa"/>
            <w:vMerge/>
          </w:tcPr>
          <w:p w:rsidR="00F401F2" w:rsidRPr="00F401F2" w:rsidRDefault="00F401F2"/>
        </w:tc>
        <w:tc>
          <w:tcPr>
            <w:tcW w:w="1304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247" w:type="dxa"/>
            <w:vMerge/>
          </w:tcPr>
          <w:p w:rsidR="00F401F2" w:rsidRPr="00F401F2" w:rsidRDefault="00F401F2"/>
        </w:tc>
        <w:tc>
          <w:tcPr>
            <w:tcW w:w="1361" w:type="dxa"/>
            <w:vMerge/>
          </w:tcPr>
          <w:p w:rsidR="00F401F2" w:rsidRPr="00F401F2" w:rsidRDefault="00F401F2"/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Организация информирований граждан о способах и средствах правомерной защиты.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Подпрограмма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"Противодействие коррупции в Карачаево-Черкесской Республике"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Батруков</w:t>
            </w:r>
            <w:proofErr w:type="spellEnd"/>
            <w:r w:rsidRPr="00F401F2">
              <w:t xml:space="preserve"> Р.С. - начальник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проектов нормативных правовых актов Карачаево-Черкесской Республики,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Республики)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610,00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государственных органов Карачаево-Черкесской Республики, внедривших и осуществляющих мероприятия, </w:t>
            </w:r>
            <w:r w:rsidRPr="00F401F2">
              <w:lastRenderedPageBreak/>
              <w:t>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(от общего количества заключенных контрактов (договоров)</w:t>
            </w:r>
            <w:proofErr w:type="gramEnd"/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</w:t>
            </w:r>
            <w:r w:rsidRPr="00F401F2">
              <w:lastRenderedPageBreak/>
              <w:t>действующим законодательством (от общей численности государственных гражданских служащих Карачаево-Черкесской Республики)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13,00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Батруков</w:t>
            </w:r>
            <w:proofErr w:type="spellEnd"/>
            <w:r w:rsidRPr="00F401F2">
              <w:t xml:space="preserve"> Р.С. - начальник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нормативных правовых актов в сфере регулирования противодействия коррупции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кол-во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нормативных правовых актов в сфере противодействия коррупции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2.1.1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Неукоснительное исполнение нормативных правовых актов Российской Федерации, направленных на совершенствование </w:t>
            </w:r>
            <w:r w:rsidRPr="00F401F2">
              <w:lastRenderedPageBreak/>
              <w:t>организационных основ противодействия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</w:t>
            </w:r>
            <w:r w:rsidRPr="00F401F2">
              <w:lastRenderedPageBreak/>
              <w:t xml:space="preserve">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</w:t>
            </w:r>
            <w:r w:rsidRPr="00F401F2">
              <w:lastRenderedPageBreak/>
              <w:t xml:space="preserve">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Соблюдение исполнения нормативно-правовых актов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2.1.2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Оказание методической и организационной помощи государственным органам Карачаево-Черкесской Республики, органам местного самоуправления Карачаево-Черкесской Республики в организации работы по противодействию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органов государственной власти и органов местного самоуправления, которым была оказана помощь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27,000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28,000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органов государственной власти и органов местного самоуправления, которым была оказана помощь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мероприятия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Организационные меры по формированию механизмов противодействия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Батруков</w:t>
            </w:r>
            <w:proofErr w:type="spellEnd"/>
            <w:r w:rsidRPr="00F401F2">
              <w:t xml:space="preserve"> Р.С. - начальник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кол-во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14,00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2.2.1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социологического </w:t>
            </w:r>
            <w:r w:rsidRPr="00F401F2">
              <w:lastRenderedPageBreak/>
              <w:t>исследования для оценки уровня коррупции в Карачаево-Черкесской Республике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</w:t>
            </w:r>
            <w:r w:rsidRPr="00F401F2">
              <w:lastRenderedPageBreak/>
              <w:t xml:space="preserve">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Финансово-хозяйственное </w:t>
            </w:r>
            <w:r w:rsidRPr="00F401F2">
              <w:lastRenderedPageBreak/>
              <w:t xml:space="preserve">управление Главы и Правительства Карачаево-Черкесской Республики,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опрошенных лиц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чел.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1200,000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1500,000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834</w:t>
            </w: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03</w:t>
            </w: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14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0000000000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244</w:t>
            </w: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Показатель уровня коррупции в Карачаево-Черкесской Республике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социологического исследования для оценки уровня коррупции в </w:t>
            </w:r>
            <w:r w:rsidRPr="00F401F2">
              <w:lastRenderedPageBreak/>
              <w:t>Карачаево-Черкесской Республике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2.2.2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Повышение эффективности деятельности отдела по профилактике коррупционных и иных правонарушений Контрольного управления Главы Карачаево-Черкесской Республики, а также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мероприятий деятельности отдела по профилактике коррупционных и иных правонарушений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Повышение эффективности работы в сфере противодействия коррупции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мероприятий по повышению эффективности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2.2.3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заседаний совещательных и экспертных органов в области противодействия коррупции, образуемых при государственных органах Карачаево-Черкесской Республики. Обеспечение участия в их работе 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заседаний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заседаний в области противодействия коррупции от общего числа заседаний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Организация работы по проведению мероприятий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2.2.4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Организация и проведение мероприятий по противодействию коррупции в подведомственных республиканских государственных учреждениях и предприятиях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мероприятий по противодействию коррупции от общего </w:t>
            </w:r>
            <w:r w:rsidRPr="00F401F2">
              <w:lastRenderedPageBreak/>
              <w:t>числа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Осуществление деятельности по проведению мероприятий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Внедрение антикоррупционных механизмов в рамках реализации кадровой политики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Батруков</w:t>
            </w:r>
            <w:proofErr w:type="spellEnd"/>
            <w:r w:rsidRPr="00F401F2">
              <w:t xml:space="preserve"> Р.С. - начальник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тематике, от общей численности государственных гражданских служащих Карачаево-Черкесской Республики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Количество государственных гражданских служащих Карачаево-Черкесской </w:t>
            </w:r>
            <w:r w:rsidRPr="00F401F2">
              <w:lastRenderedPageBreak/>
              <w:t>Республики, в отношении которых проводилась проверка соблюдения ими ограничений, установленных действующим законодательством, от общей численности государственных гражданских служащих Карачаево-Черкесской Республики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кол-во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Повышение эффективности кадровой работы в части, касающейся ведения личных дел лиц, замещающих государственные должности Карачаево-Черкесской Республики и должности государственной гражданской службы Карачаево-Черкесской Республики, в том числе контроля за актуализацией сведений, содержащихся в анкетах, представляемых при назначении на указанные </w:t>
            </w:r>
            <w:r w:rsidRPr="00F401F2">
              <w:lastRenderedPageBreak/>
              <w:t>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</w:t>
            </w:r>
            <w:r w:rsidRPr="00F401F2">
              <w:lastRenderedPageBreak/>
              <w:t xml:space="preserve">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Управление Главы и Правительства Карачаево-Черкесской Республики по кадровой политике и вопросам государственной гражданской службы,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</w:t>
            </w:r>
            <w:r w:rsidRPr="00F401F2">
              <w:lastRenderedPageBreak/>
              <w:t>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личных дел, в которых актуализированы сведения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актуализированных анкет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Актуализация сведений, содержащихся в анкетах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Осуществление контроля за организацией кадровой работы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F401F2">
              <w:lastRenderedPageBreak/>
              <w:t>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коррупции, Управление Главы и Правительства Карачаево-Черкесской Республики по кадровой политике и вопросам государственной гражданской службы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контрольных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личных дел, в которых актуализированы сведения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Актуализация сведений, содержащихся в анкетах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Ежегодное повышение квалификации государственных гражданских служащих Карачаево-Черкесской Республики, в должностные обязанности которых входит участие в противодействии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</w:t>
            </w:r>
            <w:r w:rsidRPr="00F401F2">
              <w:lastRenderedPageBreak/>
              <w:t xml:space="preserve">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государственных гражданских служащих, в должностные обязанности которых входит противодействие коррупции, прошедших курсы повышения квалификации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государственных гражданских служащих, в должностные обязанности которых входит противодействие коррупции, прошедших курсы повышения квалификации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Ежегодное повышение квалификации государственных гражданских служащих Карачаево-Черкесской Республики, в должностные обязанности которых входит участие в противодействии коррупции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Организация обучения сотрудников отдела по профилактике </w:t>
            </w:r>
            <w:r w:rsidRPr="00F401F2">
              <w:lastRenderedPageBreak/>
              <w:t>коррупционных и иных правонарушений Контрольного управления Главы КЧР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</w:t>
            </w:r>
            <w:r w:rsidRPr="00F401F2">
              <w:lastRenderedPageBreak/>
              <w:t xml:space="preserve">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</w:t>
            </w:r>
            <w:r w:rsidRPr="00F401F2">
              <w:lastRenderedPageBreak/>
              <w:t xml:space="preserve">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сотрудников, прошедших обучение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чел.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сотрудников, прошедших обучение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2.3.5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Организация работы по представлению сведений о доходах, об имуществе и обязательствах имущественного характера гражданами, </w:t>
            </w:r>
            <w:r w:rsidRPr="00F401F2">
              <w:lastRenderedPageBreak/>
              <w:t>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Количество мероприятий в рамках работы по представлению сведений о доходах, расходах, об имуществе и обязательствах </w:t>
            </w:r>
            <w:r w:rsidRPr="00F401F2">
              <w:lastRenderedPageBreak/>
              <w:t>имущественного характера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лиц, входящих в перечень по представлению сведений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Представление сведений в установленные сроки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2.3.6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Рассмотрение фактов непредставления по объективным причинам лицами, замещающими государственные должности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обязательствах </w:t>
            </w:r>
            <w:r w:rsidRPr="00F401F2">
              <w:lastRenderedPageBreak/>
              <w:t>имущественного характера супруги (супруга) и несовершеннолетних детей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</w:t>
            </w:r>
            <w:r w:rsidRPr="00F401F2">
              <w:lastRenderedPageBreak/>
              <w:t xml:space="preserve">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лиц, представивших сведения несвоевременно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лиц, представивших сведения несвоевременно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Рассмотрение фактов непредставления сведений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2.3.7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Размещение сведений о полученных доходах, об имуществе, принадлежащем на праве собственности, и об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</w:t>
            </w:r>
            <w:r w:rsidRPr="00F401F2">
              <w:lastRenderedPageBreak/>
              <w:t>Республики и членов их семей на официальных сайтах государственных органов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</w:t>
            </w:r>
            <w:r w:rsidRPr="00F401F2">
              <w:lastRenderedPageBreak/>
              <w:t xml:space="preserve">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размещенных сведений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170,000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175,000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176,000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размещенных сведений из общего числа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Размещение в установленные законодательством сроки сведений о полученных доходах, об имуществе, принадлежащем на праве собственности, и об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</w:t>
            </w:r>
            <w:r w:rsidRPr="00F401F2">
              <w:lastRenderedPageBreak/>
              <w:t>Карачаево-Черкесской Республики и членов их семей на официальных сайтах государственных органов Карачаево-Черкесской Республики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2.3.8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Карачаево-Черкесской Республики, должностей государственной гражданской службы Карачаево-Черкесской Республики, и лицами, замещающими указанные должности, а также иных сведений, представляемых в соответствии с действующим законодательством, при наличии представленной информации в соответствии с </w:t>
            </w:r>
            <w:hyperlink r:id="rId9" w:history="1">
              <w:r w:rsidRPr="00F401F2">
                <w:t>Указом</w:t>
              </w:r>
            </w:hyperlink>
            <w:r w:rsidRPr="00F401F2">
              <w:t xml:space="preserve"> Главы Карачаево-Черкесской Республики от 14.02.2012 N 20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проверок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проверок </w:t>
            </w:r>
            <w:r w:rsidRPr="00F401F2">
              <w:lastRenderedPageBreak/>
              <w:t>достоверности и полноты сведений, от общего количества проверок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Карачаево-Черкесской Республики, должностей государственной гражданской службы Карачаево-Черкесской Республики, и лицами, замещающими указанные должности, а также иных сведений, представляемых в соответствии с действующим законодательством, при наличии представленной информации в соответствии с </w:t>
            </w:r>
            <w:hyperlink r:id="rId10" w:history="1">
              <w:r w:rsidRPr="00F401F2">
                <w:t>Указом</w:t>
              </w:r>
            </w:hyperlink>
            <w:r w:rsidRPr="00F401F2">
              <w:t xml:space="preserve"> Главы Карачаево-Черкесской Республики от </w:t>
            </w:r>
            <w:r w:rsidRPr="00F401F2">
              <w:lastRenderedPageBreak/>
              <w:t>14.02.2012 N 20</w:t>
            </w:r>
            <w:proofErr w:type="gramEnd"/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2.3.9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Обеспечение декларирования расходов государственных гражданских служащих Карачаево-Черкесской Республики, замещающих должности, связанные с коррупционными рисками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лиц, представивших сведения о расходах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180,000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Процент лиц представивших сведения от общего числа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Декларирование расходов государственных гражданских служащих Карачаево-Черкесской Республики, замещающих должности, связанные с коррупционными рисками в установленные законодательством сроки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2.3.10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Рассмотрение обращений граждан, замещавших государственные должности Карачаево-Черкесской Республики или должности государственной гражданской службы Карачаево-Черкесской Республики, о даче согласия на замещение должностей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Российской Федерации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Процент рассмотренных обращений от общего количества поступивших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Количество </w:t>
            </w:r>
            <w:r w:rsidRPr="00F401F2">
              <w:lastRenderedPageBreak/>
              <w:t>рассмотренных обращений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ед.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Рассмотрение обращений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2.3.11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Рассмотрение письменных обращений работодателей о заключении трудовых договоров с гражданами, замещавшими должности государственной гражданской службы, перечень которых установлен </w:t>
            </w:r>
            <w:hyperlink r:id="rId11" w:history="1">
              <w:r w:rsidRPr="00F401F2">
                <w:t>Указом</w:t>
              </w:r>
            </w:hyperlink>
            <w:r w:rsidRPr="00F401F2">
              <w:t xml:space="preserve"> Президента Карачаево-Черкесской Республики от 23.09.2010 N 194 "Об утверждении перечня должностей государственной гражданской службы Карачаево-Черкесской Республики, после </w:t>
            </w:r>
            <w:proofErr w:type="gramStart"/>
            <w:r w:rsidRPr="00F401F2">
              <w:t>увольнения</w:t>
            </w:r>
            <w:proofErr w:type="gramEnd"/>
            <w:r w:rsidRPr="00F401F2">
              <w:t xml:space="preserve"> с которых на гражданина налагаются ограничения при заключении им трудового договора и (или) выполнении работы на условиях гражданско-</w:t>
            </w:r>
            <w:r w:rsidRPr="00F401F2">
              <w:lastRenderedPageBreak/>
              <w:t>правового договора", в течение 2 лет после увольнения с государственной гражданской службы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Процент рассмотренных обращений от общего количества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поступивших обращений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ед.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Рассмотрение письменных обращений работодателей о заключении трудовых договоров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2.3.12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Обеспечение выполнения требования законодательства о предотвращении и урегулировании конфликта интересов </w:t>
            </w:r>
            <w:proofErr w:type="gramStart"/>
            <w:r w:rsidRPr="00F401F2">
              <w:t>на</w:t>
            </w:r>
            <w:proofErr w:type="gramEnd"/>
            <w:r w:rsidRPr="00F401F2">
              <w:t xml:space="preserve"> </w:t>
            </w:r>
            <w:proofErr w:type="gramStart"/>
            <w:r w:rsidRPr="00F401F2">
              <w:t>государственной</w:t>
            </w:r>
            <w:proofErr w:type="gramEnd"/>
            <w:r w:rsidRPr="00F401F2">
              <w:t xml:space="preserve"> гражданской службы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</w:t>
            </w:r>
            <w:r w:rsidRPr="00F401F2">
              <w:lastRenderedPageBreak/>
              <w:t xml:space="preserve">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мероприятий, проведенных в целях обеспечения выполнения требований законодательства по предотвращению и урегулированию конфликта интересов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Принятие соответствующих нормативных правовых актов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2.3.13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работы по выявлению случаев несоблюдения лицами, замещающие государственные должности Карачаево-Черкесской Республики, должности, </w:t>
            </w:r>
            <w:r w:rsidRPr="00F401F2">
              <w:lastRenderedPageBreak/>
              <w:t>назначение на которые и освобождение от которых осуществляют Глава Карачаево-Черкесской Республики и Президиум Правительства Карачаево-Черкесской Республики, должности государственной гражданской службы Карачаево-Черкесской Республики,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</w:t>
            </w:r>
            <w:r w:rsidRPr="00F401F2">
              <w:lastRenderedPageBreak/>
              <w:t xml:space="preserve">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</w:t>
            </w:r>
            <w:r w:rsidRPr="00F401F2">
              <w:lastRenderedPageBreak/>
              <w:t xml:space="preserve">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Доля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выявленных случаев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Контрольное </w:t>
            </w:r>
            <w:r w:rsidRPr="00F401F2">
              <w:lastRenderedPageBreak/>
              <w:t>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Выявление случаев </w:t>
            </w:r>
            <w:r w:rsidRPr="00F401F2">
              <w:lastRenderedPageBreak/>
              <w:t>несоблюдения лицами, замещающие государственные должности Карачаево-Черкесской Республики, должности, назначение на которые и освобождение от которых осуществляют Глава Карачаево-Черкесской Республики и Президиум Правительства Карачаево-Черкесской Республики, должности государственной гражданской службы Карачаево-Черкесской Республики,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2.3.14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анализа соблюдения лицами, замещающими государственные должности </w:t>
            </w:r>
            <w:r w:rsidRPr="00F401F2">
              <w:lastRenderedPageBreak/>
              <w:t>Карачаево-Черкесской Республики, государственными гражданскими служащими Карачаево-Черкесской Республики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</w:t>
            </w:r>
            <w:r w:rsidRPr="00F401F2">
              <w:lastRenderedPageBreak/>
              <w:t xml:space="preserve">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</w:t>
            </w:r>
            <w:r w:rsidRPr="00F401F2">
              <w:lastRenderedPageBreak/>
              <w:t xml:space="preserve">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анализа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2.3.15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Проведение проверок, в соответствии с нормативными правовыми актами Российской </w:t>
            </w:r>
            <w:r w:rsidRPr="00F401F2">
              <w:lastRenderedPageBreak/>
              <w:t>Федерации, и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нарушения ограничений, касающихся получения подарков и порядка сдачи подарков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</w:t>
            </w:r>
            <w:r w:rsidRPr="00F401F2">
              <w:lastRenderedPageBreak/>
              <w:t xml:space="preserve">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</w:t>
            </w:r>
            <w:r w:rsidRPr="00F401F2">
              <w:lastRenderedPageBreak/>
              <w:t xml:space="preserve">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проверок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ед.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проверок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Составление анализа по итогам проверок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Обеспечение добросовестности, открытости, добросовестной конкуренции и </w:t>
            </w:r>
            <w:r w:rsidRPr="00F401F2">
              <w:lastRenderedPageBreak/>
              <w:t>объективности при размещении заказов на поставку товаров, выполнение работ, оказание услуг для государственных нужд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Батруков</w:t>
            </w:r>
            <w:proofErr w:type="spellEnd"/>
            <w:r w:rsidRPr="00F401F2">
              <w:t xml:space="preserve"> Р.С. - начальник Управления Главы Карачаево-Черкесской Республики </w:t>
            </w:r>
            <w:r w:rsidRPr="00F401F2">
              <w:lastRenderedPageBreak/>
              <w:t xml:space="preserve">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</w:t>
            </w:r>
            <w:r w:rsidRPr="00F401F2">
              <w:lastRenderedPageBreak/>
              <w:t xml:space="preserve">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Доля государственных контрактов (договоров) на поставку товаров, выполнение работ и </w:t>
            </w:r>
            <w:r w:rsidRPr="00F401F2">
              <w:lastRenderedPageBreak/>
              <w:t>оказание услуг, по которым проводился сравнительный анализ закупочных и среднерыночных цен, от общего количества заключенных контрактов (договоров)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органов, осуществивших анализ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кол-во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27,00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28,00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2.4.1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проверок деятельности государственных заказчиков в сфере размещения заказов для государственных нужд Карачаево-Черкесской Республики,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</w:t>
            </w:r>
            <w:r w:rsidRPr="00F401F2">
              <w:lastRenderedPageBreak/>
              <w:t xml:space="preserve">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проверок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проверок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Анализ результатов проверок деятельности государственных заказчиков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2.5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Батруков</w:t>
            </w:r>
            <w:proofErr w:type="spellEnd"/>
            <w:r w:rsidRPr="00F401F2">
              <w:t xml:space="preserve"> Р.С. - начальник Управления Главы Карачаево-Черкесской Республики по вопросам противодействия коррупции, лица, ответственные за профилактику коррупционных и иных </w:t>
            </w:r>
            <w:r w:rsidRPr="00F401F2">
              <w:lastRenderedPageBreak/>
              <w:t xml:space="preserve">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</w:t>
            </w:r>
            <w:r w:rsidRPr="00F401F2">
              <w:lastRenderedPageBreak/>
              <w:t>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Уровень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</w:t>
            </w:r>
            <w:r w:rsidRPr="00F401F2">
              <w:lastRenderedPageBreak/>
              <w:t>использование такого имущества и его отчуждения запретов (в сравнении с базовым годом)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кол-во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2.5.1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Совершенствование системы учета республиканского государственного имущества и оценки эффективности его использования, учет и ведение реестра государственного имущества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Лица, ответственные за профилактику коррупционных и иных правонарушений в Министерстве имущественных и земельных отношений Карачаево-Черкесской Республики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</w:t>
            </w:r>
            <w:r w:rsidRPr="00F401F2">
              <w:lastRenderedPageBreak/>
              <w:t>противодействия коррупции</w:t>
            </w:r>
            <w:proofErr w:type="gramEnd"/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Министерство имущественных и земельных отношений Карачаево-Черкесской Республики,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32,000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Оценка эффективности использования республиканского государственного имущества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2.5.2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анализа удельных показателей кадастровой стоимости земель сельскохозяйственного назначения, для выявления особо ценных сельскохозяйственных угодий, при принятии решений о переводе земель или земельных участков из одной категории в другую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Лица, ответственные за профилактику коррупционных и иных правонарушений в Министерстве имущественных и земельных отношений Карачаево-Черкесской Республики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</w:t>
            </w:r>
            <w:r w:rsidRPr="00F401F2">
              <w:lastRenderedPageBreak/>
              <w:t>коррупции</w:t>
            </w:r>
            <w:proofErr w:type="gramEnd"/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Министерство имущественных и земельных отношений Карачаево-Черкесской Республики,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Анализ показателей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2.5.3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проверок за осуществлением отдельных государственных полномочий Карачаево-Черкесской Республики по распоряжению земельными участками, государственная собственность на которые не разграничена, в соответствии с требованиями </w:t>
            </w:r>
            <w:hyperlink r:id="rId12" w:history="1">
              <w:r w:rsidRPr="00F401F2">
                <w:t>Закона</w:t>
              </w:r>
            </w:hyperlink>
            <w:r w:rsidRPr="00F401F2">
              <w:t xml:space="preserve"> Карачаево-Черкесской Республики от 14.05.2015 N 31-РЗ, органов местного самоуправления Карачаево-Черкесской Республики на предмет: незаконного распоряжения земельными участками, государственная собственность на которые не разграничена; необоснованного отказа в </w:t>
            </w:r>
            <w:r w:rsidRPr="00F401F2">
              <w:lastRenderedPageBreak/>
              <w:t xml:space="preserve">предоставлении земельных участков государственная </w:t>
            </w:r>
            <w:proofErr w:type="gramStart"/>
            <w:r w:rsidRPr="00F401F2">
              <w:t>собственность</w:t>
            </w:r>
            <w:proofErr w:type="gramEnd"/>
            <w:r w:rsidRPr="00F401F2">
              <w:t xml:space="preserve"> на которые не разграничена и волокиты при рассмотрении соответствующих заявлений, а также возложения на заявителей обязанностей по предоставлению не предусмотренных законом документов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lastRenderedPageBreak/>
              <w:t xml:space="preserve">Лица, ответственные за профилактику коррупционных и иных правонарушений в Министерстве имущественных и земельных отношений Карачаево-Черкесской Республики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</w:t>
            </w:r>
            <w:proofErr w:type="gramEnd"/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Министерство имущественных и земельных отношений Карачаево-Черкесской Республики,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проверок на предмет незаконного распоряжения земельными участками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2.5.4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проверок использования сельскохозяйственных земель, находящихся в собственности Карачаево-Черкесской Республики не по назначению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Лица, ответственные за профилактику коррупционных и иных правонарушений в Министерстве имущественных и земельных отношений Карачаево-Черкесской Республики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</w:t>
            </w:r>
            <w:r w:rsidRPr="00F401F2">
              <w:lastRenderedPageBreak/>
              <w:t>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</w:t>
            </w:r>
            <w:proofErr w:type="gramEnd"/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Министерство имущественных и земельных отношений Карачаево-Черкесской Республики, Управление Главы Карачаево-Черкесской Республики по вопросам противодействия </w:t>
            </w:r>
            <w:r w:rsidRPr="00F401F2">
              <w:lastRenderedPageBreak/>
              <w:t>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проведенных проверок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проверок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Проверки использования сельскохозяйственных земель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Создание условий для снижения "правового нигилизма",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Батруков</w:t>
            </w:r>
            <w:proofErr w:type="spellEnd"/>
            <w:r w:rsidRPr="00F401F2">
              <w:t xml:space="preserve"> Р.С. - начальник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</w:t>
            </w:r>
            <w:r w:rsidRPr="00F401F2">
              <w:lastRenderedPageBreak/>
              <w:t xml:space="preserve">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кол-во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семинаров, "круглых столов", совещаний по вопросам антикоррупционной направленности, а также этики служебного поведения в подведомственных республиканских учреждениях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</w:t>
            </w:r>
            <w:r w:rsidRPr="00F401F2">
              <w:lastRenderedPageBreak/>
              <w:t xml:space="preserve">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мероприятий по вопросам антикоррупционной направленности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Активизация работы </w:t>
            </w:r>
            <w:proofErr w:type="gramStart"/>
            <w:r w:rsidRPr="00F401F2">
              <w:t>по формированию у государственных гражданских служащих Карачаево-Черкесской Республики отрицательного отношения к коррупции с привлечением для этого общественных объединений</w:t>
            </w:r>
            <w:proofErr w:type="gramEnd"/>
            <w:r w:rsidRPr="00F401F2">
              <w:t xml:space="preserve">, уставными задачами которых является участие в противодействии коррупции, и других институтов гражданского общества, предание гласности каждого установленного факта </w:t>
            </w:r>
            <w:r w:rsidRPr="00F401F2">
              <w:lastRenderedPageBreak/>
              <w:t>коррупции в соответствующем органе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</w:t>
            </w:r>
            <w:r w:rsidRPr="00F401F2">
              <w:lastRenderedPageBreak/>
              <w:t xml:space="preserve">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мероприятий </w:t>
            </w:r>
            <w:proofErr w:type="gramStart"/>
            <w:r w:rsidRPr="00F401F2">
              <w:t>по формированию у государственных гражданских служащих Карачаево-Черкесской Республики отрицательного отношения к коррупции с привлечением для этого общественных объединений</w:t>
            </w:r>
            <w:proofErr w:type="gramEnd"/>
            <w:r w:rsidRPr="00F401F2">
              <w:t>, уставными задачами которых является участие в противодействии коррупции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Обеспечение соблюдения государственными гражданскими служащими Карачаево-Черкесской Республики положений </w:t>
            </w:r>
            <w:hyperlink r:id="rId13" w:history="1">
              <w:r w:rsidRPr="00F401F2">
                <w:t>Закона</w:t>
              </w:r>
            </w:hyperlink>
            <w:r w:rsidRPr="00F401F2">
              <w:t xml:space="preserve"> Карачаево-</w:t>
            </w:r>
            <w:r w:rsidRPr="00F401F2">
              <w:lastRenderedPageBreak/>
              <w:t xml:space="preserve">Черкесской Республики от 17.05.2011 N 30-РЗ Кодекс этики и служебного поведения государственных гражданских служащих Карачаево-Черкесской Республики. </w:t>
            </w:r>
            <w:proofErr w:type="gramStart"/>
            <w:r w:rsidRPr="00F401F2">
              <w:t>Проведение совещаний, "круглых столов" по вопросам антикоррупционной направленности, а также этики служебного поведения, касающихся разъяснений общих принципов служебного поведения и установленных мер ответственности за их несоблюдение, в том числе в подведомственных республиканских учреждения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</w:t>
            </w:r>
            <w:r w:rsidRPr="00F401F2">
              <w:lastRenderedPageBreak/>
              <w:t xml:space="preserve">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</w:t>
            </w:r>
            <w:r w:rsidRPr="00F401F2">
              <w:lastRenderedPageBreak/>
              <w:t xml:space="preserve">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14,000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мероприятий, направленных на обеспечение соблюдения государственными гражданскими служащими </w:t>
            </w:r>
            <w:r w:rsidRPr="00F401F2">
              <w:lastRenderedPageBreak/>
              <w:t xml:space="preserve">КЧР </w:t>
            </w:r>
            <w:hyperlink r:id="rId14" w:history="1">
              <w:r w:rsidRPr="00F401F2">
                <w:t>Закона</w:t>
              </w:r>
            </w:hyperlink>
            <w:r w:rsidRPr="00F401F2">
              <w:t xml:space="preserve"> КЧР от 17.05.2011 N 30-РЗ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2.6.4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совещаний с государственными гражданскими служащими Карачаево-Черкесской Республики и муниципальными служащими, ответственными за противодействие коррупции в соответствующих государственных и муниципальных органах, по разъяснению положений законодательства о противодействии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совещаний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2.6.5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мероприятий по формированию у государственных гражданских служащих государственных органов Карачаево-Черкесской Республики и работников подведомственных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мероприятий по формированию у государственных гражданских служащих государственных органов Карачаево-Черкесской Республики и работников подведомственных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2.6.6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Доведение до лиц, замещающих должности в республиканских государственных учреждениях, иных организациях, создаваемых Карачаево-Черкесской Республикой, отдельные должности на основании трудового договора в организациях, создаваемых для выполнения задач, поставленных перед государственными органами Карачаево-Черкесской Республики, положений законодательства РФ о противодействии коррупции, </w:t>
            </w:r>
            <w:r w:rsidRPr="00F401F2">
              <w:lastRenderedPageBreak/>
              <w:t>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</w:t>
            </w:r>
            <w:proofErr w:type="gramEnd"/>
            <w:r w:rsidRPr="00F401F2">
              <w:t xml:space="preserve"> подкупа или взятки, об увольнении в связи с утратой доверия, о порядке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</w:t>
            </w:r>
            <w:r w:rsidRPr="00F401F2">
              <w:lastRenderedPageBreak/>
              <w:t xml:space="preserve">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t xml:space="preserve">Проведение мероприятий для доведения до лиц, замещающих должности в республиканских государственных учреждениях, иных организациях, создаваемых Карачаево-Черкесской Республикой, отдельные должности на основании </w:t>
            </w:r>
            <w:r w:rsidRPr="00F401F2">
              <w:lastRenderedPageBreak/>
              <w:t>трудового договора в организациях, создаваемых для выполнения задач, поставленных перед государственными органами Карачаево-Черкесской Республики, положений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</w:t>
            </w:r>
            <w:proofErr w:type="gramEnd"/>
            <w:r w:rsidRPr="00F401F2">
              <w:t>, кратных сумме коммерческого подкупа или взятки, об увольнении в связи с утратой доверия, о порядке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2.6.7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Разработка и осуществление комплекса организационных, разъяснительных и иных мер по недопущению государственными гражданскими служащими Карачаево-Черкесской Республики поведения, которое может </w:t>
            </w:r>
            <w:r w:rsidRPr="00F401F2"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proofErr w:type="gram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</w:t>
            </w:r>
            <w:r w:rsidRPr="00F401F2">
              <w:lastRenderedPageBreak/>
              <w:t xml:space="preserve">противодействия коррупции ела по профилактике коррупционных и иных правонарушений Главы КЧР,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  <w:proofErr w:type="gramEnd"/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</w:t>
            </w:r>
            <w:r w:rsidRPr="00F401F2">
              <w:lastRenderedPageBreak/>
              <w:t>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2.6.8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республиканского конкурса среди преподавательского состава вузов на лучшую примерную образовательную программу, направленную на формирование антикоррупционного </w:t>
            </w:r>
            <w:r w:rsidRPr="00F401F2">
              <w:lastRenderedPageBreak/>
              <w:t>мировоззрения у школьников и студентов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Лица, ответственные за профилактику коррупционных и иных правонарушений в Министерстве образования и науки Карачаево-Черкесской Республики,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</w:t>
            </w:r>
            <w:r w:rsidRPr="00F401F2">
              <w:lastRenderedPageBreak/>
              <w:t>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 ела по профилактике коррупционных и иных правонарушений Главы КЧР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Министерство образования и науки Карачаево-Черкесской Республики, Управление Главы Карачаево-Черкесской Республики по вопросам противодействия </w:t>
            </w:r>
            <w:r w:rsidRPr="00F401F2">
              <w:lastRenderedPageBreak/>
              <w:t>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Осуществление функций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да - 1/нет - 0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республиканского конкурса среди преподавательского состава вузов на лучшую примерную образовательную программу, направленную на формирование антикоррупционного мировоззрения у школьников и студентов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2.6.9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на базе высших учебных заведений республики учебно-методических семинаров с участием профессорско-преподавательского состава, преподавателей образовательных учреждений, участвующих в реализации образовательных антикоррупционных программ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Лица, ответственные за профилактику коррупционных и иных правонарушений в Министерстве образования и науки Карачаево-Черкесской Республики,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 ела по профилактике коррупционных и иных правонарушений Главы КЧР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Министерство образования и науки Карачаево-Черкесской Республики,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учебно-методических семинаров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2.6.10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мероприятий (уроков, занятий, семинаров, "круглых столов") по формированию нетерпимого отношения к проявлениям коррупции в образовательных учреждениях общего и профессионального образования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Лица, ответственные за профилактику коррупционных и иных правонарушений в Министерстве образования и науки Карачаево-Черкесской Республики,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 ела по профилактике коррупционных и иных правонарушений Главы КЧР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Министерство образования и науки Карачаево-Черкесской Республики,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мероприятий по формированию нетерпимого отношения к проявлениям </w:t>
            </w:r>
            <w:r w:rsidRPr="00F401F2">
              <w:lastRenderedPageBreak/>
              <w:t>коррупции в образовательных учреждениях общего и профессионального образования Карачаево-Черкесской Республики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2.6.11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Организация и проведение конкурсов студенческих работ (исследования, эссе, рефераты) по антикоррупционной тематике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Лица, ответственные за профилактику коррупционных и иных правонарушений в Министерстве образования и науки Карачаево-Черкесской Республики,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 ела по профилактике коррупционных и иных правонарушений Главы КЧР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Министерство образования и науки Карачаево-Черкесской Республики,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17,000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Организация и проведение конкурсов студенческих работ (исследования, эссе, рефераты) по антикоррупционной тематике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2.6.12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Оказание бесплатной консультативной помощи гражданам в общественных приемных, центрах правовой информации силами студентов-юристов по вопросам антикоррупционной защиты населения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Лица, ответственные за профилактику коррупционных и иных правонарушений в Министерстве образования и науки Карачаево-Черкесской Республики,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 ела по профилактике коррупционных и иных правонарушений Главы КЧР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Министерство образования и науки Карачаево-Черкесской Республики,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консультаций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27,000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мероприятий по оказанию бесплатной консультативной помощи гражданам в общественных приемных, центрах правовой информации силами студентов-юристов по вопросам антикоррупционной защиты населения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2.6.13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Обеспечение регулярного освещения в средствах массовой информации материалов, раскрывающих содержание принимаемых мер по противодействию коррупции и мотивы принятия таких мер, показывающих отрицательное влияние коррупции на жизнь каждого человека (антикоррупционная пропаганда)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</w:t>
            </w:r>
            <w:r w:rsidRPr="00F401F2">
              <w:lastRenderedPageBreak/>
              <w:t xml:space="preserve">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освещенных материалов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освещенных материалов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Регулярное освещение в средствах массовой информации материалов, раскрывающих содержание принимаемых мер по противодействию коррупции и мотивы принятия таких мер, показывающих отрицательное влияние коррупции на жизнь каждого человека (антикоррупционная пропаганда)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2.6.14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Проведение республиканского конкурса социальной рекламы (плакат, анимационный ролик) по </w:t>
            </w:r>
            <w:r w:rsidRPr="00F401F2">
              <w:lastRenderedPageBreak/>
              <w:t>антикоррупционной тематике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lastRenderedPageBreak/>
              <w:t xml:space="preserve">Лица, ответственные за профилактику коррупционных и иных правонарушений в </w:t>
            </w:r>
            <w:r w:rsidRPr="00F401F2">
              <w:lastRenderedPageBreak/>
              <w:t xml:space="preserve">Министерстве Карачаево-Черкесской Республики по делам национальностей, массовым коммуникациям и печати,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 ела по профилактике коррупционных и иных правонарушений Главы КЧР</w:t>
            </w:r>
            <w:proofErr w:type="gramEnd"/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Министерство Карачаево-Черкесской Республики по делам национальностей, </w:t>
            </w:r>
            <w:r w:rsidRPr="00F401F2">
              <w:lastRenderedPageBreak/>
              <w:t>массовым коммуникациям и печати,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2.6.15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Создание и размещение социальной рекламной продукции, направленной на формирование в обществе </w:t>
            </w:r>
            <w:r w:rsidRPr="00F401F2">
              <w:lastRenderedPageBreak/>
              <w:t>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gramStart"/>
            <w:r w:rsidRPr="00F401F2">
              <w:lastRenderedPageBreak/>
              <w:t xml:space="preserve">Лица, ответственные за профилактику коррупционных и иных правонарушений в </w:t>
            </w:r>
            <w:r w:rsidRPr="00F401F2">
              <w:lastRenderedPageBreak/>
              <w:t xml:space="preserve">Министерстве Карачаево-Черкесской Республики по делам национальностей, массовым коммуникациям и печати, </w:t>
            </w: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 ела по профилактике коррупционных и иных правонарушений Главы КЧР</w:t>
            </w:r>
            <w:proofErr w:type="gramEnd"/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Министерство Карачаево-Черкесской Республики по делам национальностей, </w:t>
            </w:r>
            <w:r w:rsidRPr="00F401F2">
              <w:lastRenderedPageBreak/>
              <w:t>массовым коммуникациям и печати, 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Количество размещенной рекламной продукции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809</w:t>
            </w: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</w:t>
            </w: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04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0000000000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244</w:t>
            </w: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450,00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размещенной рекламной продукции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Создание и размещение социальной рекламной продукции, направленной на формирование в обществе </w:t>
            </w:r>
            <w:r w:rsidRPr="00F401F2">
              <w:lastRenderedPageBreak/>
              <w:t>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2.6.16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Изготовление и распространение, печатной продукции (буклетов, бюллетеней, листовок, наклеек), направленной на повышение уровня правовой грамотности населения, формирование негативного отношения к коррупции, а также профилактику коррупционных правонарушений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коррупции, Финансово-хозяйственное управление Главы и Правительства Карачаево-Черкесской Республики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изготовленной печатной продукции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распространенной печатной продукции </w:t>
            </w:r>
            <w:proofErr w:type="gramStart"/>
            <w:r w:rsidRPr="00F401F2">
              <w:t>от</w:t>
            </w:r>
            <w:proofErr w:type="gramEnd"/>
            <w:r w:rsidRPr="00F401F2">
              <w:t xml:space="preserve"> изготовленной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Изготовление и распространение, печатной продукции (буклетов, бюллетеней, листовок, наклеек), направленной на </w:t>
            </w:r>
            <w:r w:rsidRPr="00F401F2">
              <w:lastRenderedPageBreak/>
              <w:t>повышение уровня правовой грамотности населения, формирование негативного отношения к коррупции, а также профилактику коррупционных правонарушений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2.7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Повышение эффективности общественного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деятельностью государственных органов Карачаево-Черкесской Республики, организация взаимодействия с институтами гражданского общества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Батруков</w:t>
            </w:r>
            <w:proofErr w:type="spellEnd"/>
            <w:r w:rsidRPr="00F401F2">
              <w:t xml:space="preserve"> Р.С. - начальник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Уровень эффективности общественного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деятельностью государственных органов Карачаево-Черкесской Республики, организация взаимодействия с институтами гражданского общества (в сравнении с базовым годом)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55,00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кол-во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2.7.1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Обеспечение неукоснительного соблюдения правил приема граждан руководителями государственных органов Карачаево-Черкесской Республики, обобщение и широкое освещение в средствах массовой информации материалов по итогам работы с обращениями граждан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принятых граждан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35,000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принятых граждан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Неукоснительное соблюдение правил приема граждан руководителями государственных органов </w:t>
            </w:r>
            <w:r w:rsidRPr="00F401F2">
              <w:lastRenderedPageBreak/>
              <w:t>Карачаево-Черкесской Республики, обобщение и широкое освещение в средствах массовой информации материалов по итогам работы с обращениями граждан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2.7.2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Анализ заявлений и обращений граждан, в том числе поступивших по "телефону доверия" и в электронной форме, на предмет наличия информации о коррупционных проявлениях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Анализ заявлений и обращений граждан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2.7.3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Представление информации о результатах рассмотрения обращений, содержащих сведения коррупционной направленности, в Администрацию Главы и Правительства Карачаево-Черкесской Республики, совещательные и экспертные органы в области противодействия коррупции, созданные в органах государственной власти, с целью организации контроля,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Анализ информации о результатах рассмотрения обращений, содержащих сведения коррупционной направленности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2.7.4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Привлечение в установленном порядке к дисциплинарной ответственности государственных гражданских служащих Карачаево-Черкесской Республики,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 xml:space="preserve">Количество </w:t>
            </w:r>
            <w:proofErr w:type="gramStart"/>
            <w:r w:rsidRPr="00F401F2">
              <w:t>привлеченных</w:t>
            </w:r>
            <w:proofErr w:type="gramEnd"/>
            <w:r w:rsidRPr="00F401F2">
              <w:t xml:space="preserve"> к ответственности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17,000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Доля </w:t>
            </w:r>
            <w:proofErr w:type="gramStart"/>
            <w:r w:rsidRPr="00F401F2">
              <w:t>привлеченных</w:t>
            </w:r>
            <w:proofErr w:type="gramEnd"/>
            <w:r w:rsidRPr="00F401F2">
              <w:t xml:space="preserve"> к ответственности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Издание акта о привлечении к ответственности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2.7.5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proofErr w:type="gram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 правонарушений Управления Главы Карачаево-Черкесской Республики по вопросам противодействия коррупции</w:t>
            </w:r>
            <w:proofErr w:type="gramEnd"/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проведенных мероприятий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проведенных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Опубликование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2.7.6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Опубликование в средствах массовой информации фактов привлечения к ответственности должностных лиц за коррупционные правонарушения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</w:t>
            </w:r>
            <w:r w:rsidRPr="00F401F2">
              <w:lastRenderedPageBreak/>
              <w:t xml:space="preserve">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опубликованных фактов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Уровень выполнения мероприятия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Опубликование в средствах массовой информации фактов привлечения к ответственности должностных лиц за коррупционные правонарушения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2.8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Основное 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Контроль исполнения мероприятий по профилактике </w:t>
            </w:r>
            <w:r w:rsidRPr="00F401F2">
              <w:lastRenderedPageBreak/>
              <w:t>коррупционных и иных правонарушений.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Батруков</w:t>
            </w:r>
            <w:proofErr w:type="spellEnd"/>
            <w:r w:rsidRPr="00F401F2">
              <w:t xml:space="preserve"> Р.С. - начальник Управления Главы Карачаево-</w:t>
            </w:r>
            <w:r w:rsidRPr="00F401F2">
              <w:lastRenderedPageBreak/>
              <w:t>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</w:t>
            </w:r>
            <w:r w:rsidRPr="00F401F2">
              <w:lastRenderedPageBreak/>
              <w:t>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 xml:space="preserve">Уровень эффективности </w:t>
            </w:r>
            <w:proofErr w:type="gramStart"/>
            <w:r w:rsidRPr="00F401F2">
              <w:t>контроля за</w:t>
            </w:r>
            <w:proofErr w:type="gramEnd"/>
            <w:r w:rsidRPr="00F401F2">
              <w:t xml:space="preserve"> деятельностью </w:t>
            </w:r>
            <w:r w:rsidRPr="00F401F2">
              <w:lastRenderedPageBreak/>
              <w:t>государственных органов Карачаево-Черкесской Республики и органов местного самоуправления (в сравнении с базовым годом)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lastRenderedPageBreak/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55,00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проверочных мероприятий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55,00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60,00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2.8.1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проверок соблюдения законодательства о противодействии коррупции в исполнительных органах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проверок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исполнительных органов, в которых проведены проверки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проверок соблюдения законодательства о противодействии коррупции в исполнительных органах Карачаево-Черкесской Республики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2.8.2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Проведение проверок соблюдения законодательства о противодействии коррупции в органах местного самоуправления Карачаево-Черкесской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проверок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органов местного самоуправления, в которых проведены проверки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Проведение проверок соблюдения законодательства о противодействии коррупции в органах местного самоуправления Карачаево-Черкесской Республики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2.8.3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Обеспечение контроля выполнения мероприятий государственной программы "Противодействие коррупции и профилактика правонарушений в Карачаево-Черкесской Республике". Представление в Управления Главы Карачаево-Черкесской Республики по вопросам противодействия коррупции отчетов о выполнении мероприятий государственной программы "Противодействие коррупции и профилактика правонарушений в Карачаево-Черкесской Республике".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коррупции, лица, ответственные за профилактику коррупционных и иных правонарушений в органах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Управление Главы Карачаево-Черкесской Республики по вопросам противодействия коррупции, органы исполнительной власти Карачаево-Черкесской Республики по </w:t>
            </w:r>
            <w:hyperlink w:anchor="P9774" w:history="1">
              <w:r w:rsidRPr="00F401F2">
                <w:t>списку</w:t>
              </w:r>
            </w:hyperlink>
            <w:r w:rsidRPr="00F401F2">
              <w:t xml:space="preserve"> согласно приложению 5 к государственной программе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Количество представленных отчетов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Доля исполнительных органов, представивших отчеты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</w:tcPr>
          <w:p w:rsidR="00F401F2" w:rsidRPr="00F401F2" w:rsidRDefault="00F401F2">
            <w:pPr>
              <w:pStyle w:val="ConsPlusNormal"/>
            </w:pPr>
            <w:r w:rsidRPr="00F401F2">
              <w:t>Представление в Управления Главы Карачаево-Черкесской Республики по вопросам противодействия коррупции отчетов о выполнении мероприятий государственной программы "Противодействие коррупции и профилактика правонарушений в Карачаево-Черкесской Республике".</w:t>
            </w:r>
          </w:p>
        </w:tc>
        <w:tc>
          <w:tcPr>
            <w:tcW w:w="2438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2.8.4</w:t>
            </w: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Мероприятие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 xml:space="preserve">Представление для рассмотрения Главе Карачаево-Черкесской Республики отчета о выполнении мероприятий государственной программы "Противодействие коррупции и профилактика правонарушений в Карачаево-Черкесской Республике". Размещение отчета в сети Интернет, на официальном сайте Главы и Правительства Карачаево-Черкесской Республики до 1 </w:t>
            </w:r>
            <w:r w:rsidRPr="00F401F2">
              <w:lastRenderedPageBreak/>
              <w:t>февраля года, следующего за отчетным годом.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proofErr w:type="spellStart"/>
            <w:r w:rsidRPr="00F401F2">
              <w:lastRenderedPageBreak/>
              <w:t>Аджиев</w:t>
            </w:r>
            <w:proofErr w:type="spellEnd"/>
            <w:r w:rsidRPr="00F401F2">
              <w:t xml:space="preserve"> А.С. - начальник отдела по профилактике коррупционных и иных правонарушений Управления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Всего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Управление Главы Карачаево-Черкесской Республики по вопросам противодействия коррупции</w:t>
            </w: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Представление отчета</w:t>
            </w:r>
          </w:p>
        </w:tc>
        <w:tc>
          <w:tcPr>
            <w:tcW w:w="1304" w:type="dxa"/>
          </w:tcPr>
          <w:p w:rsidR="00F401F2" w:rsidRPr="00F401F2" w:rsidRDefault="00F401F2">
            <w:pPr>
              <w:pStyle w:val="ConsPlusNormal"/>
            </w:pPr>
            <w:r w:rsidRPr="00F401F2">
              <w:t>кол.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24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1,000</w:t>
            </w:r>
          </w:p>
        </w:tc>
      </w:tr>
      <w:tr w:rsidR="00F401F2" w:rsidRPr="00F401F2"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РБ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Размещение отчета в установленный срок</w:t>
            </w: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%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100,000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ФБ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МБ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c>
          <w:tcPr>
            <w:tcW w:w="7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</w:tcPr>
          <w:p w:rsidR="00F401F2" w:rsidRPr="00F401F2" w:rsidRDefault="00F401F2">
            <w:pPr>
              <w:pStyle w:val="ConsPlusNormal"/>
            </w:pPr>
            <w:r w:rsidRPr="00F401F2">
              <w:t>ВИ</w:t>
            </w: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1020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0,00</w:t>
            </w:r>
          </w:p>
        </w:tc>
        <w:tc>
          <w:tcPr>
            <w:tcW w:w="249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401F2" w:rsidRPr="00F401F2" w:rsidRDefault="00F401F2">
            <w:pPr>
              <w:pStyle w:val="ConsPlusNormal"/>
            </w:pP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Контрольное событие</w:t>
            </w:r>
          </w:p>
        </w:tc>
        <w:tc>
          <w:tcPr>
            <w:tcW w:w="294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  <w:r w:rsidRPr="00F401F2">
              <w:t>Представление отчета и последующее его размещение в сети Интернет</w:t>
            </w:r>
          </w:p>
        </w:tc>
        <w:tc>
          <w:tcPr>
            <w:tcW w:w="2438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31.12.2019</w:t>
            </w:r>
          </w:p>
        </w:tc>
        <w:tc>
          <w:tcPr>
            <w:tcW w:w="1247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31.12.2020</w:t>
            </w:r>
          </w:p>
        </w:tc>
        <w:tc>
          <w:tcPr>
            <w:tcW w:w="1361" w:type="dxa"/>
            <w:tcBorders>
              <w:bottom w:val="nil"/>
            </w:tcBorders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31.12.2021</w:t>
            </w:r>
          </w:p>
        </w:tc>
      </w:tr>
      <w:tr w:rsidR="00F401F2" w:rsidRPr="00F401F2">
        <w:tblPrEx>
          <w:tblBorders>
            <w:insideH w:val="nil"/>
          </w:tblBorders>
        </w:tblPrEx>
        <w:tc>
          <w:tcPr>
            <w:tcW w:w="28004" w:type="dxa"/>
            <w:gridSpan w:val="19"/>
            <w:tcBorders>
              <w:top w:val="nil"/>
            </w:tcBorders>
          </w:tcPr>
          <w:p w:rsidR="00F401F2" w:rsidRPr="00F401F2" w:rsidRDefault="00F401F2">
            <w:pPr>
              <w:pStyle w:val="ConsPlusNormal"/>
              <w:jc w:val="both"/>
            </w:pPr>
            <w:r w:rsidRPr="00F401F2">
              <w:t xml:space="preserve">(раздел 2 в ред. </w:t>
            </w:r>
            <w:hyperlink r:id="rId15" w:history="1">
              <w:r w:rsidRPr="00F401F2">
                <w:t>Постановления</w:t>
              </w:r>
            </w:hyperlink>
            <w:r w:rsidRPr="00F401F2">
              <w:t xml:space="preserve"> Правительства КЧР от 31.10.2019 N 265)</w:t>
            </w:r>
          </w:p>
        </w:tc>
      </w:tr>
    </w:tbl>
    <w:p w:rsidR="00F401F2" w:rsidRPr="00F401F2" w:rsidRDefault="00F401F2">
      <w:pPr>
        <w:sectPr w:rsidR="00F401F2" w:rsidRPr="00F401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right"/>
        <w:outlineLvl w:val="1"/>
      </w:pPr>
      <w:r w:rsidRPr="00F401F2">
        <w:t>Приложение 5</w:t>
      </w:r>
    </w:p>
    <w:p w:rsidR="00F401F2" w:rsidRPr="00F401F2" w:rsidRDefault="00F401F2">
      <w:pPr>
        <w:pStyle w:val="ConsPlusNormal"/>
        <w:jc w:val="right"/>
      </w:pPr>
      <w:r w:rsidRPr="00F401F2">
        <w:t>к государственной программе</w:t>
      </w: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Title"/>
        <w:jc w:val="center"/>
      </w:pPr>
      <w:bookmarkStart w:id="6" w:name="P9774"/>
      <w:bookmarkEnd w:id="6"/>
      <w:r w:rsidRPr="00F401F2">
        <w:t>СПИСОК</w:t>
      </w:r>
    </w:p>
    <w:p w:rsidR="00F401F2" w:rsidRPr="00F401F2" w:rsidRDefault="00F401F2">
      <w:pPr>
        <w:pStyle w:val="ConsPlusTitle"/>
        <w:jc w:val="center"/>
      </w:pPr>
      <w:r w:rsidRPr="00F401F2">
        <w:t>ИСПОЛНИТЕЛЬНЫХ ОРГАНОВ ГОСУДАРСТВЕННОЙ ВЛАСТИ</w:t>
      </w:r>
    </w:p>
    <w:p w:rsidR="00F401F2" w:rsidRPr="00F401F2" w:rsidRDefault="00F401F2">
      <w:pPr>
        <w:pStyle w:val="ConsPlusTitle"/>
        <w:jc w:val="center"/>
      </w:pPr>
      <w:r w:rsidRPr="00F401F2">
        <w:t>КАРАЧАЕВО-ЧЕРКЕССКОЙ РЕСПУБЛИКИ, УЧАСТНИКОВ ГОСУДАРСТВЕННОЙ</w:t>
      </w:r>
    </w:p>
    <w:p w:rsidR="00F401F2" w:rsidRPr="00F401F2" w:rsidRDefault="00F401F2">
      <w:pPr>
        <w:pStyle w:val="ConsPlusTitle"/>
        <w:jc w:val="center"/>
      </w:pPr>
      <w:r w:rsidRPr="00F401F2">
        <w:t>ПРОГРАММЫ "ПРОТИВОДЕЙСТВИЕ КОРРУПЦИИ И ПРОФИЛАКТИКА</w:t>
      </w:r>
    </w:p>
    <w:p w:rsidR="00F401F2" w:rsidRPr="00F401F2" w:rsidRDefault="00F401F2">
      <w:pPr>
        <w:pStyle w:val="ConsPlusTitle"/>
        <w:jc w:val="center"/>
      </w:pPr>
      <w:r w:rsidRPr="00F401F2">
        <w:t>ПРАВОНАРУШЕНИЙ В КАРАЧАЕВО-ЧЕРКЕССКОЙ РЕСПУБЛИКЕ"</w:t>
      </w:r>
    </w:p>
    <w:p w:rsidR="00F401F2" w:rsidRPr="00F401F2" w:rsidRDefault="00F40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1F2" w:rsidRPr="00F40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Список изменяющих документов</w:t>
            </w:r>
          </w:p>
          <w:p w:rsidR="00F401F2" w:rsidRPr="00F401F2" w:rsidRDefault="00F401F2">
            <w:pPr>
              <w:pStyle w:val="ConsPlusNormal"/>
              <w:jc w:val="center"/>
            </w:pPr>
            <w:proofErr w:type="gramStart"/>
            <w:r w:rsidRPr="00F401F2">
              <w:t xml:space="preserve">(введено </w:t>
            </w:r>
            <w:hyperlink r:id="rId16" w:history="1">
              <w:r w:rsidRPr="00F401F2">
                <w:t>Постановлением</w:t>
              </w:r>
            </w:hyperlink>
            <w:r w:rsidRPr="00F401F2">
              <w:t xml:space="preserve"> Правительства КЧР</w:t>
            </w:r>
            <w:proofErr w:type="gramEnd"/>
          </w:p>
          <w:p w:rsidR="00F401F2" w:rsidRPr="00F401F2" w:rsidRDefault="00F401F2">
            <w:pPr>
              <w:pStyle w:val="ConsPlusNormal"/>
              <w:jc w:val="center"/>
            </w:pPr>
            <w:r w:rsidRPr="00F401F2">
              <w:t>от 31.10.2019 N 265)</w:t>
            </w:r>
          </w:p>
        </w:tc>
      </w:tr>
    </w:tbl>
    <w:p w:rsidR="00F401F2" w:rsidRPr="00F401F2" w:rsidRDefault="00F40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721"/>
      </w:tblGrid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здравоохранения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имущественных и земельных отношений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3.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Карачаево-Черкесской Республики по делам национальностей, массовым коммуникациям и печати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4.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Карачаево-Черкесской Республики по физической культуре и спорту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5.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культуры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6.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образования и науки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7.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промышленности и торговли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8.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сельского хозяйства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9.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10.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труда и социального развития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11.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финансов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12.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экономического развития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13.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Министерство туризма, курортов и молодежной политики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14.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Главное управление Карачаево-Черкесской Республики по тарифам и ценам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15.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Постоянное представительство Карачаево-Черкесской Республики в г. Москва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16.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ветеринарии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17.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записи актов гражданского состояния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lastRenderedPageBreak/>
              <w:t>18.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19.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Карачаево-Черкесской Республики по делам архивов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20.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21.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22.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Карачаево-Черкесской Республики в сфере закупок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23.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24.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лесами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25.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охраны окружающей среды и водных ресурсов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26.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по обеспечению деятельности мировых судей в Карачаево-Черкесской Республике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27.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Финансово-хозяйственное управление Главы и Правительства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28.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F401F2" w:rsidRPr="00F401F2">
        <w:tc>
          <w:tcPr>
            <w:tcW w:w="566" w:type="dxa"/>
          </w:tcPr>
          <w:p w:rsidR="00F401F2" w:rsidRPr="00F401F2" w:rsidRDefault="00F401F2">
            <w:pPr>
              <w:pStyle w:val="ConsPlusNormal"/>
              <w:jc w:val="center"/>
            </w:pPr>
            <w:r w:rsidRPr="00F401F2">
              <w:t>29.</w:t>
            </w:r>
          </w:p>
        </w:tc>
        <w:tc>
          <w:tcPr>
            <w:tcW w:w="8721" w:type="dxa"/>
          </w:tcPr>
          <w:p w:rsidR="00F401F2" w:rsidRPr="00F401F2" w:rsidRDefault="00F401F2">
            <w:pPr>
              <w:pStyle w:val="ConsPlusNormal"/>
            </w:pPr>
            <w:r w:rsidRPr="00F401F2">
              <w:t>Управление государственного жилищного надзора Карачаево-Черкесской Республики</w:t>
            </w:r>
          </w:p>
        </w:tc>
      </w:tr>
    </w:tbl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jc w:val="both"/>
      </w:pPr>
    </w:p>
    <w:p w:rsidR="00F401F2" w:rsidRPr="00F401F2" w:rsidRDefault="00F40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1BB" w:rsidRPr="00F401F2" w:rsidRDefault="009C51BB"/>
    <w:sectPr w:rsidR="009C51BB" w:rsidRPr="00F401F2" w:rsidSect="00F401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2"/>
    <w:rsid w:val="003072C1"/>
    <w:rsid w:val="003917C8"/>
    <w:rsid w:val="0074085E"/>
    <w:rsid w:val="009C51BB"/>
    <w:rsid w:val="00BC5CF5"/>
    <w:rsid w:val="00F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4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4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8426760D5855299960B05F880E628185B58EFFE9B552D868F2E2964E793C63CFEE3CF5081316D73AB30196E64B26C64E03431767B21CB731E41w9g1G" TargetMode="External"/><Relationship Id="rId13" Type="http://schemas.openxmlformats.org/officeDocument/2006/relationships/hyperlink" Target="consultantplus://offline/ref=D878426760D5855299960B05F880E628185B58EFF991512988D224213DEB91C133A1E6C8418131646DAA33066730E2w2g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78426760D5855299960B05F880E628185B58EFFE9B552D868F2E2964E793C63CFEE3CF5081316D73AB31116E64B26C64E03431767B21CB731E41w9g1G" TargetMode="External"/><Relationship Id="rId12" Type="http://schemas.openxmlformats.org/officeDocument/2006/relationships/hyperlink" Target="consultantplus://offline/ref=D878426760D5855299960B05F880E628185B58EFFE915229868F2E2964E793C63CFEE3DD50D93D6C7AB5301A7B32E329w3g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78426760D5855299960B05F880E628185B58EFFE9B552D868F2E2964E793C63CFEE3CF5081316D73AB301A6E64B26C64E03431767B21CB731E41w9g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8426760D5855299960B05F880E628185B58EFFE9B552D868F2E2964E793C63CFEE3CF5081316D73AB31116E64B26C64E03431767B21CB731E41w9g1G" TargetMode="External"/><Relationship Id="rId11" Type="http://schemas.openxmlformats.org/officeDocument/2006/relationships/hyperlink" Target="consultantplus://offline/ref=D878426760D5855299960B05F880E628185B58EFFD94512D878F2E2964E793C63CFEE3DD50D93D6C7AB5301A7B32E329w3g8G" TargetMode="External"/><Relationship Id="rId5" Type="http://schemas.openxmlformats.org/officeDocument/2006/relationships/hyperlink" Target="consultantplus://offline/ref=D878426760D5855299960B05F880E628185B58EFFE9B552D868F2E2964E793C63CFEE3CF5081316D73AB311F6E64B26C64E03431767B21CB731E41w9g1G" TargetMode="External"/><Relationship Id="rId15" Type="http://schemas.openxmlformats.org/officeDocument/2006/relationships/hyperlink" Target="consultantplus://offline/ref=D878426760D5855299960B05F880E628185B58EFFE9B552D868F2E2964E793C63CFEE3CF5081316D73AB30196E64B26C64E03431767B21CB731E41w9g1G" TargetMode="External"/><Relationship Id="rId10" Type="http://schemas.openxmlformats.org/officeDocument/2006/relationships/hyperlink" Target="consultantplus://offline/ref=D878426760D5855299960B05F880E628185B58EFFE945D26818F2E2964E793C63CFEE3DD50D93D6C7AB5301A7B32E329w3g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8426760D5855299960B05F880E628185B58EFFE945D26818F2E2964E793C63CFEE3DD50D93D6C7AB5301A7B32E329w3g8G" TargetMode="External"/><Relationship Id="rId14" Type="http://schemas.openxmlformats.org/officeDocument/2006/relationships/hyperlink" Target="consultantplus://offline/ref=D878426760D5855299960B05F880E628185B58EFF991512988D224213DEB91C133A1E6C8418131646DAA33066730E2w2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122</Pages>
  <Words>23802</Words>
  <Characters>135672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Соловьева Елена Владимировна</cp:lastModifiedBy>
  <cp:revision>4</cp:revision>
  <dcterms:created xsi:type="dcterms:W3CDTF">2019-12-19T06:32:00Z</dcterms:created>
  <dcterms:modified xsi:type="dcterms:W3CDTF">2019-12-19T06:36:00Z</dcterms:modified>
</cp:coreProperties>
</file>