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2" w:rsidRPr="005348B2" w:rsidRDefault="005348B2">
      <w:pPr>
        <w:widowControl w:val="0"/>
        <w:autoSpaceDE w:val="0"/>
        <w:autoSpaceDN w:val="0"/>
        <w:adjustRightInd w:val="0"/>
        <w:spacing w:after="0" w:line="240" w:lineRule="auto"/>
        <w:jc w:val="both"/>
        <w:outlineLvl w:val="0"/>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5348B2">
        <w:rPr>
          <w:rFonts w:ascii="Calibri" w:hAnsi="Calibri" w:cs="Calibri"/>
          <w:b/>
          <w:bCs/>
          <w:color w:val="000000" w:themeColor="text1"/>
        </w:rPr>
        <w:t>ПРАВИТЕЛЬСТВО РЕСПУБЛИКИ МАРИЙ ЭЛ</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ПОСТАНОВЛЕНИЕ</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от 25 декабря 2012 г. N 474</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О ЦЕЛЕВОЙ ПРОГРАММЕ</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ПРОТИВОДЕЙСТВИЯ КОРРУПЦИОННЫМ ПРОЯВЛЕНИЯМ</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В РЕСПУБЛИКЕ МАРИЙ ЭЛ НА 2013 - 2015 ГОДЫ</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roofErr w:type="gramStart"/>
      <w:r w:rsidRPr="005348B2">
        <w:rPr>
          <w:rFonts w:ascii="Calibri" w:hAnsi="Calibri" w:cs="Calibri"/>
          <w:color w:val="000000" w:themeColor="text1"/>
        </w:rPr>
        <w:t xml:space="preserve">(в ред. </w:t>
      </w:r>
      <w:hyperlink r:id="rId5"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w:t>
      </w:r>
      <w:proofErr w:type="gramEnd"/>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от 07.03.2014 N 97)</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Правительство Республики Марий Эл постановляет:</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1. Утвердить прилагаемую целевую </w:t>
      </w:r>
      <w:hyperlink w:anchor="Par37" w:history="1">
        <w:r w:rsidRPr="005348B2">
          <w:rPr>
            <w:rFonts w:ascii="Calibri" w:hAnsi="Calibri" w:cs="Calibri"/>
            <w:color w:val="000000" w:themeColor="text1"/>
          </w:rPr>
          <w:t>программу</w:t>
        </w:r>
      </w:hyperlink>
      <w:r w:rsidRPr="005348B2">
        <w:rPr>
          <w:rFonts w:ascii="Calibri" w:hAnsi="Calibri" w:cs="Calibri"/>
          <w:color w:val="000000" w:themeColor="text1"/>
        </w:rPr>
        <w:t xml:space="preserve"> противодействия коррупционным проявлениям в Республике Марий Эл на 2013 - 2015 годы (далее - Программа).</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2. Органам исполнительной власти Республики Марий Эл разработать и утвердить планы противодействия коррупционным проявлениям в органах исполнительной власти Республики Марий Эл либо внести изменения в действующие планы с учетом мероприятий </w:t>
      </w:r>
      <w:hyperlink w:anchor="Par37" w:history="1">
        <w:r w:rsidRPr="005348B2">
          <w:rPr>
            <w:rFonts w:ascii="Calibri" w:hAnsi="Calibri" w:cs="Calibri"/>
            <w:color w:val="000000" w:themeColor="text1"/>
          </w:rPr>
          <w:t>Программы</w:t>
        </w:r>
      </w:hyperlink>
      <w:r w:rsidRPr="005348B2">
        <w:rPr>
          <w:rFonts w:ascii="Calibri" w:hAnsi="Calibri" w:cs="Calibri"/>
          <w:color w:val="000000" w:themeColor="text1"/>
        </w:rPr>
        <w:t>.</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3. Рекомендовать органам местного самоуправления муниципальных районов и городских округов в Республике Марий Эл внести в муниципальные антикоррупционные программы изменения, руководствуясь </w:t>
      </w:r>
      <w:hyperlink w:anchor="Par37" w:history="1">
        <w:r w:rsidRPr="005348B2">
          <w:rPr>
            <w:rFonts w:ascii="Calibri" w:hAnsi="Calibri" w:cs="Calibri"/>
            <w:color w:val="000000" w:themeColor="text1"/>
          </w:rPr>
          <w:t>Программой</w:t>
        </w:r>
      </w:hyperlink>
      <w:r w:rsidRPr="005348B2">
        <w:rPr>
          <w:rFonts w:ascii="Calibri" w:hAnsi="Calibri" w:cs="Calibri"/>
          <w:color w:val="000000" w:themeColor="text1"/>
        </w:rPr>
        <w:t>.</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4. Признать утратившими силу:</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hyperlink r:id="rId6" w:history="1">
        <w:r w:rsidRPr="005348B2">
          <w:rPr>
            <w:rFonts w:ascii="Calibri" w:hAnsi="Calibri" w:cs="Calibri"/>
            <w:color w:val="000000" w:themeColor="text1"/>
          </w:rPr>
          <w:t>постановление</w:t>
        </w:r>
      </w:hyperlink>
      <w:r w:rsidRPr="005348B2">
        <w:rPr>
          <w:rFonts w:ascii="Calibri" w:hAnsi="Calibri" w:cs="Calibri"/>
          <w:color w:val="000000" w:themeColor="text1"/>
        </w:rPr>
        <w:t xml:space="preserve"> Правительства Республики Марий Эл от 7 апреля 2011 г. N 100 "Об утверждении Программы противодействия коррупции в Республике Марий Эл на 2011 - 2012 годы" (Собрание законодательства Республики Марий Эл, 2011, N 5 (часть I), ст. 259), кроме </w:t>
      </w:r>
      <w:hyperlink r:id="rId7" w:history="1">
        <w:r w:rsidRPr="005348B2">
          <w:rPr>
            <w:rFonts w:ascii="Calibri" w:hAnsi="Calibri" w:cs="Calibri"/>
            <w:color w:val="000000" w:themeColor="text1"/>
          </w:rPr>
          <w:t>пункта 2</w:t>
        </w:r>
      </w:hyperlink>
      <w:r w:rsidRPr="005348B2">
        <w:rPr>
          <w:rFonts w:ascii="Calibri" w:hAnsi="Calibri" w:cs="Calibri"/>
          <w:color w:val="000000" w:themeColor="text1"/>
        </w:rPr>
        <w:t>;</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hyperlink r:id="rId8" w:history="1">
        <w:r w:rsidRPr="005348B2">
          <w:rPr>
            <w:rFonts w:ascii="Calibri" w:hAnsi="Calibri" w:cs="Calibri"/>
            <w:color w:val="000000" w:themeColor="text1"/>
          </w:rPr>
          <w:t>пункт 5</w:t>
        </w:r>
      </w:hyperlink>
      <w:r w:rsidRPr="005348B2">
        <w:rPr>
          <w:rFonts w:ascii="Calibri" w:hAnsi="Calibri" w:cs="Calibri"/>
          <w:color w:val="000000" w:themeColor="text1"/>
        </w:rPr>
        <w:t xml:space="preserve"> постановления Правительства Республики Марий Эл от 27 мая 2011 г. N 170 "О внесении изменений в некоторые постановления Правительства Республики Марий Эл" (Собрание законодательства Республики Марий Эл, 2011, N 6, ст. 341).</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5. </w:t>
      </w:r>
      <w:proofErr w:type="gramStart"/>
      <w:r w:rsidRPr="005348B2">
        <w:rPr>
          <w:rFonts w:ascii="Calibri" w:hAnsi="Calibri" w:cs="Calibri"/>
          <w:color w:val="000000" w:themeColor="text1"/>
        </w:rPr>
        <w:t>Контроль за</w:t>
      </w:r>
      <w:proofErr w:type="gramEnd"/>
      <w:r w:rsidRPr="005348B2">
        <w:rPr>
          <w:rFonts w:ascii="Calibri" w:hAnsi="Calibri" w:cs="Calibri"/>
          <w:color w:val="000000" w:themeColor="text1"/>
        </w:rPr>
        <w:t xml:space="preserve"> исполнением настоящего постановления возложить на Заместителя Председателя Правительства Республики Марий Эл Кравченко А.Г.</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 5 в ред. </w:t>
      </w:r>
      <w:hyperlink r:id="rId9"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 от 07.03.2014 N 97)</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Председатель Правительства</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Республики Марий Эл</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Л.МАРКЕЛОВ</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right"/>
        <w:outlineLvl w:val="0"/>
        <w:rPr>
          <w:rFonts w:ascii="Calibri" w:hAnsi="Calibri" w:cs="Calibri"/>
          <w:color w:val="000000" w:themeColor="text1"/>
        </w:rPr>
      </w:pPr>
      <w:bookmarkStart w:id="1" w:name="Par31"/>
      <w:bookmarkEnd w:id="1"/>
      <w:r w:rsidRPr="005348B2">
        <w:rPr>
          <w:rFonts w:ascii="Calibri" w:hAnsi="Calibri" w:cs="Calibri"/>
          <w:color w:val="000000" w:themeColor="text1"/>
        </w:rPr>
        <w:t>Утверждена</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постановлением</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Правительства</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Республики Марий Эл</w:t>
      </w:r>
    </w:p>
    <w:p w:rsidR="005348B2" w:rsidRPr="005348B2" w:rsidRDefault="005348B2">
      <w:pPr>
        <w:widowControl w:val="0"/>
        <w:autoSpaceDE w:val="0"/>
        <w:autoSpaceDN w:val="0"/>
        <w:adjustRightInd w:val="0"/>
        <w:spacing w:after="0" w:line="240" w:lineRule="auto"/>
        <w:jc w:val="right"/>
        <w:rPr>
          <w:rFonts w:ascii="Calibri" w:hAnsi="Calibri" w:cs="Calibri"/>
          <w:color w:val="000000" w:themeColor="text1"/>
        </w:rPr>
      </w:pPr>
      <w:r w:rsidRPr="005348B2">
        <w:rPr>
          <w:rFonts w:ascii="Calibri" w:hAnsi="Calibri" w:cs="Calibri"/>
          <w:color w:val="000000" w:themeColor="text1"/>
        </w:rPr>
        <w:t>от 25 декабря 2012 г. N 474</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bookmarkStart w:id="2" w:name="Par37"/>
      <w:bookmarkEnd w:id="2"/>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Default="005348B2">
      <w:pPr>
        <w:widowControl w:val="0"/>
        <w:autoSpaceDE w:val="0"/>
        <w:autoSpaceDN w:val="0"/>
        <w:adjustRightInd w:val="0"/>
        <w:spacing w:after="0" w:line="240" w:lineRule="auto"/>
        <w:jc w:val="center"/>
        <w:rPr>
          <w:rFonts w:ascii="Calibri" w:hAnsi="Calibri" w:cs="Calibri"/>
          <w:b/>
          <w:bCs/>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bookmarkStart w:id="3" w:name="_GoBack"/>
      <w:bookmarkEnd w:id="3"/>
      <w:r w:rsidRPr="005348B2">
        <w:rPr>
          <w:rFonts w:ascii="Calibri" w:hAnsi="Calibri" w:cs="Calibri"/>
          <w:b/>
          <w:bCs/>
          <w:color w:val="000000" w:themeColor="text1"/>
        </w:rPr>
        <w:lastRenderedPageBreak/>
        <w:t>ЦЕЛЕВАЯ ПРОГРАММА</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ПРОТИВОДЕЙСТВИЯ КОРРУПЦИОННЫМ ПРОЯВЛЕНИЯМ</w:t>
      </w:r>
    </w:p>
    <w:p w:rsidR="005348B2" w:rsidRPr="005348B2" w:rsidRDefault="005348B2">
      <w:pPr>
        <w:widowControl w:val="0"/>
        <w:autoSpaceDE w:val="0"/>
        <w:autoSpaceDN w:val="0"/>
        <w:adjustRightInd w:val="0"/>
        <w:spacing w:after="0" w:line="240" w:lineRule="auto"/>
        <w:jc w:val="center"/>
        <w:rPr>
          <w:rFonts w:ascii="Calibri" w:hAnsi="Calibri" w:cs="Calibri"/>
          <w:b/>
          <w:bCs/>
          <w:color w:val="000000" w:themeColor="text1"/>
        </w:rPr>
      </w:pPr>
      <w:r w:rsidRPr="005348B2">
        <w:rPr>
          <w:rFonts w:ascii="Calibri" w:hAnsi="Calibri" w:cs="Calibri"/>
          <w:b/>
          <w:bCs/>
          <w:color w:val="000000" w:themeColor="text1"/>
        </w:rPr>
        <w:t>В РЕСПУБЛИКЕ МАРИЙ ЭЛ НА 2013 - 2015 ГОДЫ</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roofErr w:type="gramStart"/>
      <w:r w:rsidRPr="005348B2">
        <w:rPr>
          <w:rFonts w:ascii="Calibri" w:hAnsi="Calibri" w:cs="Calibri"/>
          <w:color w:val="000000" w:themeColor="text1"/>
        </w:rPr>
        <w:t xml:space="preserve">(в ред. </w:t>
      </w:r>
      <w:hyperlink r:id="rId10"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w:t>
      </w:r>
      <w:proofErr w:type="gramEnd"/>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от 07.03.2014 N 97)</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44"/>
      <w:bookmarkEnd w:id="4"/>
      <w:r w:rsidRPr="005348B2">
        <w:rPr>
          <w:rFonts w:ascii="Calibri" w:hAnsi="Calibri" w:cs="Calibri"/>
          <w:color w:val="000000" w:themeColor="text1"/>
        </w:rPr>
        <w:t>Паспорт</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целевой программы</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противодействия коррупционным проявлениям</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в Республике Марий Эл на 2013 - 2015 годы</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sectPr w:rsidR="005348B2" w:rsidRPr="005348B2" w:rsidSect="00E53E1E">
          <w:pgSz w:w="11906" w:h="16838"/>
          <w:pgMar w:top="1134" w:right="850" w:bottom="1134" w:left="1701" w:header="708" w:footer="708" w:gutter="0"/>
          <w:cols w:space="708"/>
          <w:docGrid w:linePitch="360"/>
        </w:sect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330"/>
        <w:gridCol w:w="6746"/>
      </w:tblGrid>
      <w:tr w:rsidR="005348B2" w:rsidRPr="005348B2">
        <w:tblPrEx>
          <w:tblCellMar>
            <w:top w:w="0" w:type="dxa"/>
            <w:bottom w:w="0" w:type="dxa"/>
          </w:tblCellMar>
        </w:tblPrEx>
        <w:trPr>
          <w:tblCellSpacing w:w="5" w:type="nil"/>
        </w:trPr>
        <w:tc>
          <w:tcPr>
            <w:tcW w:w="2552"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Наименование Программы</w:t>
            </w:r>
          </w:p>
        </w:tc>
        <w:tc>
          <w:tcPr>
            <w:tcW w:w="330"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целевая программа противодействия коррупционным проявлениям в Республике Марий Эл на 2013 - 2015 годы (далее - Программа)</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Основание для разработки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Федеральный </w:t>
            </w:r>
            <w:hyperlink r:id="rId11" w:history="1">
              <w:r w:rsidRPr="005348B2">
                <w:rPr>
                  <w:rFonts w:ascii="Calibri" w:hAnsi="Calibri" w:cs="Calibri"/>
                  <w:color w:val="000000" w:themeColor="text1"/>
                </w:rPr>
                <w:t>закон</w:t>
              </w:r>
            </w:hyperlink>
            <w:r w:rsidRPr="005348B2">
              <w:rPr>
                <w:rFonts w:ascii="Calibri" w:hAnsi="Calibri" w:cs="Calibri"/>
                <w:color w:val="000000" w:themeColor="text1"/>
              </w:rPr>
              <w:t xml:space="preserve"> от 25 декабря 2008 г. N 273-ФЗ "О противодействии коррупции";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Национальная </w:t>
            </w:r>
            <w:hyperlink r:id="rId12" w:history="1">
              <w:r w:rsidRPr="005348B2">
                <w:rPr>
                  <w:rFonts w:ascii="Calibri" w:hAnsi="Calibri" w:cs="Calibri"/>
                  <w:color w:val="000000" w:themeColor="text1"/>
                </w:rPr>
                <w:t>стратегия</w:t>
              </w:r>
            </w:hyperlink>
            <w:r w:rsidRPr="005348B2">
              <w:rPr>
                <w:rFonts w:ascii="Calibri" w:hAnsi="Calibri" w:cs="Calibri"/>
                <w:color w:val="000000" w:themeColor="text1"/>
              </w:rPr>
              <w:t xml:space="preserve"> противодействия коррупции, утвержденная Указом Президента Российской Федерации от 13 апреля 2010 г. N 460;</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13" w:history="1">
              <w:r w:rsidRPr="005348B2">
                <w:rPr>
                  <w:rFonts w:ascii="Calibri" w:hAnsi="Calibri" w:cs="Calibri"/>
                  <w:color w:val="000000" w:themeColor="text1"/>
                </w:rPr>
                <w:t>Национальный план</w:t>
              </w:r>
            </w:hyperlink>
            <w:r w:rsidRPr="005348B2">
              <w:rPr>
                <w:rFonts w:ascii="Calibri" w:hAnsi="Calibri" w:cs="Calibri"/>
                <w:color w:val="000000" w:themeColor="text1"/>
              </w:rPr>
              <w:t xml:space="preserve"> противодействия коррупции на 2012 - 2013 годы, утвержденный Указом Президента Российской Федерации от 13 марта 2012 г. N 297;</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14" w:history="1">
              <w:r w:rsidRPr="005348B2">
                <w:rPr>
                  <w:rFonts w:ascii="Calibri" w:hAnsi="Calibri" w:cs="Calibri"/>
                  <w:color w:val="000000" w:themeColor="text1"/>
                </w:rPr>
                <w:t>распоряжение</w:t>
              </w:r>
            </w:hyperlink>
            <w:r w:rsidRPr="005348B2">
              <w:rPr>
                <w:rFonts w:ascii="Calibri" w:hAnsi="Calibri" w:cs="Calibri"/>
                <w:color w:val="000000" w:themeColor="text1"/>
              </w:rPr>
              <w:t xml:space="preserve"> Правительства Российской Федерации от 10 июня 2011 г. N 1021-р;</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15" w:history="1">
              <w:r w:rsidRPr="005348B2">
                <w:rPr>
                  <w:rFonts w:ascii="Calibri" w:hAnsi="Calibri" w:cs="Calibri"/>
                  <w:color w:val="000000" w:themeColor="text1"/>
                </w:rPr>
                <w:t>Закон</w:t>
              </w:r>
            </w:hyperlink>
            <w:r w:rsidRPr="005348B2">
              <w:rPr>
                <w:rFonts w:ascii="Calibri" w:hAnsi="Calibri" w:cs="Calibri"/>
                <w:color w:val="000000" w:themeColor="text1"/>
              </w:rPr>
              <w:t xml:space="preserve"> Республики Марий Эл от 7 мая 2010 г. N 15-З "О противодействии коррупционным проявлениям на территории Республики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16" w:history="1">
              <w:r w:rsidRPr="005348B2">
                <w:rPr>
                  <w:rFonts w:ascii="Calibri" w:hAnsi="Calibri" w:cs="Calibri"/>
                  <w:color w:val="000000" w:themeColor="text1"/>
                </w:rPr>
                <w:t>Указ</w:t>
              </w:r>
            </w:hyperlink>
            <w:r w:rsidRPr="005348B2">
              <w:rPr>
                <w:rFonts w:ascii="Calibri" w:hAnsi="Calibri" w:cs="Calibri"/>
                <w:color w:val="000000" w:themeColor="text1"/>
              </w:rPr>
              <w:t xml:space="preserve"> Президента Республики Марий Эл от 3 ноября 2010 г. N 232 "О Комиссии по противодействию коррупционным проявлениям в Республике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17" w:history="1">
              <w:r w:rsidRPr="005348B2">
                <w:rPr>
                  <w:rFonts w:ascii="Calibri" w:hAnsi="Calibri" w:cs="Calibri"/>
                  <w:color w:val="000000" w:themeColor="text1"/>
                </w:rPr>
                <w:t>постановление</w:t>
              </w:r>
            </w:hyperlink>
            <w:r w:rsidRPr="005348B2">
              <w:rPr>
                <w:rFonts w:ascii="Calibri" w:hAnsi="Calibri" w:cs="Calibri"/>
                <w:color w:val="000000" w:themeColor="text1"/>
              </w:rPr>
              <w:t xml:space="preserve"> Правительства Республики Марий Эл от 29 июня 2011 г. N 202 "О республиканской программе "Снижение административных барьеров, оптимизация и повышение качества предоставления государственных услуг на 2011 - 2013 годы"</w:t>
            </w:r>
          </w:p>
        </w:tc>
      </w:tr>
      <w:tr w:rsidR="005348B2" w:rsidRPr="005348B2">
        <w:tblPrEx>
          <w:tblCellMar>
            <w:top w:w="0" w:type="dxa"/>
            <w:bottom w:w="0" w:type="dxa"/>
          </w:tblCellMar>
        </w:tblPrEx>
        <w:trPr>
          <w:tblCellSpacing w:w="5" w:type="nil"/>
        </w:trPr>
        <w:tc>
          <w:tcPr>
            <w:tcW w:w="2552"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Государственный заказчик Программы</w:t>
            </w:r>
          </w:p>
        </w:tc>
        <w:tc>
          <w:tcPr>
            <w:tcW w:w="330"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Правительство Республики Марий Эл</w:t>
            </w:r>
          </w:p>
        </w:tc>
      </w:tr>
      <w:tr w:rsidR="005348B2" w:rsidRPr="005348B2">
        <w:tblPrEx>
          <w:tblCellMar>
            <w:top w:w="0" w:type="dxa"/>
            <w:bottom w:w="0" w:type="dxa"/>
          </w:tblCellMar>
        </w:tblPrEx>
        <w:trPr>
          <w:tblCellSpacing w:w="5" w:type="nil"/>
        </w:trPr>
        <w:tc>
          <w:tcPr>
            <w:tcW w:w="2552"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Разработчик Программы</w:t>
            </w:r>
          </w:p>
        </w:tc>
        <w:tc>
          <w:tcPr>
            <w:tcW w:w="330"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Администрация Главы Республики Марий Эл</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Исполнители программных мероприятий</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органы исполнительной власти Республики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Государственная счетная палата Республики Марий Эл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Администрация Главы Республики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территориальные органы федеральных органов исполнительной власти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Министерство внутренних дел по Республике Марий Эл (по </w:t>
            </w:r>
            <w:r w:rsidRPr="005348B2">
              <w:rPr>
                <w:rFonts w:ascii="Calibri" w:hAnsi="Calibri" w:cs="Calibri"/>
                <w:color w:val="000000" w:themeColor="text1"/>
              </w:rPr>
              <w:lastRenderedPageBreak/>
              <w:t>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Управление Федеральной службы безопасности Российской Федерации по Республике Марий Эл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прокуратура Республики Марий Эл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Следственное управление Следственного комитета Российской Федерации по Республике Марий Эл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общественные организации Республики Марий Эл (по согласованию);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Основные цели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обеспечение защиты прав и законных интересов граждан, общества и государства от коррупционных проявлений путем совершенствования системы противодействия коррупции в органах исполнительной власти и органах местного самоуправления в Республике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снижение уровня коррупции при исполнении государственных функций и предоставлении государственных и муниципальных услуг гражданам и организациям;</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устранение причин и условий, порождающих коррупцию, в органах государственной власти и органах местного самоуправления в Республике Марий Эл</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Показатели (индикаторы) оценки результатов реализации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количество принятых органами исполнительной власти Республики Марий Эл и органами местного самоуправления нормативных правовых актов в сфере противодействия коррупции;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количество проведенных субъектами антикоррупционной деятельности экспертиз нормативных правовых актов, проектов нормативных правовых актов на предмет выявления </w:t>
            </w:r>
            <w:proofErr w:type="spellStart"/>
            <w:r w:rsidRPr="005348B2">
              <w:rPr>
                <w:rFonts w:ascii="Calibri" w:hAnsi="Calibri" w:cs="Calibri"/>
                <w:color w:val="000000" w:themeColor="text1"/>
              </w:rPr>
              <w:t>коррупциогенных</w:t>
            </w:r>
            <w:proofErr w:type="spellEnd"/>
            <w:r w:rsidRPr="005348B2">
              <w:rPr>
                <w:rFonts w:ascii="Calibri" w:hAnsi="Calibri" w:cs="Calibri"/>
                <w:color w:val="000000" w:themeColor="text1"/>
              </w:rPr>
              <w:t xml:space="preserve"> факторов;</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отсутствие фактов приема граждан на государственную гражданскую службу Республики Марий Эл и муниципальную службу без проведения конкурса (за исключением случаев, когда прием без проведения конкурса разрешен федеральными законами и муниципальными нормативными правовыми актами);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количество жалоб граждан, поступивших в правоохранительные органы, органы исполнительной власти и органы местного самоуправления в Республике Марий Эл, о предложениях коррупционного характера при их обращениях в органы государственной власти и органы местного самоуправления в Республике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количество информационных материалов по антикоррупционной тематике, опубликованных в печатных изданиях, размещенных на сайтах в информационно-телекоммуникационной сети "Интернет" органов исполнительной власти и органов местного самоуправления в Республике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количество информационных материалов, опубликованных в средствах массовой информации, размещенных в информационно-телекоммуникационной сети "Интернет" правоохранительными органами, о принимаемых мерах по противодействию коррупции;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доля органов исполнительной власти Республики Марий Эл, принявших планы противодействия коррупционным проявлениям, от их общего количества;</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доля муниципальных образований в Республике Марий Эл, принявших муниципальные антикоррупционные программы, от их общего количества;</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наличие созданных в муниципальных образованиях комиссий/советов по противодействию коррупции;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количество государственных гражданских служащих Республики Марий Эл и муниципальных служащих, прошедших </w:t>
            </w:r>
            <w:proofErr w:type="gramStart"/>
            <w:r w:rsidRPr="005348B2">
              <w:rPr>
                <w:rFonts w:ascii="Calibri" w:hAnsi="Calibri" w:cs="Calibri"/>
                <w:color w:val="000000" w:themeColor="text1"/>
              </w:rPr>
              <w:t>обучение по</w:t>
            </w:r>
            <w:proofErr w:type="gramEnd"/>
            <w:r w:rsidRPr="005348B2">
              <w:rPr>
                <w:rFonts w:ascii="Calibri" w:hAnsi="Calibri" w:cs="Calibri"/>
                <w:color w:val="000000" w:themeColor="text1"/>
              </w:rPr>
              <w:t xml:space="preserve"> антикоррупционной тематике</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Основные задачи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выявление причин и условий, порождающих коррупцию в органах государственной власти и органах местного самоуправления в Республике Марий Эл;</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повышение риска коррупционных действий и потерь от их совершения для должностных лиц;</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формирование антикоррупционного общественного сознания, характеризующегося нетерпимостью государственных гражданских служащих Республики Марий Эл и муниципальных служащих, </w:t>
            </w:r>
            <w:r w:rsidRPr="005348B2">
              <w:rPr>
                <w:rFonts w:ascii="Calibri" w:hAnsi="Calibri" w:cs="Calibri"/>
                <w:color w:val="000000" w:themeColor="text1"/>
              </w:rPr>
              <w:lastRenderedPageBreak/>
              <w:t>граждан и организаций к коррупционным действиям;</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предупреждение коррупционных правонарушений;</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обеспечение ответственности за коррупционные правонарушения в случаях, предусмотренных законодательством Российской Федерации;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мониторинг </w:t>
            </w:r>
            <w:proofErr w:type="spellStart"/>
            <w:r w:rsidRPr="005348B2">
              <w:rPr>
                <w:rFonts w:ascii="Calibri" w:hAnsi="Calibri" w:cs="Calibri"/>
                <w:color w:val="000000" w:themeColor="text1"/>
              </w:rPr>
              <w:t>коррупциогенных</w:t>
            </w:r>
            <w:proofErr w:type="spellEnd"/>
            <w:r w:rsidRPr="005348B2">
              <w:rPr>
                <w:rFonts w:ascii="Calibri" w:hAnsi="Calibri" w:cs="Calibri"/>
                <w:color w:val="000000" w:themeColor="text1"/>
              </w:rPr>
              <w:t xml:space="preserve"> факторов и эффективности мер антикоррупционной политики, осуществляемых органами исполнительной власти и органами местного самоуправления в Республике Марий Эл во взаимодействии с правоохранительными органами;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вовлечение гражданского общества в реализацию антикоррупционной политики;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tc>
      </w:tr>
      <w:tr w:rsidR="005348B2" w:rsidRPr="005348B2">
        <w:tblPrEx>
          <w:tblCellMar>
            <w:top w:w="0" w:type="dxa"/>
            <w:bottom w:w="0" w:type="dxa"/>
          </w:tblCellMar>
        </w:tblPrEx>
        <w:trPr>
          <w:tblCellSpacing w:w="5" w:type="nil"/>
        </w:trPr>
        <w:tc>
          <w:tcPr>
            <w:tcW w:w="2552"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Сроки реализации Программы</w:t>
            </w:r>
          </w:p>
        </w:tc>
        <w:tc>
          <w:tcPr>
            <w:tcW w:w="330"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2013 - 2015 годы</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Источники финансирования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финансирование Программы в части, касающейся исполнения мероприятий органами исполнительной власти Республики Марий Эл, производится из средств республиканского бюджета Республики Марий Эл в рамках текущего финансирования их деятельности, а также за счет части средств, предусмотренных на реализацию:</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республиканской </w:t>
            </w:r>
            <w:hyperlink r:id="rId18"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"Снижение административных барьеров, оптимизация и повышение качества предоставления государственных услуг на 2011 - 2013 годы";</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республиканской </w:t>
            </w:r>
            <w:hyperlink r:id="rId19"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"Развитие муниципальной службы в Республике Марий Эл (2012 - 2014 годы)";</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hyperlink r:id="rId20"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развития и использования информационных и телекоммуникационных технологий Республики Марий Эл на 2011 - 2014 годы</w:t>
            </w:r>
          </w:p>
        </w:tc>
      </w:tr>
      <w:tr w:rsidR="005348B2" w:rsidRPr="005348B2">
        <w:tblPrEx>
          <w:tblCellMar>
            <w:top w:w="0" w:type="dxa"/>
            <w:bottom w:w="0" w:type="dxa"/>
          </w:tblCellMar>
        </w:tblPrEx>
        <w:trPr>
          <w:tblCellSpacing w:w="5" w:type="nil"/>
        </w:trPr>
        <w:tc>
          <w:tcPr>
            <w:tcW w:w="2552"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t xml:space="preserve">Система организации </w:t>
            </w:r>
            <w:proofErr w:type="gramStart"/>
            <w:r w:rsidRPr="005348B2">
              <w:rPr>
                <w:rFonts w:ascii="Calibri" w:hAnsi="Calibri" w:cs="Calibri"/>
                <w:color w:val="000000" w:themeColor="text1"/>
              </w:rPr>
              <w:t>контроля за</w:t>
            </w:r>
            <w:proofErr w:type="gramEnd"/>
            <w:r w:rsidRPr="005348B2">
              <w:rPr>
                <w:rFonts w:ascii="Calibri" w:hAnsi="Calibri" w:cs="Calibri"/>
                <w:color w:val="000000" w:themeColor="text1"/>
              </w:rPr>
              <w:t xml:space="preserve"> ходом реализации Программы</w:t>
            </w:r>
          </w:p>
        </w:tc>
        <w:tc>
          <w:tcPr>
            <w:tcW w:w="330"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общее руководство и </w:t>
            </w:r>
            <w:proofErr w:type="gramStart"/>
            <w:r w:rsidRPr="005348B2">
              <w:rPr>
                <w:rFonts w:ascii="Calibri" w:hAnsi="Calibri" w:cs="Calibri"/>
                <w:color w:val="000000" w:themeColor="text1"/>
              </w:rPr>
              <w:t>контроль за</w:t>
            </w:r>
            <w:proofErr w:type="gramEnd"/>
            <w:r w:rsidRPr="005348B2">
              <w:rPr>
                <w:rFonts w:ascii="Calibri" w:hAnsi="Calibri" w:cs="Calibri"/>
                <w:color w:val="000000" w:themeColor="text1"/>
              </w:rPr>
              <w:t xml:space="preserve"> ходом реализации Программы осуществляет Администрация Главы Республики Марий Эл</w:t>
            </w:r>
          </w:p>
        </w:tc>
      </w:tr>
      <w:tr w:rsidR="005348B2" w:rsidRPr="005348B2">
        <w:tblPrEx>
          <w:tblCellMar>
            <w:top w:w="0" w:type="dxa"/>
            <w:bottom w:w="0" w:type="dxa"/>
          </w:tblCellMar>
        </w:tblPrEx>
        <w:trPr>
          <w:tblCellSpacing w:w="5" w:type="nil"/>
        </w:trPr>
        <w:tc>
          <w:tcPr>
            <w:tcW w:w="9628" w:type="dxa"/>
            <w:gridSpan w:val="3"/>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(в ред. </w:t>
            </w:r>
            <w:hyperlink r:id="rId21"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 от 07.03.2014 N 97)</w:t>
            </w:r>
          </w:p>
        </w:tc>
      </w:tr>
      <w:tr w:rsidR="005348B2" w:rsidRPr="005348B2">
        <w:tblPrEx>
          <w:tblCellMar>
            <w:top w:w="0" w:type="dxa"/>
            <w:bottom w:w="0" w:type="dxa"/>
          </w:tblCellMar>
        </w:tblPrEx>
        <w:trPr>
          <w:tblCellSpacing w:w="5" w:type="nil"/>
        </w:trPr>
        <w:tc>
          <w:tcPr>
            <w:tcW w:w="2552" w:type="dxa"/>
            <w:vMerge w:val="restart"/>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r w:rsidRPr="005348B2">
              <w:rPr>
                <w:rFonts w:ascii="Calibri" w:hAnsi="Calibri" w:cs="Calibri"/>
                <w:color w:val="000000" w:themeColor="text1"/>
              </w:rPr>
              <w:lastRenderedPageBreak/>
              <w:t>Ожидаемые конечные результаты реализации Программы</w:t>
            </w:r>
          </w:p>
        </w:tc>
        <w:tc>
          <w:tcPr>
            <w:tcW w:w="330" w:type="dxa"/>
            <w:vMerge w:val="restart"/>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w:t>
            </w: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развитие организационно-правовых механизмов противодействия коррупции;</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повышение активности в процессе противодействия коррупции институтов гражданского общества;</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открытость и доступность для граждан и организаций информации о деятельности органов государственной власти, органов местного самоуправления;</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повышение доверия граждан к органам государственной власти и органам местного самоуправления;</w:t>
            </w:r>
          </w:p>
        </w:tc>
      </w:tr>
      <w:tr w:rsidR="005348B2" w:rsidRPr="005348B2">
        <w:tblPrEx>
          <w:tblCellMar>
            <w:top w:w="0" w:type="dxa"/>
            <w:bottom w:w="0" w:type="dxa"/>
          </w:tblCellMar>
        </w:tblPrEx>
        <w:trPr>
          <w:tblCellSpacing w:w="5" w:type="nil"/>
        </w:trPr>
        <w:tc>
          <w:tcPr>
            <w:tcW w:w="2552"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330" w:type="dxa"/>
            <w:vMerge/>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c>
        <w:tc>
          <w:tcPr>
            <w:tcW w:w="6746"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повышение инвестиционной привлекательности Республики Марий Эл</w:t>
            </w:r>
          </w:p>
        </w:tc>
      </w:tr>
    </w:tbl>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sectPr w:rsidR="005348B2" w:rsidRPr="005348B2">
          <w:pgSz w:w="16838" w:h="11905" w:orient="landscape"/>
          <w:pgMar w:top="1701" w:right="1134" w:bottom="850" w:left="1134" w:header="720" w:footer="720" w:gutter="0"/>
          <w:cols w:space="720"/>
          <w:noEndnote/>
        </w:sect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128"/>
      <w:bookmarkEnd w:id="5"/>
      <w:r w:rsidRPr="005348B2">
        <w:rPr>
          <w:rFonts w:ascii="Calibri" w:hAnsi="Calibri" w:cs="Calibri"/>
          <w:color w:val="000000" w:themeColor="text1"/>
        </w:rPr>
        <w:t>I. Обоснование необходимости принятия Программы</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В Российской Федерации продолжается реализация государственной политики в сфере противодействия коррупции. За период 2008 - 2012 годов на федеральном уровне был принят пакет законов и подзаконных актов, направленных на противодействие коррупционным проявлениям:</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подписан ряд указов Президента Российской Федерации, определивших порядок представления, проверки и публикации сведений о доходах и имущественном положении государственных служащих, а также общие принципы их служебного поведения, налажена антикоррупционная экспертиза нормативно-правовых актов. Во всех государственных органах созданы подразделения кадровых служб по профилактике коррупционных и иных правонарушений,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С 2009 года введена обязанность лиц, замещающих государственные должности, должности государственной гражданской и муниципальной службы,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В 2010 году утверждена Национальная стратегия противодействия коррупции, которая была определена как система мер организационного, правового, информационного, кадрового и экономического характера и явилась руководством к действию для всех субъектов антикоррупционной деятельности.</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В 2011 году усилена карательная функция государства: внесены изменения в Уголовный </w:t>
      </w:r>
      <w:hyperlink r:id="rId22" w:history="1">
        <w:r w:rsidRPr="005348B2">
          <w:rPr>
            <w:rFonts w:ascii="Calibri" w:hAnsi="Calibri" w:cs="Calibri"/>
            <w:color w:val="000000" w:themeColor="text1"/>
          </w:rPr>
          <w:t>кодекс</w:t>
        </w:r>
      </w:hyperlink>
      <w:r w:rsidRPr="005348B2">
        <w:rPr>
          <w:rFonts w:ascii="Calibri" w:hAnsi="Calibri" w:cs="Calibri"/>
          <w:color w:val="000000" w:themeColor="text1"/>
        </w:rPr>
        <w:t xml:space="preserve"> Российской Федерации - в статьи, касающиеся взяточничества. В частности, взятки в зависимости от размера, были разделены на виды: в значительном размере - свыше 25 тыс. рублей, в крупном размере - свыше 150 тыс. рублей, в особо крупном размере - свыше 1 млн. рублей. Соответственно была градуирована и ответственность за получение взяток. При этом доминирующим видом наказания стал штраф, кратный сумме взятки, максимальная кратность штрафа - стократный штраф.</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hyperlink r:id="rId23" w:history="1">
        <w:proofErr w:type="gramStart"/>
        <w:r w:rsidRPr="005348B2">
          <w:rPr>
            <w:rFonts w:ascii="Calibri" w:hAnsi="Calibri" w:cs="Calibri"/>
            <w:color w:val="000000" w:themeColor="text1"/>
          </w:rPr>
          <w:t>Указом</w:t>
        </w:r>
      </w:hyperlink>
      <w:r w:rsidRPr="005348B2">
        <w:rPr>
          <w:rFonts w:ascii="Calibri" w:hAnsi="Calibri" w:cs="Calibri"/>
          <w:color w:val="000000" w:themeColor="text1"/>
        </w:rPr>
        <w:t xml:space="preserve"> Президента Российской Федерации от 13 марта 2012 г. N 297 был утвержден Национальный план противодействия коррупции на 2012 - 2013 годы, в который помимо повышения роли гражданского общества в антикоррупционной деятельности была внесена необходимость осуществления антикоррупционных мер в организациях независимо от форм собственности.</w:t>
      </w:r>
      <w:proofErr w:type="gramEnd"/>
      <w:r w:rsidRPr="005348B2">
        <w:rPr>
          <w:rFonts w:ascii="Calibri" w:hAnsi="Calibri" w:cs="Calibri"/>
          <w:color w:val="000000" w:themeColor="text1"/>
        </w:rPr>
        <w:t xml:space="preserve"> Таким образом, современная государственная антикоррупционная политика расширяет поле деятельности, обращаясь не только к чиновникам, но и к лицам, не состоящим на государственной и муниципальной службе.</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В Республике Марий Эл последовательно принимались меры по реализации положений федерального законодательства в области противодействия коррупции:</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принят </w:t>
      </w:r>
      <w:hyperlink r:id="rId24" w:history="1">
        <w:r w:rsidRPr="005348B2">
          <w:rPr>
            <w:rFonts w:ascii="Calibri" w:hAnsi="Calibri" w:cs="Calibri"/>
            <w:color w:val="000000" w:themeColor="text1"/>
          </w:rPr>
          <w:t>Закон</w:t>
        </w:r>
      </w:hyperlink>
      <w:r w:rsidRPr="005348B2">
        <w:rPr>
          <w:rFonts w:ascii="Calibri" w:hAnsi="Calibri" w:cs="Calibri"/>
          <w:color w:val="000000" w:themeColor="text1"/>
        </w:rPr>
        <w:t xml:space="preserve"> Республики Марий Эл от 7 мая 2010 г. N 15-З "О противодействии коррупционным проявлениям на территории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hyperlink r:id="rId25" w:history="1">
        <w:proofErr w:type="gramStart"/>
        <w:r w:rsidRPr="005348B2">
          <w:rPr>
            <w:rFonts w:ascii="Calibri" w:hAnsi="Calibri" w:cs="Calibri"/>
            <w:color w:val="000000" w:themeColor="text1"/>
          </w:rPr>
          <w:t>Указом</w:t>
        </w:r>
      </w:hyperlink>
      <w:r w:rsidRPr="005348B2">
        <w:rPr>
          <w:rFonts w:ascii="Calibri" w:hAnsi="Calibri" w:cs="Calibri"/>
          <w:color w:val="000000" w:themeColor="text1"/>
        </w:rPr>
        <w:t xml:space="preserve"> Президента Республики Марий Эл от 3 ноября 2010 г. N 232 образована Комиссия по противодействию коррупционным проявлениям в Республике Марий Эл, являющаяся коллегиальным органом, обеспечивающим координацию деятельности органов исполнительной власти Республики Марий Эл, территориальных органов федеральных органов исполнительной власти и органов местного самоуправления по реализации государственной политики в области противодействия коррупции на территории Республики Марий Эл.</w:t>
      </w:r>
      <w:proofErr w:type="gramEnd"/>
      <w:r w:rsidRPr="005348B2">
        <w:rPr>
          <w:rFonts w:ascii="Calibri" w:hAnsi="Calibri" w:cs="Calibri"/>
          <w:color w:val="000000" w:themeColor="text1"/>
        </w:rPr>
        <w:t xml:space="preserve"> Заседания комиссии проводятся ежеквартально, рассматриваются наиболее актуальные вопросы антикоррупционной тематики. Аналогичные органы образованы в администрациях городских округов и муниципальных районов;</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постановлением Правительства Республики Марий Эл от 4 сентября 2009 г. N 204 утвержден Порядок проведения антикоррупционной экспертизы нормативных правовых актов Республики Марий Эл (проектов нормативных правовых актов Республики Марий Эл). Работая на упреждение, с целью минимизации </w:t>
      </w:r>
      <w:proofErr w:type="spellStart"/>
      <w:r w:rsidRPr="005348B2">
        <w:rPr>
          <w:rFonts w:ascii="Calibri" w:hAnsi="Calibri" w:cs="Calibri"/>
          <w:color w:val="000000" w:themeColor="text1"/>
        </w:rPr>
        <w:t>коррупциогенных</w:t>
      </w:r>
      <w:proofErr w:type="spellEnd"/>
      <w:r w:rsidRPr="005348B2">
        <w:rPr>
          <w:rFonts w:ascii="Calibri" w:hAnsi="Calibri" w:cs="Calibri"/>
          <w:color w:val="000000" w:themeColor="text1"/>
        </w:rPr>
        <w:t xml:space="preserve"> факторов в действующих нормативных правовых актах, органами исполнительной власти республики осуществляется тесное взаимодействие с </w:t>
      </w:r>
      <w:r w:rsidRPr="005348B2">
        <w:rPr>
          <w:rFonts w:ascii="Calibri" w:hAnsi="Calibri" w:cs="Calibri"/>
          <w:color w:val="000000" w:themeColor="text1"/>
        </w:rPr>
        <w:lastRenderedPageBreak/>
        <w:t>Министерством юстиции Республики Марий Эл, прокуратурой Республики Марий Эл и Управлением Министерства юстиции Российской Федерации по Республике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организована обратная связь с населением посредством работы телефонов доверия в органах исполнительной власти, электронного почтового ящика по приему обращений по вопросам коррупционных проявлений;</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обеспечено взаимодействие с печатными и электронными средствами массовой информации в освещении вопросов антикоррупционной тематики, продолжают проводиться мероприятия по регламентации исполнения органами исполнительной власти республики государственных функций (предоставления государственных услуг);</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последовательно реализуются положения Федерального </w:t>
      </w:r>
      <w:hyperlink r:id="rId26" w:history="1">
        <w:r w:rsidRPr="005348B2">
          <w:rPr>
            <w:rFonts w:ascii="Calibri" w:hAnsi="Calibri" w:cs="Calibri"/>
            <w:color w:val="000000" w:themeColor="text1"/>
          </w:rPr>
          <w:t>закона</w:t>
        </w:r>
      </w:hyperlink>
      <w:r w:rsidRPr="005348B2">
        <w:rPr>
          <w:rFonts w:ascii="Calibri" w:hAnsi="Calibri" w:cs="Calibri"/>
          <w:color w:val="000000" w:themeColor="text1"/>
        </w:rPr>
        <w:t xml:space="preserve"> от 27 июля 2010 г. N 210-ФЗ "Об организации предоставления государственных и муниципальных услуг". В республике создана региональная система межведомственного электронного взаимодействия, сформирован перечень документов и сведений, которые передаются через данную систему;</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hyperlink r:id="rId27" w:history="1">
        <w:r w:rsidRPr="005348B2">
          <w:rPr>
            <w:rFonts w:ascii="Calibri" w:hAnsi="Calibri" w:cs="Calibri"/>
            <w:color w:val="000000" w:themeColor="text1"/>
          </w:rPr>
          <w:t>распоряжением</w:t>
        </w:r>
      </w:hyperlink>
      <w:r w:rsidRPr="005348B2">
        <w:rPr>
          <w:rFonts w:ascii="Calibri" w:hAnsi="Calibri" w:cs="Calibri"/>
          <w:color w:val="000000" w:themeColor="text1"/>
        </w:rPr>
        <w:t xml:space="preserve"> Правительства Республики Марий Эл от 4 июня 2012 г. N 303-р создано 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 До конца 2012 года в городах и районах республики планируется создание на базе почтовых отделений 50 многофункциональных центров по оказанию услуг населению;</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реализованы мероприятия </w:t>
      </w:r>
      <w:hyperlink r:id="rId28"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противодействия коррупции в Республике Марий Эл на 2011 - 2012 годы, утвержденной постановлением Правительства Республики Марий Эл от 7 апреля 2011 г. N 100, которая являлась важной составной частью антикоррупционной политики и обеспечивала согласованное проведение мероприятий, направленных на предупреждение коррупции.</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За период действия указанной </w:t>
      </w:r>
      <w:hyperlink r:id="rId29"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широкий спектр мероприятий проведен и в разрезе кадровой политики как на государственной гражданской службе Республики Марий Эл, так и на муниципальной службе:</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дальнейшее развитие получила нормативная правовая база по вопросам противодействия коррупции при прохождении государственной гражданской и муниципальной службы, в данной сфере издано 7 нормативных правовых актов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нормативно определен перечень должностей государственной гражданской службы,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утверждены порядок представления таких сведений и порядок их проверки, порядок уведомления представителя нанимателя о склонении государственного гражданского служащего к совершению коррупционных правонарушений;</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обеспечен </w:t>
      </w:r>
      <w:proofErr w:type="gramStart"/>
      <w:r w:rsidRPr="005348B2">
        <w:rPr>
          <w:rFonts w:ascii="Calibri" w:hAnsi="Calibri" w:cs="Calibri"/>
          <w:color w:val="000000" w:themeColor="text1"/>
        </w:rPr>
        <w:t>контроль за</w:t>
      </w:r>
      <w:proofErr w:type="gramEnd"/>
      <w:r w:rsidRPr="005348B2">
        <w:rPr>
          <w:rFonts w:ascii="Calibri" w:hAnsi="Calibri" w:cs="Calibri"/>
          <w:color w:val="000000" w:themeColor="text1"/>
        </w:rPr>
        <w:t xml:space="preserve"> представлением государственными гражданскими служащими Республики Марий Эл и муниципальными служащими сведений о доходах, об имуществе и обязательствах имущественного характера;</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разработан и утвержден </w:t>
      </w:r>
      <w:hyperlink r:id="rId30" w:history="1">
        <w:r w:rsidRPr="005348B2">
          <w:rPr>
            <w:rFonts w:ascii="Calibri" w:hAnsi="Calibri" w:cs="Calibri"/>
            <w:color w:val="000000" w:themeColor="text1"/>
          </w:rPr>
          <w:t>Кодекс</w:t>
        </w:r>
      </w:hyperlink>
      <w:r w:rsidRPr="005348B2">
        <w:rPr>
          <w:rFonts w:ascii="Calibri" w:hAnsi="Calibri" w:cs="Calibri"/>
          <w:color w:val="000000" w:themeColor="text1"/>
        </w:rPr>
        <w:t xml:space="preserve"> этики и служебного поведения государственных гражданских служащих Республики Марий Эл. Аналогичные кодексы разработаны в органах местного самоуправления в Республике Марий Эл. В служебные контракты государственных гражданских служащих и трудовые договоры муниципальных служащих внесены изменения, предусматривающие ответственность за несоблюдение положений вышеуказанных кодексов;</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образованы и действуют комиссии по соблюдению требований к служебному поведению и урегулированию конфликта интересов. Аналогичные мероприятия проведены на муниципальной службе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определены должностные лица, ответственные за работу по профилактике коррупционных и иных правонарушений;</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активизирована работа по организационному и методическому сопровождению проводимых антикоррупционных мероприятий. Управлением государственной гражданской службы, кадровой работы и государственных наград Главы Республики Марий Эл в 2011 - 2012 году в органы государственной власти и органы местного самоуправления в Республике Марий Эл </w:t>
      </w:r>
      <w:r w:rsidRPr="005348B2">
        <w:rPr>
          <w:rFonts w:ascii="Calibri" w:hAnsi="Calibri" w:cs="Calibri"/>
          <w:color w:val="000000" w:themeColor="text1"/>
        </w:rPr>
        <w:lastRenderedPageBreak/>
        <w:t>направлено 37 методических рекомендаций и информационных писем;</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в течение 2011 года в соответствии с </w:t>
      </w:r>
      <w:hyperlink r:id="rId31" w:history="1">
        <w:r w:rsidRPr="005348B2">
          <w:rPr>
            <w:rFonts w:ascii="Calibri" w:hAnsi="Calibri" w:cs="Calibri"/>
            <w:color w:val="000000" w:themeColor="text1"/>
          </w:rPr>
          <w:t>распоряжением</w:t>
        </w:r>
      </w:hyperlink>
      <w:r w:rsidRPr="005348B2">
        <w:rPr>
          <w:rFonts w:ascii="Calibri" w:hAnsi="Calibri" w:cs="Calibri"/>
          <w:color w:val="000000" w:themeColor="text1"/>
        </w:rPr>
        <w:t xml:space="preserve"> Правительства Республики Марий Эл от 24 декабря 2010 г. N 834-р в Министерстве экономического развития и торговли Республики Марий Эл проведен эксперимент по совершенствованию </w:t>
      </w:r>
      <w:proofErr w:type="spellStart"/>
      <w:r w:rsidRPr="005348B2">
        <w:rPr>
          <w:rFonts w:ascii="Calibri" w:hAnsi="Calibri" w:cs="Calibri"/>
          <w:color w:val="000000" w:themeColor="text1"/>
        </w:rPr>
        <w:t>анитикоррупционных</w:t>
      </w:r>
      <w:proofErr w:type="spellEnd"/>
      <w:r w:rsidRPr="005348B2">
        <w:rPr>
          <w:rFonts w:ascii="Calibri" w:hAnsi="Calibri" w:cs="Calibri"/>
          <w:color w:val="000000" w:themeColor="text1"/>
        </w:rPr>
        <w:t xml:space="preserve"> механизмов на государственной гражданской службе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приняты меры по реализации распоряжения Президента Российской Федерации от 7 июня 2011 г. N 370-рп, касающиеся повышения квалификации государственных гражданских и муниципальных служащих по вопросам противодействия коррупции. По программам антикоррупционной направленности, по всем формам обучения за последние 2 года прошли обучение 2851 государственный гражданский служащий Республики Марий Эл и 3624 муниципальных служащих;</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последовательно реализованы мероприятия плана по реализации </w:t>
      </w:r>
      <w:hyperlink r:id="rId32" w:history="1">
        <w:r w:rsidRPr="005348B2">
          <w:rPr>
            <w:rFonts w:ascii="Calibri" w:hAnsi="Calibri" w:cs="Calibri"/>
            <w:color w:val="000000" w:themeColor="text1"/>
          </w:rPr>
          <w:t>Концепции</w:t>
        </w:r>
      </w:hyperlink>
      <w:r w:rsidRPr="005348B2">
        <w:rPr>
          <w:rFonts w:ascii="Calibri" w:hAnsi="Calibri" w:cs="Calibri"/>
          <w:color w:val="000000" w:themeColor="text1"/>
        </w:rPr>
        <w:t xml:space="preserve"> совершенствования антикоррупционных механизмов на государственной гражданской службе в Республике Марий Эл, регламентации деятельности государственных гражданских служащих Республики Марий Эл (2010 - 2012 годы), утвержденного распоряжением Президента Республики Марий Эл от 4 февраля 2010 г. N 16-рп;</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 xml:space="preserve">реализован первый этап республиканской </w:t>
      </w:r>
      <w:hyperlink r:id="rId33" w:history="1">
        <w:r w:rsidRPr="005348B2">
          <w:rPr>
            <w:rFonts w:ascii="Calibri" w:hAnsi="Calibri" w:cs="Calibri"/>
            <w:color w:val="000000" w:themeColor="text1"/>
          </w:rPr>
          <w:t>программы</w:t>
        </w:r>
      </w:hyperlink>
      <w:r w:rsidRPr="005348B2">
        <w:rPr>
          <w:rFonts w:ascii="Calibri" w:hAnsi="Calibri" w:cs="Calibri"/>
          <w:color w:val="000000" w:themeColor="text1"/>
        </w:rPr>
        <w:t xml:space="preserve"> "Развитие государственной гражданской службы Республики Марий Эл (2010 - 2013 годы)", утвержденной Указом Президента Республики Марий Эл от 26 февраля 2010 г. N 28.</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5348B2">
        <w:rPr>
          <w:rFonts w:ascii="Calibri" w:hAnsi="Calibri" w:cs="Calibri"/>
          <w:color w:val="000000" w:themeColor="text1"/>
        </w:rPr>
        <w:t xml:space="preserve">Во исполнение положений </w:t>
      </w:r>
      <w:hyperlink r:id="rId34" w:history="1">
        <w:r w:rsidRPr="005348B2">
          <w:rPr>
            <w:rFonts w:ascii="Calibri" w:hAnsi="Calibri" w:cs="Calibri"/>
            <w:color w:val="000000" w:themeColor="text1"/>
          </w:rPr>
          <w:t>Указа</w:t>
        </w:r>
      </w:hyperlink>
      <w:r w:rsidRPr="005348B2">
        <w:rPr>
          <w:rFonts w:ascii="Calibri" w:hAnsi="Calibri" w:cs="Calibri"/>
          <w:color w:val="000000" w:themeColor="text1"/>
        </w:rPr>
        <w:t xml:space="preserve"> Президента Российской Федерации от 13 марта 2012 г. N 297, которым утвержден </w:t>
      </w:r>
      <w:hyperlink r:id="rId35" w:history="1">
        <w:r w:rsidRPr="005348B2">
          <w:rPr>
            <w:rFonts w:ascii="Calibri" w:hAnsi="Calibri" w:cs="Calibri"/>
            <w:color w:val="000000" w:themeColor="text1"/>
          </w:rPr>
          <w:t>Национальный план</w:t>
        </w:r>
      </w:hyperlink>
      <w:r w:rsidRPr="005348B2">
        <w:rPr>
          <w:rFonts w:ascii="Calibri" w:hAnsi="Calibri" w:cs="Calibri"/>
          <w:color w:val="000000" w:themeColor="text1"/>
        </w:rPr>
        <w:t xml:space="preserve"> противодействия коррупции на 2012 - 2013 годы, в целях эффективного решения задач по профилактике коррупции на предстоящие годы необходима разработка и реализация целевой программы противодействия коррупционным проявлениям в Республике Марий Эл на 2013 - 2015 годы.</w:t>
      </w:r>
      <w:proofErr w:type="gramEnd"/>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outlineLvl w:val="1"/>
        <w:rPr>
          <w:rFonts w:ascii="Calibri" w:hAnsi="Calibri" w:cs="Calibri"/>
          <w:color w:val="000000" w:themeColor="text1"/>
        </w:rPr>
      </w:pPr>
      <w:bookmarkStart w:id="6" w:name="Par160"/>
      <w:bookmarkEnd w:id="6"/>
      <w:r w:rsidRPr="005348B2">
        <w:rPr>
          <w:rFonts w:ascii="Calibri" w:hAnsi="Calibri" w:cs="Calibri"/>
          <w:color w:val="000000" w:themeColor="text1"/>
        </w:rPr>
        <w:t>II. Система программных мероприятий</w:t>
      </w:r>
    </w:p>
    <w:p w:rsidR="005348B2" w:rsidRPr="005348B2" w:rsidRDefault="005348B2">
      <w:pPr>
        <w:widowControl w:val="0"/>
        <w:autoSpaceDE w:val="0"/>
        <w:autoSpaceDN w:val="0"/>
        <w:adjustRightInd w:val="0"/>
        <w:spacing w:after="0" w:line="240" w:lineRule="auto"/>
        <w:jc w:val="center"/>
        <w:outlineLvl w:val="1"/>
        <w:rPr>
          <w:rFonts w:ascii="Calibri" w:hAnsi="Calibri" w:cs="Calibri"/>
          <w:color w:val="000000" w:themeColor="text1"/>
        </w:rPr>
        <w:sectPr w:rsidR="005348B2" w:rsidRPr="005348B2">
          <w:pgSz w:w="11905" w:h="16838"/>
          <w:pgMar w:top="1134" w:right="850" w:bottom="1134" w:left="1701" w:header="720" w:footer="720" w:gutter="0"/>
          <w:cols w:space="720"/>
          <w:noEndnote/>
        </w:sect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4082"/>
        <w:gridCol w:w="1928"/>
        <w:gridCol w:w="3005"/>
      </w:tblGrid>
      <w:tr w:rsidR="005348B2" w:rsidRPr="005348B2">
        <w:tblPrEx>
          <w:tblCellMar>
            <w:top w:w="0" w:type="dxa"/>
            <w:bottom w:w="0" w:type="dxa"/>
          </w:tblCellMar>
        </w:tblPrEx>
        <w:trPr>
          <w:tblCellSpacing w:w="5" w:type="nil"/>
        </w:trPr>
        <w:tc>
          <w:tcPr>
            <w:tcW w:w="624" w:type="dxa"/>
            <w:tcBorders>
              <w:top w:val="single" w:sz="4" w:space="0" w:color="auto"/>
              <w:bottom w:val="single" w:sz="4" w:space="0" w:color="auto"/>
              <w:right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 xml:space="preserve">N </w:t>
            </w:r>
            <w:proofErr w:type="gramStart"/>
            <w:r w:rsidRPr="005348B2">
              <w:rPr>
                <w:rFonts w:ascii="Calibri" w:hAnsi="Calibri" w:cs="Calibri"/>
                <w:color w:val="000000" w:themeColor="text1"/>
              </w:rPr>
              <w:t>п</w:t>
            </w:r>
            <w:proofErr w:type="gramEnd"/>
            <w:r w:rsidRPr="005348B2">
              <w:rPr>
                <w:rFonts w:ascii="Calibri" w:hAnsi="Calibri" w:cs="Calibri"/>
                <w:color w:val="000000" w:themeColor="text1"/>
              </w:rPr>
              <w:t>/п</w:t>
            </w:r>
          </w:p>
        </w:tc>
        <w:tc>
          <w:tcPr>
            <w:tcW w:w="4082" w:type="dxa"/>
            <w:tcBorders>
              <w:top w:val="single" w:sz="4" w:space="0" w:color="auto"/>
              <w:left w:val="single" w:sz="4" w:space="0" w:color="auto"/>
              <w:bottom w:val="single" w:sz="4" w:space="0" w:color="auto"/>
              <w:right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Срок исполнения</w:t>
            </w:r>
          </w:p>
        </w:tc>
        <w:tc>
          <w:tcPr>
            <w:tcW w:w="3005" w:type="dxa"/>
            <w:tcBorders>
              <w:top w:val="single" w:sz="4" w:space="0" w:color="auto"/>
              <w:left w:val="single" w:sz="4" w:space="0" w:color="auto"/>
              <w:bottom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Ответственный исполнитель</w:t>
            </w:r>
          </w:p>
        </w:tc>
      </w:tr>
      <w:tr w:rsidR="005348B2" w:rsidRPr="005348B2">
        <w:tblPrEx>
          <w:tblCellMar>
            <w:top w:w="0" w:type="dxa"/>
            <w:bottom w:w="0" w:type="dxa"/>
          </w:tblCellMar>
        </w:tblPrEx>
        <w:trPr>
          <w:tblCellSpacing w:w="5" w:type="nil"/>
        </w:trPr>
        <w:tc>
          <w:tcPr>
            <w:tcW w:w="624" w:type="dxa"/>
            <w:tcBorders>
              <w:top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w:t>
            </w:r>
          </w:p>
        </w:tc>
        <w:tc>
          <w:tcPr>
            <w:tcW w:w="4082" w:type="dxa"/>
            <w:tcBorders>
              <w:top w:val="single" w:sz="4" w:space="0" w:color="auto"/>
            </w:tcBorders>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Разработка и принятие нормативных правовых актов Республики Марий Эл, муниципальных нормативных правовых актов, направленных на противодействие коррупции</w:t>
            </w:r>
          </w:p>
        </w:tc>
        <w:tc>
          <w:tcPr>
            <w:tcW w:w="1928" w:type="dxa"/>
            <w:tcBorders>
              <w:top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Borders>
              <w:top w:val="single" w:sz="4" w:space="0" w:color="auto"/>
            </w:tcBorders>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Организация и совершенствование предоставления государственных и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 АУ Республики Марий Эл "Дирекция многофункциональных центров предоставления государственных и муниципальных услуг в Республике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Издание соответствующих нормативных актов, обязывающих лиц, замещающих государственные должности Республики Марий Эл, муниципальные должности, государственных гражданских служащих Республики Марий Эл,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в 3-месячный срок после издания Правительством Российской Федерации типового нормативного акта</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4.</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Проведение антикоррупционной экспертизы нормативных правовых актов Республики Марий Эл и их проектов, </w:t>
            </w:r>
            <w:r w:rsidRPr="005348B2">
              <w:rPr>
                <w:rFonts w:ascii="Calibri" w:hAnsi="Calibri" w:cs="Calibri"/>
                <w:color w:val="000000" w:themeColor="text1"/>
              </w:rPr>
              <w:lastRenderedPageBreak/>
              <w:t>муниципальных нормативных правовых актов и их проектов</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 xml:space="preserve">органы исполнительной власти, органы местного самоуправления (по </w:t>
            </w:r>
            <w:r w:rsidRPr="005348B2">
              <w:rPr>
                <w:rFonts w:ascii="Calibri" w:hAnsi="Calibri" w:cs="Calibri"/>
                <w:color w:val="000000" w:themeColor="text1"/>
              </w:rPr>
              <w:lastRenderedPageBreak/>
              <w:t>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5.</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Проведение независимой антикоррупционной экспертизы проектов нормативных правовых актов Республики Марий Эл, затрагивающих права, свободы и обязанности человека и гражданина, в соответствии с </w:t>
            </w:r>
            <w:hyperlink r:id="rId36" w:history="1">
              <w:r w:rsidRPr="005348B2">
                <w:rPr>
                  <w:rFonts w:ascii="Calibri" w:hAnsi="Calibri" w:cs="Calibri"/>
                  <w:color w:val="000000" w:themeColor="text1"/>
                </w:rPr>
                <w:t>постановлением</w:t>
              </w:r>
            </w:hyperlink>
            <w:r w:rsidRPr="005348B2">
              <w:rPr>
                <w:rFonts w:ascii="Calibri" w:hAnsi="Calibri" w:cs="Calibri"/>
                <w:color w:val="000000" w:themeColor="text1"/>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аккредитованные Минюстом Республики Марий Эл юридические и физические лица, Общественная палата Республики Марий Эл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6.</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Обеспечение </w:t>
            </w:r>
            <w:proofErr w:type="gramStart"/>
            <w:r w:rsidRPr="005348B2">
              <w:rPr>
                <w:rFonts w:ascii="Calibri" w:hAnsi="Calibri" w:cs="Calibri"/>
                <w:color w:val="000000" w:themeColor="text1"/>
              </w:rPr>
              <w:t>контроля за</w:t>
            </w:r>
            <w:proofErr w:type="gramEnd"/>
            <w:r w:rsidRPr="005348B2">
              <w:rPr>
                <w:rFonts w:ascii="Calibri" w:hAnsi="Calibri" w:cs="Calibri"/>
                <w:color w:val="000000" w:themeColor="text1"/>
              </w:rPr>
              <w:t xml:space="preserve"> устранением выявленных </w:t>
            </w:r>
            <w:proofErr w:type="spellStart"/>
            <w:r w:rsidRPr="005348B2">
              <w:rPr>
                <w:rFonts w:ascii="Calibri" w:hAnsi="Calibri" w:cs="Calibri"/>
                <w:color w:val="000000" w:themeColor="text1"/>
              </w:rPr>
              <w:t>коррупциогенных</w:t>
            </w:r>
            <w:proofErr w:type="spellEnd"/>
            <w:r w:rsidRPr="005348B2">
              <w:rPr>
                <w:rFonts w:ascii="Calibri" w:hAnsi="Calibri" w:cs="Calibri"/>
                <w:color w:val="000000" w:themeColor="text1"/>
              </w:rPr>
              <w:t xml:space="preserve"> факторов в нормативных правовых актах органов исполнительной власти Республики Марий Эл, включенных в реестр нормативных правовых актов органов исполнительной власти Республики Марий Эл, и муниципальных нормативных правовых актах, включенных в регистр муниципальных нормативных правовых актов в Республике Марий Эл</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Минюст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7.</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Обучение муниципальных служащих органов местного самоуправления по вопросам проведения антикоррупционной экспертизы и выявления встречающихся коррупционных факторов в муниципальных нормативных правовых актах</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2013 - 2014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Минюст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8.</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Обеспечение соблюдения требований, установленных Федеральным </w:t>
            </w:r>
            <w:hyperlink r:id="rId37" w:history="1">
              <w:r w:rsidRPr="005348B2">
                <w:rPr>
                  <w:rFonts w:ascii="Calibri" w:hAnsi="Calibri" w:cs="Calibri"/>
                  <w:color w:val="000000" w:themeColor="text1"/>
                </w:rPr>
                <w:t>законом</w:t>
              </w:r>
            </w:hyperlink>
            <w:r w:rsidRPr="005348B2">
              <w:rPr>
                <w:rFonts w:ascii="Calibri" w:hAnsi="Calibri" w:cs="Calibri"/>
                <w:color w:val="000000" w:themeColor="text1"/>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9639" w:type="dxa"/>
            <w:gridSpan w:val="4"/>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(в ред. </w:t>
            </w:r>
            <w:hyperlink r:id="rId38"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 от 07.03.2014 N 97)</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9.</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Оказание методической помощи органам местного самоуправления по вопросам размещения муниципального заказа в соответствии с Федеральным </w:t>
            </w:r>
            <w:hyperlink r:id="rId39" w:history="1">
              <w:r w:rsidRPr="005348B2">
                <w:rPr>
                  <w:rFonts w:ascii="Calibri" w:hAnsi="Calibri" w:cs="Calibri"/>
                  <w:color w:val="000000" w:themeColor="text1"/>
                </w:rPr>
                <w:t>законом</w:t>
              </w:r>
            </w:hyperlink>
            <w:r w:rsidRPr="005348B2">
              <w:rPr>
                <w:rFonts w:ascii="Calibri" w:hAnsi="Calibri" w:cs="Calibri"/>
                <w:color w:val="000000" w:themeColor="text1"/>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Минэкономразвития Республики Марий Эл</w:t>
            </w:r>
          </w:p>
        </w:tc>
      </w:tr>
      <w:tr w:rsidR="005348B2" w:rsidRPr="005348B2">
        <w:tblPrEx>
          <w:tblCellMar>
            <w:top w:w="0" w:type="dxa"/>
            <w:bottom w:w="0" w:type="dxa"/>
          </w:tblCellMar>
        </w:tblPrEx>
        <w:trPr>
          <w:tblCellSpacing w:w="5" w:type="nil"/>
        </w:trPr>
        <w:tc>
          <w:tcPr>
            <w:tcW w:w="9639" w:type="dxa"/>
            <w:gridSpan w:val="4"/>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(в ред. </w:t>
            </w:r>
            <w:hyperlink r:id="rId40" w:history="1">
              <w:r w:rsidRPr="005348B2">
                <w:rPr>
                  <w:rFonts w:ascii="Calibri" w:hAnsi="Calibri" w:cs="Calibri"/>
                  <w:color w:val="000000" w:themeColor="text1"/>
                </w:rPr>
                <w:t>постановления</w:t>
              </w:r>
            </w:hyperlink>
            <w:r w:rsidRPr="005348B2">
              <w:rPr>
                <w:rFonts w:ascii="Calibri" w:hAnsi="Calibri" w:cs="Calibri"/>
                <w:color w:val="000000" w:themeColor="text1"/>
              </w:rPr>
              <w:t xml:space="preserve"> Правительства Республики Марий Эл от 07.03.2014 N 97)</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10.</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Мингосимущество Республики Марий Эл, Минстрой и ЖКХ Республики Марий Эл, Территориальное управление Федерального агентства по управлению государственным имуществом в Республике Марий Эл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11.</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Обобщение следственно-судебной практики по уголовным делам коррупционной направленности. Своевременное принятие мер к устранению причин и условий, </w:t>
            </w:r>
            <w:r w:rsidRPr="005348B2">
              <w:rPr>
                <w:rFonts w:ascii="Calibri" w:hAnsi="Calibri" w:cs="Calibri"/>
                <w:color w:val="000000" w:themeColor="text1"/>
              </w:rPr>
              <w:lastRenderedPageBreak/>
              <w:t>способствующих возникновению коррупционных правонарушений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 xml:space="preserve">прокуратура Республики Марий Эл (по согласованию), СУ СК России по Республике Марий Эл (по согласованию), МВД по Республике Марий Эл </w:t>
            </w:r>
            <w:r w:rsidRPr="005348B2">
              <w:rPr>
                <w:rFonts w:ascii="Calibri" w:hAnsi="Calibri" w:cs="Calibri"/>
                <w:color w:val="000000" w:themeColor="text1"/>
              </w:rPr>
              <w:lastRenderedPageBreak/>
              <w:t>(по согласованию), УФСБ России по Республике Марий Эл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12.</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Утверждение и реализация планов работы советов/комиссий по противодействию коррупции. Проведение заседаний комиссий на плановой основе</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Комиссия по противодействию коррупционным проявлениям в Республике Марий Эл, комиссии/советы муниципальных образований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13.</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Привлечение к сотрудничеству общественных объединений, организаций и граждан в проведении единой государственной политики в сфере противодействия коррупции, в том числе путем заключения с ними соглашений о взаимодействии и сотрудничестве</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2013 - 2014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14.</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Внедрение в практику работы создания рабочих групп по отдельным вопросам противодействия коррупции, создание общественных советов с участием представителей общественных объединений и организаций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15.</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Обеспечение действенного функционирования комиссий по соблюдению требований к служебному поведению гражданских и муниципальных служащих и урегулированию конфликта интересов (далее - комиссия по урегулированию конфликта интересов)</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16.</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Осуществление мониторинга </w:t>
            </w:r>
            <w:r w:rsidRPr="005348B2">
              <w:rPr>
                <w:rFonts w:ascii="Calibri" w:hAnsi="Calibri" w:cs="Calibri"/>
                <w:color w:val="000000" w:themeColor="text1"/>
              </w:rPr>
              <w:lastRenderedPageBreak/>
              <w:t>деятельности подразделений кадровых служб по профилактике коррупционных и иных правонарушений должностных лиц</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 xml:space="preserve">Администрация Главы </w:t>
            </w:r>
            <w:r w:rsidRPr="005348B2">
              <w:rPr>
                <w:rFonts w:ascii="Calibri" w:hAnsi="Calibri" w:cs="Calibri"/>
                <w:color w:val="000000" w:themeColor="text1"/>
              </w:rPr>
              <w:lastRenderedPageBreak/>
              <w:t>Республики Марий Эл, 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17.</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roofErr w:type="gramStart"/>
            <w:r w:rsidRPr="005348B2">
              <w:rPr>
                <w:rFonts w:ascii="Calibri" w:hAnsi="Calibri" w:cs="Calibri"/>
                <w:color w:val="000000" w:themeColor="text1"/>
              </w:rPr>
              <w:t>Организация и осуществление правового просвещения лиц, замещающих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 вопросам противодействия коррупции, в том числе установления наказания за коммерческий подкуп, получения и дачи взятки, посредничества при взяточничестве в виде уголовного наказания, штрафных санкций, кратных сумме коммерческого подкупа или взятки, увольнения со службы в связи</w:t>
            </w:r>
            <w:proofErr w:type="gramEnd"/>
            <w:r w:rsidRPr="005348B2">
              <w:rPr>
                <w:rFonts w:ascii="Calibri" w:hAnsi="Calibri" w:cs="Calibri"/>
                <w:color w:val="000000" w:themeColor="text1"/>
              </w:rPr>
              <w:t xml:space="preserve"> с утратой доверия, порядка проверки представляемых сведений в соответствии с законодательством Российской Федерации о противодействии коррупции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год</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18.</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Организация повышения квалификации государственных гражданских служащих Республики Марий Эл и муниципальных служащих, в должностные обязанности которых входит участие в противодействии коррупции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19.</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Осуществление </w:t>
            </w:r>
            <w:proofErr w:type="gramStart"/>
            <w:r w:rsidRPr="005348B2">
              <w:rPr>
                <w:rFonts w:ascii="Calibri" w:hAnsi="Calibri" w:cs="Calibri"/>
                <w:color w:val="000000" w:themeColor="text1"/>
              </w:rPr>
              <w:t>контроля за</w:t>
            </w:r>
            <w:proofErr w:type="gramEnd"/>
            <w:r w:rsidRPr="005348B2">
              <w:rPr>
                <w:rFonts w:ascii="Calibri" w:hAnsi="Calibri" w:cs="Calibri"/>
                <w:color w:val="000000" w:themeColor="text1"/>
              </w:rPr>
              <w:t xml:space="preserve"> соблюдением государственными </w:t>
            </w:r>
            <w:r w:rsidRPr="005348B2">
              <w:rPr>
                <w:rFonts w:ascii="Calibri" w:hAnsi="Calibri" w:cs="Calibri"/>
                <w:color w:val="000000" w:themeColor="text1"/>
              </w:rPr>
              <w:lastRenderedPageBreak/>
              <w:t>гражданскими служащими Республики Марий Эл и муниципальными служащими запретов, ограничений, обязательств, правил служебного 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 xml:space="preserve">органы исполнительной власти, органы местного </w:t>
            </w:r>
            <w:r w:rsidRPr="005348B2">
              <w:rPr>
                <w:rFonts w:ascii="Calibri" w:hAnsi="Calibri" w:cs="Calibri"/>
                <w:color w:val="000000" w:themeColor="text1"/>
              </w:rPr>
              <w:lastRenderedPageBreak/>
              <w:t>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Республики Марий Эл, муниципальные должности, должности государственной гражданской службы Республики Марий Эл или должности муниципальной службы, и принятие предусмотренных законодательством Российской Федерации мер по предотвращению и урегулированию конфликта интересов. Предание каждого случая конфликта интересов гласности и применение мер юридической ответственности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21.</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Организация систематического проведения органами исполнительной власти и органами местного самоуправления в Республике Марий Эл оценок коррупционных рисков, возникающих при реализации ими своих функций, и внесение уточнений в перечни должностей гражданской и муниципальной службы, исполнение </w:t>
            </w:r>
            <w:r w:rsidRPr="005348B2">
              <w:rPr>
                <w:rFonts w:ascii="Calibri" w:hAnsi="Calibri" w:cs="Calibri"/>
                <w:color w:val="000000" w:themeColor="text1"/>
              </w:rPr>
              <w:lastRenderedPageBreak/>
              <w:t>обязанностей по которым связано с коррупционными рисками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22.</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Осуществление комплекса организационных, разъяснительных и иных мер по соблюдению лицами, замещающими государственные должности Республики Марий Эл, муниципальные должности, государственными гражданскими служащими Республики Марий Эл,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23.</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Проведение мероприятий по формированию негативного отношения к дарению подарков лицам, замещающим государственные должности Республики Марий Эл, муниципальные должности, государственным гражданским служащим Республики Марий Эл, муниципальным служащим в связи с их должностным положением или в связи с исполнением ими служебных обязанностей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24.</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порядке, </w:t>
            </w:r>
            <w:r w:rsidRPr="005348B2">
              <w:rPr>
                <w:rFonts w:ascii="Calibri" w:hAnsi="Calibri" w:cs="Calibri"/>
                <w:color w:val="000000" w:themeColor="text1"/>
              </w:rPr>
              <w:lastRenderedPageBreak/>
              <w:t>предусмотренном нормативными правовыми актами Российской Федерации, и применять меры юридической ответственности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25.</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Осуществление комплекса организационных, разъяснительных и иных мер по недопущению лицами, замещающими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территориальные органы федеральных органов исполнительной власти (по согласованию),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26.</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Внедрение в деятельность подразделений кадровых служб компьютерных программ в целях: проверки достоверности и </w:t>
            </w:r>
            <w:proofErr w:type="gramStart"/>
            <w:r w:rsidRPr="005348B2">
              <w:rPr>
                <w:rFonts w:ascii="Calibri" w:hAnsi="Calibri" w:cs="Calibri"/>
                <w:color w:val="000000" w:themeColor="text1"/>
              </w:rPr>
              <w:t>полноты</w:t>
            </w:r>
            <w:proofErr w:type="gramEnd"/>
            <w:r w:rsidRPr="005348B2">
              <w:rPr>
                <w:rFonts w:ascii="Calibri" w:hAnsi="Calibri" w:cs="Calibri"/>
                <w:color w:val="000000" w:themeColor="text1"/>
              </w:rPr>
              <w:t xml:space="preserve"> представляемых государственными гражданскими служащими Республики Марий Эл,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сбора, систематизации и рассмотрения обращений граждан о даче согласия на замещение на условиях трудового договора должности в организации и </w:t>
            </w:r>
            <w:r w:rsidRPr="005348B2">
              <w:rPr>
                <w:rFonts w:ascii="Calibri" w:hAnsi="Calibri" w:cs="Calibri"/>
                <w:color w:val="000000" w:themeColor="text1"/>
              </w:rPr>
              <w:lastRenderedPageBreak/>
              <w:t>(или) выполнении в данной организации работы (оказания данной организации услуги)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p>
        </w:tc>
        <w:tc>
          <w:tcPr>
            <w:tcW w:w="1928"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p>
        </w:tc>
        <w:tc>
          <w:tcPr>
            <w:tcW w:w="3005" w:type="dxa"/>
          </w:tcPr>
          <w:p w:rsidR="005348B2" w:rsidRPr="005348B2" w:rsidRDefault="005348B2">
            <w:pPr>
              <w:widowControl w:val="0"/>
              <w:autoSpaceDE w:val="0"/>
              <w:autoSpaceDN w:val="0"/>
              <w:adjustRightInd w:val="0"/>
              <w:spacing w:after="0" w:line="240" w:lineRule="auto"/>
              <w:rPr>
                <w:rFonts w:ascii="Calibri" w:hAnsi="Calibri" w:cs="Calibri"/>
                <w:color w:val="000000" w:themeColor="text1"/>
              </w:rPr>
            </w:pP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27.</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Актуализация информации на официальных сайтах органов исполнительной власти и органов местного самоуправления о правовых актах Российской Федерации, Республики Марий Эл по вопросам противодействия коррупции, о деятельности комиссий по урегулированию конфликта интересов, иной информации об антикоррупционной деятельности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28.</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Размещение в средствах массовой информации материалов о принимаемых мерах по противодействию коррупции, их результатах, показывающих отрицательное влияние коррупции на жизнь гражданина</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прокуратура Республики Марий Эл (по согласованию), МВД по Республике Марий Эл (по согласованию), УФСБ России по Республике Марий Эл (по согласованию), СУ СК России по Республике Марий Эл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29.</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Оказание бесплатной юридической помощи населению по вопросам противодействия коррупции в рамках негосударственной системы бесплатной юридической помощи на территории </w:t>
            </w:r>
            <w:r w:rsidRPr="005348B2">
              <w:rPr>
                <w:rFonts w:ascii="Calibri" w:hAnsi="Calibri" w:cs="Calibri"/>
                <w:color w:val="000000" w:themeColor="text1"/>
              </w:rPr>
              <w:lastRenderedPageBreak/>
              <w:t>Республики Марий Эл</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Марийское региональное отделение Ассоциации юристов России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30.</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Проведение среди населения исследований, </w:t>
            </w:r>
            <w:proofErr w:type="gramStart"/>
            <w:r w:rsidRPr="005348B2">
              <w:rPr>
                <w:rFonts w:ascii="Calibri" w:hAnsi="Calibri" w:cs="Calibri"/>
                <w:color w:val="000000" w:themeColor="text1"/>
              </w:rPr>
              <w:t>интернет-опросов</w:t>
            </w:r>
            <w:proofErr w:type="gramEnd"/>
            <w:r w:rsidRPr="005348B2">
              <w:rPr>
                <w:rFonts w:ascii="Calibri" w:hAnsi="Calibri" w:cs="Calibri"/>
                <w:color w:val="000000" w:themeColor="text1"/>
              </w:rPr>
              <w:t xml:space="preserve"> о положении дел с коррупцией для выявления коррупционных технологий в правоприменительной практике, оценки общего уровня коррупции в секторах экономики, выработки адекватных антикоррупционных мер</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прокуратура Республики Марий Эл (по согласованию), МВД по Республике Марий Эл (по согласованию), УФСБ России по Республике Марий Эл (по согласованию), СУ СК России по Республике Марий Эл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31.</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Обеспечение функционирования "горячих линий", телефонов доверия, интерактивных сервисов на официальных сайтах органов исполнительной власти и органов местного самоуправления в Республике Марий Эл для приема сообщений о фактах коррупционных правонарушений</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органы исполнительной власти, органы местного самоуправления (по согласованию)</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32.</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Внедрение механизма ротации на государственной гражданской службе в соответствии с Федеральным </w:t>
            </w:r>
            <w:hyperlink r:id="rId41" w:history="1">
              <w:r w:rsidRPr="005348B2">
                <w:rPr>
                  <w:rFonts w:ascii="Calibri" w:hAnsi="Calibri" w:cs="Calibri"/>
                  <w:color w:val="000000" w:themeColor="text1"/>
                </w:rPr>
                <w:t>законом</w:t>
              </w:r>
            </w:hyperlink>
            <w:r w:rsidRPr="005348B2">
              <w:rPr>
                <w:rFonts w:ascii="Calibri" w:hAnsi="Calibri" w:cs="Calibri"/>
                <w:color w:val="000000" w:themeColor="text1"/>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Разработка перечня должностей государственной службы, по которым предусматривается ротация гражданских служащих, и плана проведения их ротации</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2013 - 2014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Администрация Главы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33.</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 xml:space="preserve">Подготовка плана доклада полномочному представителю Президента Российской Федерации в Приволжском федеральном округе о </w:t>
            </w:r>
            <w:r w:rsidRPr="005348B2">
              <w:rPr>
                <w:rFonts w:ascii="Calibri" w:hAnsi="Calibri" w:cs="Calibri"/>
                <w:color w:val="000000" w:themeColor="text1"/>
              </w:rPr>
              <w:lastRenderedPageBreak/>
              <w:t>ходе реализации мер по противодействию коррупции в государственных органах и органах местного самоуправления в Республике Марий Эл</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ежегодно, до 20 июля, 20 декабря</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Администрация Главы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lastRenderedPageBreak/>
              <w:t>34.</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Представление ежегодного отчета Главе Республики Марий Эл о состоянии коррупции и реализации мер по противодействию коррупционным проявлениям в Республике Марий Эл</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ежегодно, до 1 апреля</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Комиссия по противодействию коррупционным проявлениям в Республике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35.</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Оказание методической и практической помощи органам местного самоуправления по вопросам распоряжения муниципальным имуществом</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Мингосимущество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36.</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Проведение в муниципальных районах и городских округах семинаров-совещаний об особенностях предоставления государственной услуги "Рассмотрение извещений о намерении продажи земельного участка из земель сельскохозяйственного назначения"</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Мингосимущество Республики Марий Эл</w:t>
            </w:r>
          </w:p>
        </w:tc>
      </w:tr>
      <w:tr w:rsidR="005348B2" w:rsidRPr="005348B2">
        <w:tblPrEx>
          <w:tblCellMar>
            <w:top w:w="0" w:type="dxa"/>
            <w:bottom w:w="0" w:type="dxa"/>
          </w:tblCellMar>
        </w:tblPrEx>
        <w:trPr>
          <w:tblCellSpacing w:w="5" w:type="nil"/>
        </w:trPr>
        <w:tc>
          <w:tcPr>
            <w:tcW w:w="624"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37.</w:t>
            </w:r>
          </w:p>
        </w:tc>
        <w:tc>
          <w:tcPr>
            <w:tcW w:w="4082" w:type="dxa"/>
          </w:tcPr>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r w:rsidRPr="005348B2">
              <w:rPr>
                <w:rFonts w:ascii="Calibri" w:hAnsi="Calibri" w:cs="Calibri"/>
                <w:color w:val="000000" w:themeColor="text1"/>
              </w:rPr>
              <w:t>Информирование населения о результатах экспертно-аналитических мероприятий и проведенных контрольных проверок</w:t>
            </w:r>
          </w:p>
        </w:tc>
        <w:tc>
          <w:tcPr>
            <w:tcW w:w="1928"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2013 - 2015 гг.</w:t>
            </w:r>
          </w:p>
        </w:tc>
        <w:tc>
          <w:tcPr>
            <w:tcW w:w="3005" w:type="dxa"/>
          </w:tcPr>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Государственная счетная палата Республики Марий Эл</w:t>
            </w:r>
          </w:p>
        </w:tc>
      </w:tr>
    </w:tbl>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outlineLvl w:val="1"/>
        <w:rPr>
          <w:rFonts w:ascii="Calibri" w:hAnsi="Calibri" w:cs="Calibri"/>
          <w:color w:val="000000" w:themeColor="text1"/>
        </w:rPr>
      </w:pPr>
      <w:bookmarkStart w:id="7" w:name="Par321"/>
      <w:bookmarkEnd w:id="7"/>
      <w:r w:rsidRPr="005348B2">
        <w:rPr>
          <w:rFonts w:ascii="Calibri" w:hAnsi="Calibri" w:cs="Calibri"/>
          <w:color w:val="000000" w:themeColor="text1"/>
        </w:rPr>
        <w:t>III. Организация управления Программой и контроль</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за ходом ее реализации</w:t>
      </w: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proofErr w:type="gramStart"/>
      <w:r w:rsidRPr="005348B2">
        <w:rPr>
          <w:rFonts w:ascii="Calibri" w:hAnsi="Calibri" w:cs="Calibri"/>
          <w:color w:val="000000" w:themeColor="text1"/>
        </w:rPr>
        <w:t xml:space="preserve">(введен </w:t>
      </w:r>
      <w:hyperlink r:id="rId42" w:history="1">
        <w:r w:rsidRPr="005348B2">
          <w:rPr>
            <w:rFonts w:ascii="Calibri" w:hAnsi="Calibri" w:cs="Calibri"/>
            <w:color w:val="000000" w:themeColor="text1"/>
          </w:rPr>
          <w:t>постановлением</w:t>
        </w:r>
      </w:hyperlink>
      <w:r w:rsidRPr="005348B2">
        <w:rPr>
          <w:rFonts w:ascii="Calibri" w:hAnsi="Calibri" w:cs="Calibri"/>
          <w:color w:val="000000" w:themeColor="text1"/>
        </w:rPr>
        <w:t xml:space="preserve"> Правительства Республики Марий Эл</w:t>
      </w:r>
      <w:proofErr w:type="gramEnd"/>
    </w:p>
    <w:p w:rsidR="005348B2" w:rsidRPr="005348B2" w:rsidRDefault="005348B2">
      <w:pPr>
        <w:widowControl w:val="0"/>
        <w:autoSpaceDE w:val="0"/>
        <w:autoSpaceDN w:val="0"/>
        <w:adjustRightInd w:val="0"/>
        <w:spacing w:after="0" w:line="240" w:lineRule="auto"/>
        <w:jc w:val="center"/>
        <w:rPr>
          <w:rFonts w:ascii="Calibri" w:hAnsi="Calibri" w:cs="Calibri"/>
          <w:color w:val="000000" w:themeColor="text1"/>
        </w:rPr>
      </w:pPr>
      <w:r w:rsidRPr="005348B2">
        <w:rPr>
          <w:rFonts w:ascii="Calibri" w:hAnsi="Calibri" w:cs="Calibri"/>
          <w:color w:val="000000" w:themeColor="text1"/>
        </w:rPr>
        <w:t>от 07.03.2014 N 97)</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Общее руководство Программой осуществляет Правительство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lastRenderedPageBreak/>
        <w:t xml:space="preserve">Общий </w:t>
      </w:r>
      <w:proofErr w:type="gramStart"/>
      <w:r w:rsidRPr="005348B2">
        <w:rPr>
          <w:rFonts w:ascii="Calibri" w:hAnsi="Calibri" w:cs="Calibri"/>
          <w:color w:val="000000" w:themeColor="text1"/>
        </w:rPr>
        <w:t>контроль за</w:t>
      </w:r>
      <w:proofErr w:type="gramEnd"/>
      <w:r w:rsidRPr="005348B2">
        <w:rPr>
          <w:rFonts w:ascii="Calibri" w:hAnsi="Calibri" w:cs="Calibri"/>
          <w:color w:val="000000" w:themeColor="text1"/>
        </w:rPr>
        <w:t xml:space="preserve"> выполнением мероприятий Программы осуществляет Администрация Главы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Исполнители несут ответственность за своевременную реализацию мероприятий, решение поставленных задач, представление информации об исполненных мероприятиях в Администрацию Главы Республики Марий Эл.</w:t>
      </w:r>
    </w:p>
    <w:p w:rsidR="005348B2" w:rsidRPr="005348B2" w:rsidRDefault="005348B2">
      <w:pPr>
        <w:widowControl w:val="0"/>
        <w:autoSpaceDE w:val="0"/>
        <w:autoSpaceDN w:val="0"/>
        <w:adjustRightInd w:val="0"/>
        <w:spacing w:after="0" w:line="240" w:lineRule="auto"/>
        <w:ind w:firstLine="540"/>
        <w:jc w:val="both"/>
        <w:rPr>
          <w:rFonts w:ascii="Calibri" w:hAnsi="Calibri" w:cs="Calibri"/>
          <w:color w:val="000000" w:themeColor="text1"/>
        </w:rPr>
      </w:pPr>
      <w:r w:rsidRPr="005348B2">
        <w:rPr>
          <w:rFonts w:ascii="Calibri" w:hAnsi="Calibri" w:cs="Calibri"/>
          <w:color w:val="000000" w:themeColor="text1"/>
        </w:rPr>
        <w:t>Администрация Главы Республики Марий Эл по итогам года, до 1 марта, следующего за отчетным годом, направляет в Правительство Республики Марий Эл отчет о ходе работ по реализации Программы.</w:t>
      </w: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autoSpaceDE w:val="0"/>
        <w:autoSpaceDN w:val="0"/>
        <w:adjustRightInd w:val="0"/>
        <w:spacing w:after="0" w:line="240" w:lineRule="auto"/>
        <w:jc w:val="both"/>
        <w:rPr>
          <w:rFonts w:ascii="Calibri" w:hAnsi="Calibri" w:cs="Calibri"/>
          <w:color w:val="000000" w:themeColor="text1"/>
        </w:rPr>
      </w:pPr>
    </w:p>
    <w:p w:rsidR="005348B2" w:rsidRPr="005348B2" w:rsidRDefault="005348B2">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6E7694" w:rsidRPr="005348B2" w:rsidRDefault="006E7694">
      <w:pPr>
        <w:rPr>
          <w:color w:val="000000" w:themeColor="text1"/>
        </w:rPr>
      </w:pPr>
    </w:p>
    <w:sectPr w:rsidR="006E7694" w:rsidRPr="005348B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2"/>
    <w:rsid w:val="00020E2B"/>
    <w:rsid w:val="00024F7A"/>
    <w:rsid w:val="00025F8E"/>
    <w:rsid w:val="00061CBF"/>
    <w:rsid w:val="000655D6"/>
    <w:rsid w:val="0006795C"/>
    <w:rsid w:val="000735EB"/>
    <w:rsid w:val="00076303"/>
    <w:rsid w:val="00083B0B"/>
    <w:rsid w:val="0009049F"/>
    <w:rsid w:val="000967D1"/>
    <w:rsid w:val="000A1803"/>
    <w:rsid w:val="000C5D6D"/>
    <w:rsid w:val="000E68C2"/>
    <w:rsid w:val="000F3B40"/>
    <w:rsid w:val="000F40E8"/>
    <w:rsid w:val="000F5FEA"/>
    <w:rsid w:val="00101FD8"/>
    <w:rsid w:val="001100C8"/>
    <w:rsid w:val="00111E59"/>
    <w:rsid w:val="00131369"/>
    <w:rsid w:val="00145305"/>
    <w:rsid w:val="00146F5C"/>
    <w:rsid w:val="00150CA8"/>
    <w:rsid w:val="0016271B"/>
    <w:rsid w:val="00170D09"/>
    <w:rsid w:val="0017743E"/>
    <w:rsid w:val="0018054F"/>
    <w:rsid w:val="001866C0"/>
    <w:rsid w:val="0019689B"/>
    <w:rsid w:val="00197F59"/>
    <w:rsid w:val="001A4C91"/>
    <w:rsid w:val="001C1F18"/>
    <w:rsid w:val="001C5513"/>
    <w:rsid w:val="001F3AD8"/>
    <w:rsid w:val="002010E8"/>
    <w:rsid w:val="00211345"/>
    <w:rsid w:val="00212163"/>
    <w:rsid w:val="00216049"/>
    <w:rsid w:val="002526F8"/>
    <w:rsid w:val="0025597F"/>
    <w:rsid w:val="0025605D"/>
    <w:rsid w:val="00257911"/>
    <w:rsid w:val="00263C50"/>
    <w:rsid w:val="0027577B"/>
    <w:rsid w:val="00275804"/>
    <w:rsid w:val="002768BB"/>
    <w:rsid w:val="00293E83"/>
    <w:rsid w:val="002C6917"/>
    <w:rsid w:val="002E35D7"/>
    <w:rsid w:val="002E4AD2"/>
    <w:rsid w:val="002F0992"/>
    <w:rsid w:val="00306C8B"/>
    <w:rsid w:val="00320C5A"/>
    <w:rsid w:val="0032173A"/>
    <w:rsid w:val="00322C86"/>
    <w:rsid w:val="00332878"/>
    <w:rsid w:val="00332B5E"/>
    <w:rsid w:val="00335704"/>
    <w:rsid w:val="0034792C"/>
    <w:rsid w:val="0036253C"/>
    <w:rsid w:val="0036292F"/>
    <w:rsid w:val="0036612A"/>
    <w:rsid w:val="00367A09"/>
    <w:rsid w:val="00371C9A"/>
    <w:rsid w:val="00374A94"/>
    <w:rsid w:val="00393F38"/>
    <w:rsid w:val="00395200"/>
    <w:rsid w:val="00396D2B"/>
    <w:rsid w:val="003C0FC4"/>
    <w:rsid w:val="003C57C1"/>
    <w:rsid w:val="003C5BBC"/>
    <w:rsid w:val="003D050F"/>
    <w:rsid w:val="003F1948"/>
    <w:rsid w:val="003F6E3D"/>
    <w:rsid w:val="004022A0"/>
    <w:rsid w:val="00403C48"/>
    <w:rsid w:val="0041433C"/>
    <w:rsid w:val="00440CBB"/>
    <w:rsid w:val="00444952"/>
    <w:rsid w:val="004515DB"/>
    <w:rsid w:val="00452707"/>
    <w:rsid w:val="00452C82"/>
    <w:rsid w:val="0048099F"/>
    <w:rsid w:val="00486720"/>
    <w:rsid w:val="00487E04"/>
    <w:rsid w:val="00493ED7"/>
    <w:rsid w:val="004B1329"/>
    <w:rsid w:val="004B7003"/>
    <w:rsid w:val="004C5F93"/>
    <w:rsid w:val="004D1F17"/>
    <w:rsid w:val="004E1218"/>
    <w:rsid w:val="004E547D"/>
    <w:rsid w:val="004E5FFE"/>
    <w:rsid w:val="004F328B"/>
    <w:rsid w:val="004F5C59"/>
    <w:rsid w:val="00500CC5"/>
    <w:rsid w:val="005041F5"/>
    <w:rsid w:val="00506022"/>
    <w:rsid w:val="005157D2"/>
    <w:rsid w:val="00515D3E"/>
    <w:rsid w:val="005201DC"/>
    <w:rsid w:val="00533076"/>
    <w:rsid w:val="005348B2"/>
    <w:rsid w:val="005402C3"/>
    <w:rsid w:val="0054149B"/>
    <w:rsid w:val="00541A54"/>
    <w:rsid w:val="00543A80"/>
    <w:rsid w:val="00550A40"/>
    <w:rsid w:val="0056245B"/>
    <w:rsid w:val="0057733C"/>
    <w:rsid w:val="00577943"/>
    <w:rsid w:val="005852E3"/>
    <w:rsid w:val="005B37CC"/>
    <w:rsid w:val="005B6D9D"/>
    <w:rsid w:val="005C0B5F"/>
    <w:rsid w:val="005C764F"/>
    <w:rsid w:val="005D4A85"/>
    <w:rsid w:val="005D5165"/>
    <w:rsid w:val="005E47CB"/>
    <w:rsid w:val="005E4DF3"/>
    <w:rsid w:val="005F0CD3"/>
    <w:rsid w:val="005F3672"/>
    <w:rsid w:val="00600CFC"/>
    <w:rsid w:val="00602D9A"/>
    <w:rsid w:val="00607E9D"/>
    <w:rsid w:val="00625B8F"/>
    <w:rsid w:val="00626D15"/>
    <w:rsid w:val="00643360"/>
    <w:rsid w:val="006513C6"/>
    <w:rsid w:val="0065252F"/>
    <w:rsid w:val="006539BF"/>
    <w:rsid w:val="00655C0D"/>
    <w:rsid w:val="00674501"/>
    <w:rsid w:val="006830C4"/>
    <w:rsid w:val="00684556"/>
    <w:rsid w:val="0069456D"/>
    <w:rsid w:val="00695036"/>
    <w:rsid w:val="006950BF"/>
    <w:rsid w:val="00695A97"/>
    <w:rsid w:val="006C64A4"/>
    <w:rsid w:val="006C66E5"/>
    <w:rsid w:val="006C749E"/>
    <w:rsid w:val="006D51F2"/>
    <w:rsid w:val="006E3B52"/>
    <w:rsid w:val="006E4C06"/>
    <w:rsid w:val="006E7694"/>
    <w:rsid w:val="006F29E3"/>
    <w:rsid w:val="006F3B95"/>
    <w:rsid w:val="006F4A90"/>
    <w:rsid w:val="006F4DA0"/>
    <w:rsid w:val="006F7CDC"/>
    <w:rsid w:val="00720806"/>
    <w:rsid w:val="00725510"/>
    <w:rsid w:val="007326E8"/>
    <w:rsid w:val="00735C89"/>
    <w:rsid w:val="0075590F"/>
    <w:rsid w:val="00763FE7"/>
    <w:rsid w:val="00772423"/>
    <w:rsid w:val="00783EE2"/>
    <w:rsid w:val="00786FFD"/>
    <w:rsid w:val="007924D5"/>
    <w:rsid w:val="007A50E4"/>
    <w:rsid w:val="007C3B52"/>
    <w:rsid w:val="007C657A"/>
    <w:rsid w:val="007E4970"/>
    <w:rsid w:val="007F45DD"/>
    <w:rsid w:val="00807CA5"/>
    <w:rsid w:val="0081086F"/>
    <w:rsid w:val="0081360D"/>
    <w:rsid w:val="008219C5"/>
    <w:rsid w:val="00821AB6"/>
    <w:rsid w:val="008230C2"/>
    <w:rsid w:val="00831B76"/>
    <w:rsid w:val="008321AF"/>
    <w:rsid w:val="00832DB4"/>
    <w:rsid w:val="00835AC3"/>
    <w:rsid w:val="00835FD7"/>
    <w:rsid w:val="00850E63"/>
    <w:rsid w:val="008536BB"/>
    <w:rsid w:val="00854800"/>
    <w:rsid w:val="00856E13"/>
    <w:rsid w:val="008634BD"/>
    <w:rsid w:val="00864BAA"/>
    <w:rsid w:val="00864BCC"/>
    <w:rsid w:val="008711F2"/>
    <w:rsid w:val="0088059D"/>
    <w:rsid w:val="00890E34"/>
    <w:rsid w:val="00890F90"/>
    <w:rsid w:val="008926D4"/>
    <w:rsid w:val="00892E12"/>
    <w:rsid w:val="008939CC"/>
    <w:rsid w:val="008B0F4C"/>
    <w:rsid w:val="008B25B6"/>
    <w:rsid w:val="008B4054"/>
    <w:rsid w:val="008D7074"/>
    <w:rsid w:val="008E461C"/>
    <w:rsid w:val="008F0BD2"/>
    <w:rsid w:val="008F4F95"/>
    <w:rsid w:val="008F5A29"/>
    <w:rsid w:val="008F624D"/>
    <w:rsid w:val="00905933"/>
    <w:rsid w:val="009114AC"/>
    <w:rsid w:val="009169CB"/>
    <w:rsid w:val="00924609"/>
    <w:rsid w:val="00947CC7"/>
    <w:rsid w:val="00950BC0"/>
    <w:rsid w:val="00952EDF"/>
    <w:rsid w:val="00957C07"/>
    <w:rsid w:val="00961EA8"/>
    <w:rsid w:val="00971826"/>
    <w:rsid w:val="00972DAE"/>
    <w:rsid w:val="00984FA5"/>
    <w:rsid w:val="00985A96"/>
    <w:rsid w:val="0098715D"/>
    <w:rsid w:val="00994258"/>
    <w:rsid w:val="009A2A86"/>
    <w:rsid w:val="009A354A"/>
    <w:rsid w:val="009A5B33"/>
    <w:rsid w:val="009C3EF6"/>
    <w:rsid w:val="009C5F4E"/>
    <w:rsid w:val="009D1A96"/>
    <w:rsid w:val="009D36EE"/>
    <w:rsid w:val="009F2822"/>
    <w:rsid w:val="009F4DA4"/>
    <w:rsid w:val="00A0297B"/>
    <w:rsid w:val="00A1019D"/>
    <w:rsid w:val="00A116E1"/>
    <w:rsid w:val="00A132C2"/>
    <w:rsid w:val="00A15D5B"/>
    <w:rsid w:val="00A22018"/>
    <w:rsid w:val="00A26582"/>
    <w:rsid w:val="00A429F2"/>
    <w:rsid w:val="00A62CF6"/>
    <w:rsid w:val="00A70868"/>
    <w:rsid w:val="00A762EF"/>
    <w:rsid w:val="00A76774"/>
    <w:rsid w:val="00A806A1"/>
    <w:rsid w:val="00AA4E99"/>
    <w:rsid w:val="00AB54EC"/>
    <w:rsid w:val="00AC04D1"/>
    <w:rsid w:val="00AC7579"/>
    <w:rsid w:val="00AD109F"/>
    <w:rsid w:val="00AD5C8D"/>
    <w:rsid w:val="00AD645D"/>
    <w:rsid w:val="00AE1284"/>
    <w:rsid w:val="00AE53AF"/>
    <w:rsid w:val="00B1051A"/>
    <w:rsid w:val="00B14B3F"/>
    <w:rsid w:val="00B14B74"/>
    <w:rsid w:val="00B179A6"/>
    <w:rsid w:val="00B23FD6"/>
    <w:rsid w:val="00B25DD9"/>
    <w:rsid w:val="00B27DCB"/>
    <w:rsid w:val="00B31BF6"/>
    <w:rsid w:val="00B3713E"/>
    <w:rsid w:val="00B4087F"/>
    <w:rsid w:val="00B66CF7"/>
    <w:rsid w:val="00B706A9"/>
    <w:rsid w:val="00B759CB"/>
    <w:rsid w:val="00B75F5A"/>
    <w:rsid w:val="00B928E3"/>
    <w:rsid w:val="00BA06F4"/>
    <w:rsid w:val="00BA0A3E"/>
    <w:rsid w:val="00BA3FE3"/>
    <w:rsid w:val="00BA43B6"/>
    <w:rsid w:val="00BB091C"/>
    <w:rsid w:val="00BC19E8"/>
    <w:rsid w:val="00BC2FC6"/>
    <w:rsid w:val="00BC5A52"/>
    <w:rsid w:val="00BE29EC"/>
    <w:rsid w:val="00BE39F4"/>
    <w:rsid w:val="00BE4EDA"/>
    <w:rsid w:val="00BE5FE7"/>
    <w:rsid w:val="00BF0697"/>
    <w:rsid w:val="00C00232"/>
    <w:rsid w:val="00C028E6"/>
    <w:rsid w:val="00C02DB9"/>
    <w:rsid w:val="00C10751"/>
    <w:rsid w:val="00C220F7"/>
    <w:rsid w:val="00C26210"/>
    <w:rsid w:val="00C5006E"/>
    <w:rsid w:val="00C74CD4"/>
    <w:rsid w:val="00C76E21"/>
    <w:rsid w:val="00C80AD0"/>
    <w:rsid w:val="00C90818"/>
    <w:rsid w:val="00C94174"/>
    <w:rsid w:val="00CA1CA2"/>
    <w:rsid w:val="00CA1EC5"/>
    <w:rsid w:val="00CB249B"/>
    <w:rsid w:val="00CB5989"/>
    <w:rsid w:val="00CC027B"/>
    <w:rsid w:val="00CC14EF"/>
    <w:rsid w:val="00CC3755"/>
    <w:rsid w:val="00CD643A"/>
    <w:rsid w:val="00CD7CAB"/>
    <w:rsid w:val="00CE6196"/>
    <w:rsid w:val="00CF4E05"/>
    <w:rsid w:val="00CF588B"/>
    <w:rsid w:val="00D063AC"/>
    <w:rsid w:val="00D1359A"/>
    <w:rsid w:val="00D149EA"/>
    <w:rsid w:val="00D16199"/>
    <w:rsid w:val="00D27C9C"/>
    <w:rsid w:val="00D578B8"/>
    <w:rsid w:val="00D57A72"/>
    <w:rsid w:val="00D606F5"/>
    <w:rsid w:val="00D6209C"/>
    <w:rsid w:val="00D73E15"/>
    <w:rsid w:val="00D80844"/>
    <w:rsid w:val="00DA1253"/>
    <w:rsid w:val="00DB5771"/>
    <w:rsid w:val="00DC102E"/>
    <w:rsid w:val="00DC5EE4"/>
    <w:rsid w:val="00DD1266"/>
    <w:rsid w:val="00DD3A7D"/>
    <w:rsid w:val="00DE20FF"/>
    <w:rsid w:val="00DE2E66"/>
    <w:rsid w:val="00DE345E"/>
    <w:rsid w:val="00DF6E36"/>
    <w:rsid w:val="00E04B7C"/>
    <w:rsid w:val="00E17F75"/>
    <w:rsid w:val="00E20521"/>
    <w:rsid w:val="00E21472"/>
    <w:rsid w:val="00E35275"/>
    <w:rsid w:val="00E35994"/>
    <w:rsid w:val="00E36B0E"/>
    <w:rsid w:val="00E36FEA"/>
    <w:rsid w:val="00E60D8E"/>
    <w:rsid w:val="00E67BBC"/>
    <w:rsid w:val="00E80CD3"/>
    <w:rsid w:val="00E825B9"/>
    <w:rsid w:val="00E85E0E"/>
    <w:rsid w:val="00E87A07"/>
    <w:rsid w:val="00E9217F"/>
    <w:rsid w:val="00E93316"/>
    <w:rsid w:val="00EA630D"/>
    <w:rsid w:val="00EB25E6"/>
    <w:rsid w:val="00EB5333"/>
    <w:rsid w:val="00EB65D3"/>
    <w:rsid w:val="00EC243C"/>
    <w:rsid w:val="00EC2B22"/>
    <w:rsid w:val="00EE097A"/>
    <w:rsid w:val="00EE68B4"/>
    <w:rsid w:val="00EF5F50"/>
    <w:rsid w:val="00F078C5"/>
    <w:rsid w:val="00F1401C"/>
    <w:rsid w:val="00F174EE"/>
    <w:rsid w:val="00F20C6D"/>
    <w:rsid w:val="00F2578F"/>
    <w:rsid w:val="00F33B64"/>
    <w:rsid w:val="00F51AB5"/>
    <w:rsid w:val="00F545ED"/>
    <w:rsid w:val="00F605BA"/>
    <w:rsid w:val="00F6242F"/>
    <w:rsid w:val="00F8015D"/>
    <w:rsid w:val="00F81909"/>
    <w:rsid w:val="00F93B2D"/>
    <w:rsid w:val="00F93F95"/>
    <w:rsid w:val="00F9665C"/>
    <w:rsid w:val="00FA32FE"/>
    <w:rsid w:val="00FA3C92"/>
    <w:rsid w:val="00FB08EE"/>
    <w:rsid w:val="00FB26EC"/>
    <w:rsid w:val="00FB3F0C"/>
    <w:rsid w:val="00FC71E2"/>
    <w:rsid w:val="00FE22E9"/>
    <w:rsid w:val="00FF0A34"/>
    <w:rsid w:val="00FF2EA4"/>
    <w:rsid w:val="00FF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6237C12F720AC64BEF962244F89343E159542B85BCE1EF7DE8B75F3CB51AFB3060537416AFC3CEBBB23cBx2K" TargetMode="External"/><Relationship Id="rId13" Type="http://schemas.openxmlformats.org/officeDocument/2006/relationships/hyperlink" Target="consultantplus://offline/ref=5456237C12F720AC64BEE76F3223D539391AC849BC58C340A981D028A4C25BF8F4495C750567FD35cExEK" TargetMode="External"/><Relationship Id="rId18" Type="http://schemas.openxmlformats.org/officeDocument/2006/relationships/hyperlink" Target="consultantplus://offline/ref=5456237C12F720AC64BEF962244F89343E159542B959CE15F1DE8B75F3CB51AFB3060537416AFC3CEBBB21cBxAK" TargetMode="External"/><Relationship Id="rId26" Type="http://schemas.openxmlformats.org/officeDocument/2006/relationships/hyperlink" Target="consultantplus://offline/ref=5456237C12F720AC64BEE76F3223D539391BCD4EB85CC340A981D028A4cCx2K" TargetMode="External"/><Relationship Id="rId39" Type="http://schemas.openxmlformats.org/officeDocument/2006/relationships/hyperlink" Target="consultantplus://offline/ref=5F9B5CA3FB1EE6BF81614D6BA0870DC9BE1F4A261A26AF9C70DBBF28B5d2x0K" TargetMode="External"/><Relationship Id="rId3" Type="http://schemas.openxmlformats.org/officeDocument/2006/relationships/settings" Target="settings.xml"/><Relationship Id="rId21" Type="http://schemas.openxmlformats.org/officeDocument/2006/relationships/hyperlink" Target="consultantplus://offline/ref=5456237C12F720AC64BEF962244F89343E159542B95BCC14F1DE8B75F3CB51AFB3060537416AFC3CEBBB22cBxCK" TargetMode="External"/><Relationship Id="rId34" Type="http://schemas.openxmlformats.org/officeDocument/2006/relationships/hyperlink" Target="consultantplus://offline/ref=5F9B5CA3FB1EE6BF81614D6BA0870DC9BE1E4E201F21AF9C70DBBF28B5d2x0K" TargetMode="External"/><Relationship Id="rId42" Type="http://schemas.openxmlformats.org/officeDocument/2006/relationships/hyperlink" Target="consultantplus://offline/ref=5F9B5CA3FB1EE6BF81615366B6EB51C4B911132B1A22A0C82884E475E229E02299EA2A522235CD862D80DEdAxAK" TargetMode="External"/><Relationship Id="rId7" Type="http://schemas.openxmlformats.org/officeDocument/2006/relationships/hyperlink" Target="consultantplus://offline/ref=5456237C12F720AC64BEF962244F89343E159542B85BCF11F7DE8B75F3CB51AFB3060537416AFC3CEBBB20cBxDK" TargetMode="External"/><Relationship Id="rId12" Type="http://schemas.openxmlformats.org/officeDocument/2006/relationships/hyperlink" Target="consultantplus://offline/ref=5456237C12F720AC64BEE76F3223D539391CCC4EB959C340A981D028A4C25BF8F4495C750567FD3EcExEK" TargetMode="External"/><Relationship Id="rId17" Type="http://schemas.openxmlformats.org/officeDocument/2006/relationships/hyperlink" Target="consultantplus://offline/ref=5456237C12F720AC64BEF962244F89343E159542B959CE15F1DE8B75F3CB51AFcBx3K" TargetMode="External"/><Relationship Id="rId25" Type="http://schemas.openxmlformats.org/officeDocument/2006/relationships/hyperlink" Target="consultantplus://offline/ref=5456237C12F720AC64BEF962244F89343E159542B959C81EF4DE8B75F3CB51AFcBx3K" TargetMode="External"/><Relationship Id="rId33" Type="http://schemas.openxmlformats.org/officeDocument/2006/relationships/hyperlink" Target="consultantplus://offline/ref=5F9B5CA3FB1EE6BF81615366B6EB51C4B911132B1A22A7CD2484E475E229E02299EA2A522235CD862D80DDdAx6K" TargetMode="External"/><Relationship Id="rId38" Type="http://schemas.openxmlformats.org/officeDocument/2006/relationships/hyperlink" Target="consultantplus://offline/ref=5F9B5CA3FB1EE6BF81615366B6EB51C4B911132B1A22A0C82884E475E229E02299EA2A522235CD862D80DEdAxBK" TargetMode="External"/><Relationship Id="rId2" Type="http://schemas.microsoft.com/office/2007/relationships/stylesWithEffects" Target="stylesWithEffects.xml"/><Relationship Id="rId16" Type="http://schemas.openxmlformats.org/officeDocument/2006/relationships/hyperlink" Target="consultantplus://offline/ref=5456237C12F720AC64BEF962244F89343E159542B959C81EF4DE8B75F3CB51AFcBx3K" TargetMode="External"/><Relationship Id="rId20" Type="http://schemas.openxmlformats.org/officeDocument/2006/relationships/hyperlink" Target="consultantplus://offline/ref=5456237C12F720AC64BEF962244F89343E159542B959CA11F5DE8B75F3CB51AFB3060537416AFC3CEBBB21cBx8K" TargetMode="External"/><Relationship Id="rId29" Type="http://schemas.openxmlformats.org/officeDocument/2006/relationships/hyperlink" Target="consultantplus://offline/ref=5456237C12F720AC64BEF962244F89343E159542B85BCF11F7DE8B75F3CB51AFB3060537416AFC3CEBBB21cBxBK" TargetMode="External"/><Relationship Id="rId41" Type="http://schemas.openxmlformats.org/officeDocument/2006/relationships/hyperlink" Target="consultantplus://offline/ref=5F9B5CA3FB1EE6BF81614D6BA0870DC9BE184F211A22AF9C70DBBF28B5d2x0K" TargetMode="External"/><Relationship Id="rId1" Type="http://schemas.openxmlformats.org/officeDocument/2006/relationships/styles" Target="styles.xml"/><Relationship Id="rId6" Type="http://schemas.openxmlformats.org/officeDocument/2006/relationships/hyperlink" Target="consultantplus://offline/ref=5456237C12F720AC64BEF962244F89343E159542B85BCF11F7DE8B75F3CB51AFcBx3K" TargetMode="External"/><Relationship Id="rId11" Type="http://schemas.openxmlformats.org/officeDocument/2006/relationships/hyperlink" Target="consultantplus://offline/ref=5456237C12F720AC64BEE76F3223D539391BCD46B851C340A981D028A4cCx2K" TargetMode="External"/><Relationship Id="rId24" Type="http://schemas.openxmlformats.org/officeDocument/2006/relationships/hyperlink" Target="consultantplus://offline/ref=5456237C12F720AC64BEF962244F89343E159542B85BCD10FDDE8B75F3CB51AFcBx3K" TargetMode="External"/><Relationship Id="rId32" Type="http://schemas.openxmlformats.org/officeDocument/2006/relationships/hyperlink" Target="consultantplus://offline/ref=5F9B5CA3FB1EE6BF81615366B6EB51C4B911132B1B26A1CC2E84E475E229E02299EA2A522235CD862D80DDdAx3K" TargetMode="External"/><Relationship Id="rId37" Type="http://schemas.openxmlformats.org/officeDocument/2006/relationships/hyperlink" Target="consultantplus://offline/ref=5F9B5CA3FB1EE6BF81614D6BA0870DC9BE1F4A261A26AF9C70DBBF28B5d2x0K" TargetMode="External"/><Relationship Id="rId40" Type="http://schemas.openxmlformats.org/officeDocument/2006/relationships/hyperlink" Target="consultantplus://offline/ref=5F9B5CA3FB1EE6BF81615366B6EB51C4B911132B1A22A0C82884E475E229E02299EA2A522235CD862D80DEdAxBK" TargetMode="External"/><Relationship Id="rId5" Type="http://schemas.openxmlformats.org/officeDocument/2006/relationships/hyperlink" Target="consultantplus://offline/ref=5456237C12F720AC64BEF962244F89343E159542B95BCC14F1DE8B75F3CB51AFB3060537416AFC3CEBBB22cBx8K" TargetMode="External"/><Relationship Id="rId15" Type="http://schemas.openxmlformats.org/officeDocument/2006/relationships/hyperlink" Target="consultantplus://offline/ref=5456237C12F720AC64BEF962244F89343E159542B85BCD10FDDE8B75F3CB51AFcBx3K" TargetMode="External"/><Relationship Id="rId23" Type="http://schemas.openxmlformats.org/officeDocument/2006/relationships/hyperlink" Target="consultantplus://offline/ref=5456237C12F720AC64BEE76F3223D539391AC849BC58C340A981D028A4cCx2K" TargetMode="External"/><Relationship Id="rId28" Type="http://schemas.openxmlformats.org/officeDocument/2006/relationships/hyperlink" Target="consultantplus://offline/ref=5456237C12F720AC64BEF962244F89343E159542B85BCF11F7DE8B75F3CB51AFB3060537416AFC3CEBBB21cBxBK" TargetMode="External"/><Relationship Id="rId36" Type="http://schemas.openxmlformats.org/officeDocument/2006/relationships/hyperlink" Target="consultantplus://offline/ref=5F9B5CA3FB1EE6BF81614D6BA0870DC9BE1944221A20AF9C70DBBF28B5d2x0K" TargetMode="External"/><Relationship Id="rId10" Type="http://schemas.openxmlformats.org/officeDocument/2006/relationships/hyperlink" Target="consultantplus://offline/ref=5456237C12F720AC64BEF962244F89343E159542B95BCC14F1DE8B75F3CB51AFB3060537416AFC3CEBBB22cBxDK" TargetMode="External"/><Relationship Id="rId19" Type="http://schemas.openxmlformats.org/officeDocument/2006/relationships/hyperlink" Target="consultantplus://offline/ref=5456237C12F720AC64BEF962244F89343E159542B95AC112F7DE8B75F3CB51AFB3060537416AFC3CEBBB21cBxEK" TargetMode="External"/><Relationship Id="rId31" Type="http://schemas.openxmlformats.org/officeDocument/2006/relationships/hyperlink" Target="consultantplus://offline/ref=5F9B5CA3FB1EE6BF81615366B6EB51C4B911132B1B20A1C32584E475E229E022d9x9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56237C12F720AC64BEF962244F89343E159542B95BCC14F1DE8B75F3CB51AFB3060537416AFC3CEBBB22cBxFK" TargetMode="External"/><Relationship Id="rId14" Type="http://schemas.openxmlformats.org/officeDocument/2006/relationships/hyperlink" Target="consultantplus://offline/ref=5456237C12F720AC64BEE76F3223D539391DCF49BE50C340A981D028A4cCx2K" TargetMode="External"/><Relationship Id="rId22" Type="http://schemas.openxmlformats.org/officeDocument/2006/relationships/hyperlink" Target="consultantplus://offline/ref=5456237C12F720AC64BEE76F3223D539391BCD48B351C340A981D028A4cCx2K" TargetMode="External"/><Relationship Id="rId27" Type="http://schemas.openxmlformats.org/officeDocument/2006/relationships/hyperlink" Target="consultantplus://offline/ref=5456237C12F720AC64BEF962244F89343E159542B959CA10F4DE8B75F3CB51AFcBx3K" TargetMode="External"/><Relationship Id="rId30" Type="http://schemas.openxmlformats.org/officeDocument/2006/relationships/hyperlink" Target="consultantplus://offline/ref=5456237C12F720AC64BEF962244F89343E159542B95ACD1EF7DE8B75F3CB51AFB3060537416AFC3CEBBB21cBx3K" TargetMode="External"/><Relationship Id="rId35" Type="http://schemas.openxmlformats.org/officeDocument/2006/relationships/hyperlink" Target="consultantplus://offline/ref=5F9B5CA3FB1EE6BF81614D6BA0870DC9BE1E4E201F21AF9C70DBBF28B520EA75DEA573106638CC8Fd2x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6029</Words>
  <Characters>34370</Characters>
  <Application>Microsoft Office Word</Application>
  <DocSecurity>0</DocSecurity>
  <Lines>286</Lines>
  <Paragraphs>80</Paragraphs>
  <ScaleCrop>false</ScaleCrop>
  <Company/>
  <LinksUpToDate>false</LinksUpToDate>
  <CharactersWithSpaces>40319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Егошина Ольга Михайловна</dc:creator>
  <cp:keywords/>
  <dc:description/>
  <cp:lastModifiedBy>Егошина Ольга Михайловна</cp:lastModifiedBy>
  <cp:revision>1</cp:revision>
  <dcterms:created xsi:type="dcterms:W3CDTF">2014-04-29T10:49:00Z</dcterms:created>
  <dcterms:modified xsi:type="dcterms:W3CDTF">2014-04-29T10:50:00Z</dcterms:modified>
</cp:coreProperties>
</file>