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0F" w:rsidRPr="00881C4C" w:rsidRDefault="00661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ЗАКОН</w:t>
      </w:r>
    </w:p>
    <w:p w:rsidR="00661C0F" w:rsidRPr="00881C4C" w:rsidRDefault="00661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661C0F" w:rsidRPr="00881C4C" w:rsidRDefault="00661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О ВНЕСЕНИИ ИЗМЕНЕНИЙ В ОТДЕЛЬНЫЕ ЗАКОНЫ РЕСПУБЛИКИ МОРДОВИЯ</w:t>
      </w:r>
    </w:p>
    <w:p w:rsidR="00661C0F" w:rsidRDefault="00661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О НАЛОГАХ</w:t>
      </w:r>
    </w:p>
    <w:p w:rsidR="00881C4C" w:rsidRDefault="0088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1C4C" w:rsidRPr="00881C4C" w:rsidRDefault="0088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Статья 1</w:t>
      </w:r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C4C">
        <w:rPr>
          <w:rFonts w:ascii="Times New Roman" w:hAnsi="Times New Roman" w:cs="Times New Roman"/>
          <w:sz w:val="24"/>
          <w:szCs w:val="24"/>
        </w:rPr>
        <w:t>Внести в статью 4 Закона Респуб</w:t>
      </w:r>
      <w:bookmarkStart w:id="0" w:name="_GoBack"/>
      <w:bookmarkEnd w:id="0"/>
      <w:r w:rsidRPr="00881C4C">
        <w:rPr>
          <w:rFonts w:ascii="Times New Roman" w:hAnsi="Times New Roman" w:cs="Times New Roman"/>
          <w:sz w:val="24"/>
          <w:szCs w:val="24"/>
        </w:rPr>
        <w:t xml:space="preserve">лики Мордовия от 17 октября 2002 года N 46-З "О транспортном налоге" (Известия Мордовии, 26 октября 2002 года, </w:t>
      </w:r>
      <w:proofErr w:type="spellStart"/>
      <w:r w:rsidRPr="00881C4C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881C4C">
        <w:rPr>
          <w:rFonts w:ascii="Times New Roman" w:hAnsi="Times New Roman" w:cs="Times New Roman"/>
          <w:sz w:val="24"/>
          <w:szCs w:val="24"/>
        </w:rPr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28 ноября 2008 года, N 181-34; 27 ноября 2009 года, N 179-43; 28 декабря 2010 года, N 195-61; 29 ноября 2013 года, N 178; 31 декабря 2013 года, N 195-73; 28 ноября 2014 года, N 156-64; 16 июня 2015 года, N 64-29; 28 октября 2016 года, N 121-53; 30 ноября 2016 года, N 134-60;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14 ноября 2017 года, N 127-56; официальный интернет-портал правовой информации (www.pravo.gov.ru), 29 ноября 2018 года; 28 ноября 2019 года) изменение, дополнив пунктом 2.1 следующего содержания:</w:t>
      </w:r>
      <w:proofErr w:type="gramEnd"/>
    </w:p>
    <w:p w:rsidR="00661C0F" w:rsidRPr="00881C4C" w:rsidRDefault="00661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"2.1. Налогоплательщики, основным видом экономической деятельности которых по сведениям единого государственного реестра юридических лиц и единого государственного реестра индивидуальных предпринимателей по состоянию на 1 марта 2020 года является осуществление регулярных перевозок пассажиров прочим сухопутным транспортом в городском и пригородном сообщении (подгруппа 49.31.2 класса 49 в соответствии с Общероссийским классификатором видов экономической деятельности ОК 029-2014 (КДЕС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>ед. 2) и регулярных перевозок пассажиров автобусами в междугородном сообщении (вид 49.39.11 класса 49 в соответствии с Общероссийским классификатором видов экономической деятельности ОК 029-2014 (КДЕС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>ед. 2),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реализации, в отношении автобусов, находящихся на праве собственности, хозяйственном ведении или оперативном управлении, уплачивают налог за налоговый период 2020 года в размере 50 процентов от размера, рассчитанного по соответствующим ставкам налога, установленным статьей 2 настоящего Закона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Статья 2</w:t>
      </w:r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C4C">
        <w:rPr>
          <w:rFonts w:ascii="Times New Roman" w:hAnsi="Times New Roman" w:cs="Times New Roman"/>
          <w:sz w:val="24"/>
          <w:szCs w:val="24"/>
        </w:rPr>
        <w:t>Внести в статью 3 Закона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22 июля 2005 года, N 105-14; 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6 июля 2010 года, N 97-31; 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 xml:space="preserve">12 сентября 2014 года, N 124-50; 28 ноября 2014 года, N 156-64; 19 </w:t>
      </w:r>
      <w:r w:rsidRPr="00881C4C">
        <w:rPr>
          <w:rFonts w:ascii="Times New Roman" w:hAnsi="Times New Roman" w:cs="Times New Roman"/>
          <w:sz w:val="24"/>
          <w:szCs w:val="24"/>
        </w:rPr>
        <w:lastRenderedPageBreak/>
        <w:t>декабря 2014 года, N 165-67; 16 июня 2015 года, N 64-29; 5 августа 2015 года, N 86-38; 27 ноября 2015 года, N 134-59; 29 марта 2016 года, N 32-15; 1 июня 2016 года, N 58-26; 30 ноября 2016 года, N 134-60;</w:t>
      </w:r>
      <w:proofErr w:type="gramEnd"/>
      <w:r w:rsidRPr="00881C4C">
        <w:rPr>
          <w:rFonts w:ascii="Times New Roman" w:hAnsi="Times New Roman" w:cs="Times New Roman"/>
          <w:sz w:val="24"/>
          <w:szCs w:val="24"/>
        </w:rPr>
        <w:t xml:space="preserve"> 6 апреля 2017 года, N 36-16; 5 июня 2017 года, N 60-26; 1 июля 2017 года, N 70-31; 14 ноября 2017 года, N 127-56; 25 декабря 2017 года, N 144-63; официальный интернет-портал правовой информации (www.pravo.gov.ru), 29 ноября 2018 года; Известия Мордовии, 26 декабря 2018 года, N 142-62; 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27 декабря 2019 года, N 146-70) изменение, дополнив пункт 1 подпунктом 16 следующего содержания:</w:t>
      </w:r>
      <w:proofErr w:type="gramEnd"/>
    </w:p>
    <w:p w:rsidR="00661C0F" w:rsidRPr="00881C4C" w:rsidRDefault="00661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"16) организации в отношении автомобильных дорог общего пользования и искусственных сооружений на них, находящихся в государственной собственности Республики Мордовия и муниципальной собственности муниципальных образований Республики Мордовия</w:t>
      </w:r>
      <w:proofErr w:type="gramStart"/>
      <w:r w:rsidRPr="00881C4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Статья 3</w:t>
      </w:r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531526" w:rsidRDefault="0066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C4C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881C4C" w:rsidRPr="00531526" w:rsidRDefault="00881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C4C" w:rsidRPr="00531526" w:rsidRDefault="00881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0F" w:rsidRPr="00881C4C" w:rsidRDefault="00661C0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C4C">
        <w:rPr>
          <w:rFonts w:ascii="Times New Roman" w:hAnsi="Times New Roman" w:cs="Times New Roman"/>
          <w:i/>
          <w:sz w:val="24"/>
          <w:szCs w:val="24"/>
        </w:rPr>
        <w:t>Глава Республики Мордовия</w:t>
      </w:r>
    </w:p>
    <w:p w:rsidR="00661C0F" w:rsidRPr="00881C4C" w:rsidRDefault="00661C0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C4C">
        <w:rPr>
          <w:rFonts w:ascii="Times New Roman" w:hAnsi="Times New Roman" w:cs="Times New Roman"/>
          <w:i/>
          <w:sz w:val="24"/>
          <w:szCs w:val="24"/>
        </w:rPr>
        <w:t>В.Д.</w:t>
      </w:r>
      <w:r w:rsidR="00881C4C" w:rsidRPr="00531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C4C" w:rsidRPr="00881C4C">
        <w:rPr>
          <w:rFonts w:ascii="Times New Roman" w:hAnsi="Times New Roman" w:cs="Times New Roman"/>
          <w:i/>
          <w:sz w:val="24"/>
          <w:szCs w:val="24"/>
        </w:rPr>
        <w:t>Волков</w:t>
      </w:r>
    </w:p>
    <w:p w:rsidR="00881C4C" w:rsidRPr="00881C4C" w:rsidRDefault="00881C4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047F" w:rsidRPr="00881C4C" w:rsidRDefault="0011047F">
      <w:pPr>
        <w:rPr>
          <w:rFonts w:ascii="Times New Roman" w:hAnsi="Times New Roman" w:cs="Times New Roman"/>
          <w:sz w:val="24"/>
          <w:szCs w:val="24"/>
        </w:rPr>
      </w:pPr>
    </w:p>
    <w:sectPr w:rsidR="0011047F" w:rsidRPr="00881C4C" w:rsidSect="00B0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0F"/>
    <w:rsid w:val="0011047F"/>
    <w:rsid w:val="00531526"/>
    <w:rsid w:val="00661C0F"/>
    <w:rsid w:val="008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2020-05-25T05:44:00Z</dcterms:created>
  <dcterms:modified xsi:type="dcterms:W3CDTF">2020-05-25T10:52:00Z</dcterms:modified>
</cp:coreProperties>
</file>