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1" w:rsidRPr="00CA00F1" w:rsidRDefault="00CA00F1" w:rsidP="00CA00F1">
      <w:pPr>
        <w:widowControl w:val="0"/>
        <w:autoSpaceDE w:val="0"/>
        <w:autoSpaceDN w:val="0"/>
        <w:adjustRightInd w:val="0"/>
        <w:ind w:firstLine="540"/>
        <w:jc w:val="center"/>
      </w:pPr>
      <w:r>
        <w:t>ПРАВИЛА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</w:t>
      </w:r>
      <w:r w:rsidRPr="00CA00F1">
        <w:t>.</w:t>
      </w:r>
    </w:p>
    <w:p w:rsidR="00CA00F1" w:rsidRPr="00CA00F1" w:rsidRDefault="00CA00F1">
      <w:pPr>
        <w:widowControl w:val="0"/>
        <w:autoSpaceDE w:val="0"/>
        <w:autoSpaceDN w:val="0"/>
        <w:adjustRightInd w:val="0"/>
        <w:ind w:firstLine="540"/>
        <w:jc w:val="both"/>
      </w:pP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</w:t>
      </w:r>
      <w:proofErr w:type="spellStart"/>
      <w:r>
        <w:t>администрируемых</w:t>
      </w:r>
      <w:proofErr w:type="spellEnd"/>
      <w:r>
        <w:t xml:space="preserve"> налоговыми органами (далее - налоги, сборы и иные платежи).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Настоящие Правила распространяются </w:t>
      </w:r>
      <w:proofErr w:type="gramStart"/>
      <w:r>
        <w:t>на</w:t>
      </w:r>
      <w:proofErr w:type="gramEnd"/>
      <w:r>
        <w:t>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налогоплательщиков и плательщиков сборов, налоговых агентов, налоговые органы;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</w:t>
      </w:r>
      <w:proofErr w:type="spellStart"/>
      <w:r>
        <w:t>неучастники</w:t>
      </w:r>
      <w:proofErr w:type="spellEnd"/>
      <w:r>
        <w:t xml:space="preserve">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</w:t>
      </w:r>
      <w:proofErr w:type="gramEnd"/>
      <w:r>
        <w:t xml:space="preserve">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</w:t>
      </w:r>
      <w:proofErr w:type="spellStart"/>
      <w:r>
        <w:t>неучастников</w:t>
      </w:r>
      <w:proofErr w:type="spellEnd"/>
      <w:r>
        <w:t xml:space="preserve">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федеральной почтовой связи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t>дств в б</w:t>
      </w:r>
      <w:proofErr w:type="gramEnd"/>
      <w: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пунктами 7 и 11 настоящих Правил соответственно.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пунктами 5 - 12 настоящих Правил.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</w:t>
      </w:r>
      <w:proofErr w:type="gramEnd"/>
      <w:r>
        <w:t xml:space="preserve"> сумму с реестром указывают ноль ("0").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</w:t>
      </w:r>
      <w:proofErr w:type="gramStart"/>
      <w:r>
        <w:t>дств в б</w:t>
      </w:r>
      <w:proofErr w:type="gramEnd"/>
      <w:r>
        <w:t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Положением Банка России N 384-П.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>
        <w:t>", "110" и "Код" распоряжения о переводе денежных средств указывают ноль ("0").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5. В реквизите "104" распоряжения о переводе денежных средств указывается значение КБК.</w:t>
      </w:r>
    </w:p>
    <w:p w:rsidR="00784169" w:rsidRPr="00E81985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классификатором территорий муниципальных образований (далее - ОКТМО). При этом указывается код ОКТМО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ОКТМО в соответствии с налоговой декларацией (расчетом).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7. В реквизите "106" распоряжения о переводе денежных средств указывается значение основания платежа, который имеет 2 знака и может принимать следующие значения: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"ТП" - платежи текущего года;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"ЗД" - добровольное погашение </w:t>
      </w:r>
      <w:proofErr w:type="gramStart"/>
      <w:r>
        <w:t>задолженности</w:t>
      </w:r>
      <w:proofErr w:type="gramEnd"/>
      <w: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"БФ" - текущий платеж физического лица - клиента банка (владельца счета), уплачиваемый со своего банковского счета;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ТР</w:t>
      </w:r>
      <w:proofErr w:type="gramEnd"/>
      <w:r>
        <w:t>" - погашение задолженности по требованию налогового органа об уплате налогов (сборов);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"РС" - погашение рассроченной задолженности;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"ОТ" - погашение отсроченной задолженности;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"РТ" - погашение </w:t>
      </w:r>
      <w:proofErr w:type="spellStart"/>
      <w:r>
        <w:t>реструктурируемой</w:t>
      </w:r>
      <w:proofErr w:type="spellEnd"/>
      <w:r>
        <w:t xml:space="preserve"> задолженности;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"ПБ" - погашение должником задолженности в ходе процедур, применяемых в деле о банкротстве;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ПР</w:t>
      </w:r>
      <w:proofErr w:type="gramEnd"/>
      <w:r>
        <w:t>" - погашение задолженности, приостановленной к взысканию;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"АП" - погашение задолженности по акту проверки;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"АР" - погашение </w:t>
      </w:r>
      <w:proofErr w:type="gramStart"/>
      <w:r>
        <w:t>задолженности</w:t>
      </w:r>
      <w:proofErr w:type="gramEnd"/>
      <w:r>
        <w:t xml:space="preserve"> но исполнительному документу;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"ИН" - погашение инвестиционного налогового кредита;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"ЗТ" - погашение текущей задолженности в ходе процедур, применяемых в деле о банкротстве.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>
        <w:t xml:space="preserve"> (".").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Периодичность уплаты может быть месячной, квартальной, полугодовой или годовой.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>
        <w:t>которая</w:t>
      </w:r>
      <w:proofErr w:type="gramEnd"/>
      <w:r>
        <w:t xml:space="preserve"> указывается следующим образом: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"МС" - месячные платежи;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"КВ" - квартальные платежи;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ПЛ</w:t>
      </w:r>
      <w:proofErr w:type="gramEnd"/>
      <w:r>
        <w:t>" - полугодовые платежи;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"ГД" - годовые платежи.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Номер месяца может принимать значения от 01 до 12, номер квартала - от 01 до 04, номер полугодия - 01 или 02.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3-м и 6-м знаках показателя налогового периода в качестве разделительных знаков проставляется точка</w:t>
      </w:r>
      <w:proofErr w:type="gramStart"/>
      <w:r>
        <w:t xml:space="preserve"> (".").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7 - 10 знаках показателя налогового периода указывается год, за который производится уплата налога.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(сбора) для каждого срока, то в показателе налогового периода указываются эти даты.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Образцы заполнения показателя налогового периода: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"МС.02.2013"; "КВ.01.2013"; "ПЛ.02.2013"; "ГД.00.2013"; "04.09.2013".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уплаты </w:t>
      </w:r>
      <w:proofErr w:type="spellStart"/>
      <w:r>
        <w:t>доначисленного</w:t>
      </w:r>
      <w:proofErr w:type="spellEnd"/>
      <w:r>
        <w:t xml:space="preserve">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погашении отсроченной, рассроченной, </w:t>
      </w:r>
      <w:proofErr w:type="spellStart"/>
      <w:r>
        <w:t>реструктурируемой</w:t>
      </w:r>
      <w:proofErr w:type="spellEnd"/>
      <w: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</w:t>
      </w:r>
      <w:proofErr w:type="spellStart"/>
      <w:r>
        <w:t>день</w:t>
      </w:r>
      <w:proofErr w:type="gramStart"/>
      <w:r>
        <w:t>.м</w:t>
      </w:r>
      <w:proofErr w:type="gramEnd"/>
      <w:r>
        <w:t>есяц.год</w:t>
      </w:r>
      <w:proofErr w:type="spellEnd"/>
      <w:r>
        <w:t xml:space="preserve">" указывается конкретная дата, например: "05.09.2013", которая </w:t>
      </w:r>
      <w:r>
        <w:lastRenderedPageBreak/>
        <w:t xml:space="preserve">взаимосвязана с показателем основания платежа (пункт 7 настоящих </w:t>
      </w:r>
      <w:proofErr w:type="gramStart"/>
      <w:r>
        <w:t>Правил) и может обозначать, если показатель основания платежа имеет значение: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ТР</w:t>
      </w:r>
      <w:proofErr w:type="gramEnd"/>
      <w:r>
        <w:t>" - срок уплаты, установленный в требовании налогового органа об уплате налогов (сборов);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"РС" - дата уплаты части рассроченной суммы налога в соответствии с установленным графиком рассрочки;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"ОТ" - дата завершения отсрочки;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"РТ" - дата уплаты части </w:t>
      </w:r>
      <w:proofErr w:type="spellStart"/>
      <w:r>
        <w:t>реструктурируемой</w:t>
      </w:r>
      <w:proofErr w:type="spellEnd"/>
      <w:r>
        <w:t xml:space="preserve"> задолженности в соответствии с графиком реструктуризации;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"ПБ" - дата завершения процедуры, применяемой в деле о банкротстве;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ПР</w:t>
      </w:r>
      <w:proofErr w:type="gramEnd"/>
      <w:r>
        <w:t>" - дата завершения приостановления взыскания;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"ИН" - дата уплаты части инвестиционного налогового кредита.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9. В реквизите "108" распоряжения о переводе денежных средств указывается номер документа, который является основанием платежа и может принимать следующий вид: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ТР</w:t>
      </w:r>
      <w:proofErr w:type="gramEnd"/>
      <w:r>
        <w:t>" - номер требования налогового органа об уплате налога (сбора);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"РС" - номер решения о рассрочке;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"ОТ" - номер решения об отсрочке;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"РТ" - номер решения о реструктуризации;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"ПБ" - номер дела или материала, рассмотренного арбитражным судом;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ПР</w:t>
      </w:r>
      <w:proofErr w:type="gramEnd"/>
      <w:r>
        <w:t>" - номер решения о приостановлении взыскания;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"АР" - номер исполнительного документа и возбужденного на основании его исполнительного производства;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"ИН" - номер решения о предоставлении инвестиционного налогового кредита;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"ТЛ" - номер определения арбитражного суда об удовлетворении заявления о намерении погасить требования к должнику.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При указании номера соответствующего документа знак "N" не проставляется.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не зачислены получателю.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</w:t>
      </w:r>
      <w:proofErr w:type="gramStart"/>
      <w: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этом для платежей текущего года (значение показателя основания платежа </w:t>
      </w:r>
      <w:r>
        <w:lastRenderedPageBreak/>
        <w:t>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погашении отсроченной, </w:t>
      </w:r>
      <w:proofErr w:type="spellStart"/>
      <w:r>
        <w:t>реструктурируемой</w:t>
      </w:r>
      <w:proofErr w:type="spellEnd"/>
      <w:r>
        <w:t xml:space="preserve">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>
        <w:t xml:space="preserve"> имеет значение: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ТР</w:t>
      </w:r>
      <w:proofErr w:type="gramEnd"/>
      <w:r>
        <w:t>" - дата требования налогового органа об уплате налога (сбора);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"РС" - дата решения о рассрочке;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"ОТ" - дата решения об отсрочке;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"РТ" - дата решения о реструктуризации;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"ПБ" - дата принятия арбитражным судом решения о введении процедуры банкротства;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</w:t>
      </w:r>
      <w:proofErr w:type="gramStart"/>
      <w:r>
        <w:t>ПР</w:t>
      </w:r>
      <w:proofErr w:type="gramEnd"/>
      <w:r>
        <w:t>" - дата решения о приостановлении взыскания;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"АР" - дата исполнительного документа и возбужденного на его основании исполнительного производства;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"ИН" - дата решения о предоставлении инвестиционного налогового кредита;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"ТЛ" - дата определения арбитражного суда об удовлетворении заявления о намерении погасить требования к должнику.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11. В реквизите "110" распоряжения о переводе денежных средств указывается показатель типа платежа, который имеет два знака и может принимать следующие значения: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"ПЕ" - уплата пени;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"ПЦ" - уплата процентов.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уплате налога (сбора), в том числе авансового платежа, взноса, налоговых санкций, установленных Налоговым кодексом Российской Федерации, административных и иных штрафов, а также иных платежей, </w:t>
      </w:r>
      <w:proofErr w:type="spellStart"/>
      <w:r>
        <w:t>администрируемых</w:t>
      </w:r>
      <w:proofErr w:type="spellEnd"/>
      <w:r>
        <w:t xml:space="preserve"> налоговыми органами, в реквизите "110" указывается значение "0".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12. В реквизите "Код" распоряжения о переводе денежных средств указывается уникальный идентификатор начисления.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Требование о необходимости заполнения реквизита "Код" распространяется на распоряжения о переводе денежных средств, формы которых установлены Положением Банка России N 383-П.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13. В реквизите "Назначение платежа" распоряжения о переводе денежных средств после информации, установленной Положением Банка России N 383-П, указывается дополнительная информация, необходимая для идентификации назначения платежа: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>
        <w:t xml:space="preserve"> </w:t>
      </w:r>
      <w:proofErr w:type="gramStart"/>
      <w: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>
        <w:t xml:space="preserve"> </w:t>
      </w:r>
      <w:proofErr w:type="gramStart"/>
      <w: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  <w:r>
        <w:t>14. Наличие в распоряжении незаполненных реквизитов не допускается.</w:t>
      </w:r>
    </w:p>
    <w:p w:rsidR="00784169" w:rsidRDefault="00784169">
      <w:pPr>
        <w:widowControl w:val="0"/>
        <w:autoSpaceDE w:val="0"/>
        <w:autoSpaceDN w:val="0"/>
        <w:adjustRightInd w:val="0"/>
        <w:ind w:firstLine="540"/>
        <w:jc w:val="both"/>
      </w:pPr>
    </w:p>
    <w:p w:rsidR="00784169" w:rsidRPr="00E81985" w:rsidRDefault="00784169">
      <w:pPr>
        <w:widowControl w:val="0"/>
        <w:autoSpaceDE w:val="0"/>
        <w:autoSpaceDN w:val="0"/>
        <w:adjustRightInd w:val="0"/>
        <w:ind w:firstLine="540"/>
        <w:jc w:val="both"/>
      </w:pPr>
    </w:p>
    <w:sectPr w:rsidR="00784169" w:rsidRPr="00E81985" w:rsidSect="00CA00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84169"/>
    <w:rsid w:val="00066B7C"/>
    <w:rsid w:val="000D3E32"/>
    <w:rsid w:val="001B2690"/>
    <w:rsid w:val="00301D1B"/>
    <w:rsid w:val="00334677"/>
    <w:rsid w:val="003E7292"/>
    <w:rsid w:val="0043589E"/>
    <w:rsid w:val="00437D9A"/>
    <w:rsid w:val="00527743"/>
    <w:rsid w:val="00784169"/>
    <w:rsid w:val="00844ECB"/>
    <w:rsid w:val="0092199C"/>
    <w:rsid w:val="00A94CA3"/>
    <w:rsid w:val="00AC5345"/>
    <w:rsid w:val="00BE6ABC"/>
    <w:rsid w:val="00CA00F1"/>
    <w:rsid w:val="00CC0831"/>
    <w:rsid w:val="00DD2617"/>
    <w:rsid w:val="00E14B2B"/>
    <w:rsid w:val="00E81985"/>
    <w:rsid w:val="00EE14B9"/>
    <w:rsid w:val="00F91E40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2609</Words>
  <Characters>17871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1512-00-171</dc:creator>
  <cp:keywords/>
  <dc:description/>
  <cp:lastModifiedBy>1500-00-466</cp:lastModifiedBy>
  <cp:revision>3</cp:revision>
  <dcterms:created xsi:type="dcterms:W3CDTF">2014-01-31T10:08:00Z</dcterms:created>
  <dcterms:modified xsi:type="dcterms:W3CDTF">2014-02-05T13:35:00Z</dcterms:modified>
</cp:coreProperties>
</file>