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Приложение N 1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к решению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Совета муниципального района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"Заполярный район"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от 27.10.2006 N 109-р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ВИДЫ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ПРЕДПРИНИМАТЕЛЬСКОЙ ДЕЯТЕЛЬНОСТИ, В ОТНОШЕНИИ КОТОРЫХ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ВВОДИТСЯ СИСТЕМА НАЛОГООБЛОЖЕНИЯ В ВИДЕ ЕДИНОГО НАЛОГА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НА ВМЕНЕННЫЙ ДОХОД ДЛЯ ОТДЕЛЬНЫХ ВИДОВ ДЕЯТЕЛЬНОСТИ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 xml:space="preserve">И НАЛОГОВЫЕ СТАВКИ ПО НИМ НА ТЕРРИТОРИИ </w:t>
      </w:r>
      <w:proofErr w:type="gramStart"/>
      <w:r w:rsidRPr="00CB2B15">
        <w:rPr>
          <w:rFonts w:ascii="Arial" w:hAnsi="Arial" w:cs="Arial"/>
          <w:b/>
          <w:bCs/>
        </w:rPr>
        <w:t>МУНИЦИПАЛЬНОГО</w:t>
      </w:r>
      <w:proofErr w:type="gramEnd"/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B15">
        <w:rPr>
          <w:rFonts w:ascii="Arial" w:hAnsi="Arial" w:cs="Arial"/>
          <w:b/>
          <w:bCs/>
        </w:rPr>
        <w:t>ОБРАЗОВАНИЯ "МУНИЦИПАЛЬНЫЙ РАЙОН "ЗАПОЛЯРНЫЙ РАЙОН"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Список изменяющих документов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proofErr w:type="gramStart"/>
      <w:r w:rsidRPr="00CB2B15">
        <w:rPr>
          <w:rFonts w:ascii="Arial" w:hAnsi="Arial" w:cs="Arial"/>
          <w:bCs/>
        </w:rPr>
        <w:t>(в ред. решений Совета муниципального района "Заполярный район"</w:t>
      </w:r>
      <w:proofErr w:type="gramEnd"/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B2B15">
        <w:rPr>
          <w:rFonts w:ascii="Arial" w:hAnsi="Arial" w:cs="Arial"/>
          <w:bCs/>
        </w:rPr>
        <w:t>от 24.12.2015 N 188-р, от 22.12.2016 N 291-р)</w:t>
      </w:r>
    </w:p>
    <w:p w:rsidR="00E07E6E" w:rsidRPr="00CB2B15" w:rsidRDefault="00E07E6E" w:rsidP="00E07E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009"/>
        <w:gridCol w:w="2154"/>
      </w:tblGrid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Виды предпринимательской деятельности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Ставка единого налога на вмененный доход, процентов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1 - 10.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Исключены с 1 апреля 2017 года. - Решение Совета муниципального района "Заполярный район" от 22.12.2016 N 291-р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ветеринарных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а также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lastRenderedPageBreak/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Оказание бытовых услуг (с указанием кода по ОКВЭД),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Организация похорон и предоставление связанных с ними услуг, 96.03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14.1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Деятельность физкультурно-оздоровительная, 96.04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14.2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Стирка и химическая чистка текстильных и меховых изделий, 96.01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14.3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Строительство жилых и нежилых зданий, 41.20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14.4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lastRenderedPageBreak/>
              <w:t>14.5.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обуви и прочих изделий из кожи, 95.23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14.5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одежды, 95.29.11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14.6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Предоставление прочих персональных услуг, не включенных в другие группировки, 96.09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14.7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одежды, 95.29.11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14.8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металлоизделий бытового и хозяйственного назначения, 95.29.4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14.9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Изготовление кухонной мебели по индивидуальному заказу населения, 31.02.2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14.10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населения, 31.09.2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14.11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мебели, 95.24.1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14.12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Ремонт часов и ювелирных изделий, 95.25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14.13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Деятельность в области фотографии, 74.20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7,5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14.14 введен решением Совета муниципального района "Заполярный район" от 22.12.2016 N 291-р)</w:t>
            </w:r>
          </w:p>
        </w:tc>
      </w:tr>
      <w:tr w:rsidR="00E07E6E" w:rsidRPr="00CB2B15" w:rsidTr="008010A9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14.15.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Другие виды бытовых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15,0</w:t>
            </w:r>
          </w:p>
        </w:tc>
      </w:tr>
      <w:tr w:rsidR="00E07E6E" w:rsidRPr="00CB2B15" w:rsidTr="008010A9">
        <w:tc>
          <w:tcPr>
            <w:tcW w:w="9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E" w:rsidRPr="00CB2B15" w:rsidRDefault="00E07E6E" w:rsidP="00801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B2B15">
              <w:rPr>
                <w:rFonts w:ascii="Arial" w:hAnsi="Arial" w:cs="Arial"/>
                <w:bCs/>
              </w:rPr>
              <w:t>(п. 14.15 введен решением Совета муниципального района "Заполярный район" от 22.12.2016 N 291-р)</w:t>
            </w:r>
          </w:p>
        </w:tc>
      </w:tr>
    </w:tbl>
    <w:p w:rsidR="00E07E6E" w:rsidRPr="00CB2B15" w:rsidRDefault="00E07E6E" w:rsidP="00FD1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E07E6E" w:rsidRPr="00CB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BB"/>
    <w:rsid w:val="000735B5"/>
    <w:rsid w:val="00094BBB"/>
    <w:rsid w:val="000C1100"/>
    <w:rsid w:val="003E3265"/>
    <w:rsid w:val="00CB2B15"/>
    <w:rsid w:val="00E07E6E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Анастасия Сергеевна</dc:creator>
  <cp:lastModifiedBy>user</cp:lastModifiedBy>
  <cp:revision>4</cp:revision>
  <dcterms:created xsi:type="dcterms:W3CDTF">2017-04-13T08:30:00Z</dcterms:created>
  <dcterms:modified xsi:type="dcterms:W3CDTF">2017-04-13T09:10:00Z</dcterms:modified>
</cp:coreProperties>
</file>