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49" w:rsidRPr="002F5749" w:rsidRDefault="002F5749">
      <w:pPr>
        <w:pStyle w:val="ConsPlusTitlePage"/>
      </w:pPr>
    </w:p>
    <w:p w:rsidR="002F5749" w:rsidRPr="002F5749" w:rsidRDefault="002F57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5749" w:rsidRPr="002F57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749" w:rsidRPr="002F5749" w:rsidRDefault="002F5749">
            <w:pPr>
              <w:pStyle w:val="ConsPlusNormal"/>
            </w:pPr>
            <w:r w:rsidRPr="002F5749">
              <w:t>16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5749" w:rsidRPr="002F5749" w:rsidRDefault="002F5749">
            <w:pPr>
              <w:pStyle w:val="ConsPlusNormal"/>
              <w:jc w:val="right"/>
            </w:pPr>
            <w:r w:rsidRPr="002F5749">
              <w:t>N 83/2009-ОЗ</w:t>
            </w:r>
          </w:p>
        </w:tc>
      </w:tr>
    </w:tbl>
    <w:p w:rsidR="002F5749" w:rsidRPr="002F5749" w:rsidRDefault="002F5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749" w:rsidRPr="002F5749" w:rsidRDefault="002F5749">
      <w:pPr>
        <w:pStyle w:val="ConsPlusNormal"/>
        <w:jc w:val="both"/>
      </w:pPr>
    </w:p>
    <w:p w:rsidR="002F5749" w:rsidRPr="002F5749" w:rsidRDefault="002F5749">
      <w:pPr>
        <w:pStyle w:val="ConsPlusTitle"/>
        <w:jc w:val="center"/>
      </w:pPr>
      <w:r w:rsidRPr="002F5749">
        <w:t>ЗАКОН</w:t>
      </w:r>
    </w:p>
    <w:p w:rsidR="002F5749" w:rsidRPr="002F5749" w:rsidRDefault="002F5749">
      <w:pPr>
        <w:pStyle w:val="ConsPlusTitle"/>
        <w:jc w:val="center"/>
      </w:pPr>
    </w:p>
    <w:p w:rsidR="002F5749" w:rsidRPr="002F5749" w:rsidRDefault="002F5749">
      <w:pPr>
        <w:pStyle w:val="ConsPlusTitle"/>
        <w:jc w:val="center"/>
      </w:pPr>
      <w:r w:rsidRPr="002F5749">
        <w:t>АСТРАХАНСКОЙ ОБЛАСТИ</w:t>
      </w:r>
    </w:p>
    <w:p w:rsidR="002F5749" w:rsidRPr="002F5749" w:rsidRDefault="002F5749">
      <w:pPr>
        <w:pStyle w:val="ConsPlusTitle"/>
        <w:jc w:val="center"/>
      </w:pPr>
    </w:p>
    <w:p w:rsidR="002F5749" w:rsidRPr="002F5749" w:rsidRDefault="002F5749">
      <w:pPr>
        <w:pStyle w:val="ConsPlusTitle"/>
        <w:jc w:val="center"/>
      </w:pPr>
      <w:r w:rsidRPr="002F5749">
        <w:t xml:space="preserve">ОБ УСТАНОВЛЕНИИ ПОНИЖЕННОЙ СТАВКИ НАЛОГА </w:t>
      </w:r>
      <w:proofErr w:type="gramStart"/>
      <w:r w:rsidRPr="002F5749">
        <w:t>НА</w:t>
      </w:r>
      <w:proofErr w:type="gramEnd"/>
    </w:p>
    <w:p w:rsidR="002F5749" w:rsidRPr="002F5749" w:rsidRDefault="002F5749">
      <w:pPr>
        <w:pStyle w:val="ConsPlusTitle"/>
        <w:jc w:val="center"/>
      </w:pPr>
      <w:r w:rsidRPr="002F5749">
        <w:t>ПРИБЫЛЬ ОРГАНИЗАЦИЙ ДЛЯ ОТДЕЛЬНЫХ КАТЕГОРИЙ</w:t>
      </w:r>
    </w:p>
    <w:p w:rsidR="002F5749" w:rsidRPr="002F5749" w:rsidRDefault="002F5749">
      <w:pPr>
        <w:pStyle w:val="ConsPlusTitle"/>
        <w:jc w:val="center"/>
      </w:pPr>
      <w:r w:rsidRPr="002F5749">
        <w:t>НАЛОГОПЛАТЕЛЬЩИКОВ</w:t>
      </w:r>
    </w:p>
    <w:p w:rsidR="002F5749" w:rsidRPr="002F5749" w:rsidRDefault="002F5749">
      <w:pPr>
        <w:pStyle w:val="ConsPlusNormal"/>
        <w:jc w:val="both"/>
      </w:pPr>
    </w:p>
    <w:p w:rsidR="002F5749" w:rsidRPr="002F5749" w:rsidRDefault="002F5749">
      <w:pPr>
        <w:pStyle w:val="ConsPlusNormal"/>
        <w:jc w:val="right"/>
      </w:pPr>
      <w:proofErr w:type="gramStart"/>
      <w:r w:rsidRPr="002F5749">
        <w:t>Принят</w:t>
      </w:r>
      <w:proofErr w:type="gramEnd"/>
    </w:p>
    <w:p w:rsidR="002F5749" w:rsidRPr="002F5749" w:rsidRDefault="002F5749">
      <w:pPr>
        <w:pStyle w:val="ConsPlusNormal"/>
        <w:jc w:val="right"/>
      </w:pPr>
      <w:r w:rsidRPr="002F5749">
        <w:t>Государственной Думой</w:t>
      </w:r>
    </w:p>
    <w:p w:rsidR="002F5749" w:rsidRPr="002F5749" w:rsidRDefault="002F5749">
      <w:pPr>
        <w:pStyle w:val="ConsPlusNormal"/>
        <w:jc w:val="right"/>
      </w:pPr>
      <w:r w:rsidRPr="002F5749">
        <w:t>Астраханской области</w:t>
      </w:r>
    </w:p>
    <w:p w:rsidR="002F5749" w:rsidRPr="002F5749" w:rsidRDefault="002F5749">
      <w:pPr>
        <w:pStyle w:val="ConsPlusNormal"/>
        <w:jc w:val="right"/>
      </w:pPr>
      <w:r w:rsidRPr="002F5749">
        <w:t>29 октября 2009 года</w:t>
      </w:r>
    </w:p>
    <w:p w:rsidR="002F5749" w:rsidRPr="002F5749" w:rsidRDefault="002F5749">
      <w:pPr>
        <w:pStyle w:val="ConsPlusNormal"/>
        <w:jc w:val="center"/>
      </w:pPr>
      <w:r w:rsidRPr="002F5749">
        <w:t>Список изменяющих документов</w:t>
      </w:r>
    </w:p>
    <w:p w:rsidR="002F5749" w:rsidRPr="002F5749" w:rsidRDefault="002F5749">
      <w:pPr>
        <w:pStyle w:val="ConsPlusNormal"/>
        <w:jc w:val="center"/>
      </w:pPr>
      <w:proofErr w:type="gramStart"/>
      <w:r w:rsidRPr="002F5749">
        <w:t>(в ред. Законов Астраханской области</w:t>
      </w:r>
      <w:proofErr w:type="gramEnd"/>
    </w:p>
    <w:p w:rsidR="002F5749" w:rsidRPr="002F5749" w:rsidRDefault="002F5749">
      <w:pPr>
        <w:pStyle w:val="ConsPlusNormal"/>
        <w:jc w:val="center"/>
      </w:pPr>
      <w:r w:rsidRPr="002F5749">
        <w:t xml:space="preserve">от 25.09.2012 </w:t>
      </w:r>
      <w:hyperlink r:id="rId5" w:history="1">
        <w:r w:rsidRPr="002F5749">
          <w:t>N 56/2012-ОЗ</w:t>
        </w:r>
      </w:hyperlink>
      <w:r w:rsidRPr="002F5749">
        <w:t xml:space="preserve">, от 27.11.2015 </w:t>
      </w:r>
      <w:hyperlink r:id="rId6" w:history="1">
        <w:r w:rsidRPr="002F5749">
          <w:t>N 78/2015-ОЗ</w:t>
        </w:r>
      </w:hyperlink>
      <w:r w:rsidRPr="002F5749">
        <w:t>,</w:t>
      </w:r>
    </w:p>
    <w:p w:rsidR="002F5749" w:rsidRPr="002F5749" w:rsidRDefault="002F5749">
      <w:pPr>
        <w:pStyle w:val="ConsPlusNormal"/>
        <w:jc w:val="center"/>
      </w:pPr>
      <w:r w:rsidRPr="002F5749">
        <w:t xml:space="preserve">от 24.11.2016 </w:t>
      </w:r>
      <w:hyperlink r:id="rId7" w:history="1">
        <w:r w:rsidRPr="002F5749">
          <w:t>N 72/2016-ОЗ</w:t>
        </w:r>
      </w:hyperlink>
      <w:r w:rsidRPr="002F5749">
        <w:t xml:space="preserve">, от 26.12.2016 </w:t>
      </w:r>
      <w:hyperlink r:id="rId8" w:history="1">
        <w:r w:rsidRPr="002F5749">
          <w:t>N 94/2016-ОЗ</w:t>
        </w:r>
      </w:hyperlink>
      <w:r w:rsidRPr="002F5749">
        <w:t>)</w:t>
      </w:r>
    </w:p>
    <w:p w:rsidR="002F5749" w:rsidRPr="002F5749" w:rsidRDefault="002F5749">
      <w:pPr>
        <w:pStyle w:val="ConsPlusNormal"/>
        <w:jc w:val="both"/>
      </w:pPr>
    </w:p>
    <w:p w:rsidR="002F5749" w:rsidRPr="002F5749" w:rsidRDefault="002F5749">
      <w:pPr>
        <w:pStyle w:val="ConsPlusNormal"/>
        <w:ind w:firstLine="540"/>
        <w:jc w:val="both"/>
        <w:outlineLvl w:val="0"/>
      </w:pPr>
      <w:r w:rsidRPr="002F5749">
        <w:t>Статья 1. Общие положения</w:t>
      </w:r>
    </w:p>
    <w:p w:rsidR="002F5749" w:rsidRPr="002F5749" w:rsidRDefault="002F5749">
      <w:pPr>
        <w:pStyle w:val="ConsPlusNormal"/>
        <w:jc w:val="both"/>
      </w:pPr>
    </w:p>
    <w:p w:rsidR="002F5749" w:rsidRPr="002F5749" w:rsidRDefault="002F5749">
      <w:pPr>
        <w:pStyle w:val="ConsPlusNormal"/>
        <w:ind w:firstLine="540"/>
        <w:jc w:val="both"/>
      </w:pPr>
      <w:r w:rsidRPr="002F5749">
        <w:t xml:space="preserve">Настоящий Закон в соответствии с Налоговым </w:t>
      </w:r>
      <w:hyperlink r:id="rId9" w:history="1">
        <w:r w:rsidRPr="002F5749">
          <w:t>кодексом</w:t>
        </w:r>
      </w:hyperlink>
      <w:r w:rsidRPr="002F5749">
        <w:t xml:space="preserve"> Российской Федерации устанавливает на территории Астраханской области пониженные ставки по налогу на прибыль организаций (далее - налог) в части суммы налога, зачисляемого в бюджет Астраханской области.</w:t>
      </w:r>
    </w:p>
    <w:p w:rsidR="002F5749" w:rsidRPr="002F5749" w:rsidRDefault="002F5749">
      <w:pPr>
        <w:pStyle w:val="ConsPlusNormal"/>
        <w:jc w:val="both"/>
      </w:pPr>
    </w:p>
    <w:p w:rsidR="002F5749" w:rsidRPr="002F5749" w:rsidRDefault="002F5749">
      <w:pPr>
        <w:pStyle w:val="ConsPlusNormal"/>
        <w:ind w:firstLine="540"/>
        <w:jc w:val="both"/>
        <w:outlineLvl w:val="0"/>
      </w:pPr>
      <w:r w:rsidRPr="002F5749">
        <w:t>Статья 2. Ставки налога на прибыль организаций</w:t>
      </w:r>
    </w:p>
    <w:p w:rsidR="002F5749" w:rsidRPr="002F5749" w:rsidRDefault="002F5749">
      <w:pPr>
        <w:pStyle w:val="ConsPlusNormal"/>
        <w:jc w:val="both"/>
      </w:pPr>
    </w:p>
    <w:p w:rsidR="002F5749" w:rsidRPr="002F5749" w:rsidRDefault="002F5749">
      <w:pPr>
        <w:pStyle w:val="ConsPlusNormal"/>
        <w:ind w:firstLine="540"/>
        <w:jc w:val="both"/>
      </w:pPr>
      <w:bookmarkStart w:id="0" w:name="P27"/>
      <w:bookmarkEnd w:id="0"/>
      <w:r w:rsidRPr="002F5749">
        <w:t xml:space="preserve">1. Ставка налога в части, зачисляемой в бюджет Астраханской области (далее - ставка налога), понижается на 4.5 </w:t>
      </w:r>
      <w:proofErr w:type="gramStart"/>
      <w:r w:rsidRPr="002F5749">
        <w:t>процентных</w:t>
      </w:r>
      <w:proofErr w:type="gramEnd"/>
      <w:r w:rsidRPr="002F5749">
        <w:t xml:space="preserve"> пункта для:</w:t>
      </w:r>
    </w:p>
    <w:p w:rsidR="002F5749" w:rsidRPr="002F5749" w:rsidRDefault="002F5749">
      <w:pPr>
        <w:pStyle w:val="ConsPlusNormal"/>
        <w:ind w:firstLine="540"/>
        <w:jc w:val="both"/>
      </w:pPr>
      <w:bookmarkStart w:id="1" w:name="P28"/>
      <w:bookmarkEnd w:id="1"/>
      <w:r w:rsidRPr="002F5749">
        <w:t xml:space="preserve">1) организаций, осуществляющих реализацию проектов, имеющих статус "особо важные инвестиционные проекты", с объемом инвестиций до 5 миллиардов рублей (включительно), в том числе с участием иностранных инвесторов, вкладывающих собственные и привлеченные средства на указанные цели. Указанная ставка действует до полной окупаемости вложенных средств, но не </w:t>
      </w:r>
      <w:proofErr w:type="gramStart"/>
      <w:r w:rsidRPr="002F5749">
        <w:t>более расчетного</w:t>
      </w:r>
      <w:proofErr w:type="gramEnd"/>
      <w:r w:rsidRPr="002F5749">
        <w:t xml:space="preserve"> срока окупаемости (срока возврата привлекаемого кредита) согласно соглашению между участниками проекта и Правительством Астраханской области;</w:t>
      </w:r>
    </w:p>
    <w:p w:rsidR="002F5749" w:rsidRPr="002F5749" w:rsidRDefault="002F5749">
      <w:pPr>
        <w:pStyle w:val="ConsPlusNormal"/>
        <w:jc w:val="both"/>
      </w:pPr>
      <w:r w:rsidRPr="002F5749">
        <w:t xml:space="preserve">(в ред. </w:t>
      </w:r>
      <w:hyperlink r:id="rId10" w:history="1">
        <w:r w:rsidRPr="002F5749">
          <w:t>Закона</w:t>
        </w:r>
      </w:hyperlink>
      <w:r w:rsidRPr="002F5749">
        <w:t xml:space="preserve"> Астраханской области от 25.09.2012 N 56/2012-ОЗ)</w:t>
      </w:r>
    </w:p>
    <w:p w:rsidR="002F5749" w:rsidRPr="002F5749" w:rsidRDefault="002F5749">
      <w:pPr>
        <w:pStyle w:val="ConsPlusNormal"/>
        <w:ind w:firstLine="540"/>
        <w:jc w:val="both"/>
      </w:pPr>
      <w:bookmarkStart w:id="2" w:name="P30"/>
      <w:bookmarkEnd w:id="2"/>
      <w:r w:rsidRPr="002F5749">
        <w:t xml:space="preserve">1.1) организаций, осуществляющих реализацию проектов, имеющих статус "особо важные инвестиционные проекты", с объемом инвестиций более 5 миллиардов рублей, в том числе с участием иностранных инвесторов, вкладывающих собственные и привлеченные средства на указанные цели. Указанная ставка действует до полной окупаемости вложенных средств, но не </w:t>
      </w:r>
      <w:proofErr w:type="gramStart"/>
      <w:r w:rsidRPr="002F5749">
        <w:t>более расчетного</w:t>
      </w:r>
      <w:proofErr w:type="gramEnd"/>
      <w:r w:rsidRPr="002F5749">
        <w:t xml:space="preserve"> срока окупаемости (срока возврата привлекаемого кредита) согласно соглашению между участниками проекта и Правительством Астраханской области и на срок не более 10 лет;</w:t>
      </w:r>
    </w:p>
    <w:p w:rsidR="002F5749" w:rsidRPr="002F5749" w:rsidRDefault="002F5749">
      <w:pPr>
        <w:pStyle w:val="ConsPlusNormal"/>
        <w:jc w:val="both"/>
      </w:pPr>
      <w:r w:rsidRPr="002F5749">
        <w:t xml:space="preserve">(п. 1.1 </w:t>
      </w:r>
      <w:proofErr w:type="gramStart"/>
      <w:r w:rsidRPr="002F5749">
        <w:t>введен</w:t>
      </w:r>
      <w:proofErr w:type="gramEnd"/>
      <w:r w:rsidRPr="002F5749">
        <w:t xml:space="preserve"> </w:t>
      </w:r>
      <w:hyperlink r:id="rId11" w:history="1">
        <w:r w:rsidRPr="002F5749">
          <w:t>Законом</w:t>
        </w:r>
      </w:hyperlink>
      <w:r w:rsidRPr="002F5749">
        <w:t xml:space="preserve"> Астраханской области от 25.09.2012 N 56/2012-ОЗ)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 xml:space="preserve">2) - 3) утратили силу с 1 января 2017 года. - </w:t>
      </w:r>
      <w:hyperlink r:id="rId12" w:history="1">
        <w:r w:rsidRPr="002F5749">
          <w:t>Закон</w:t>
        </w:r>
      </w:hyperlink>
      <w:r w:rsidRPr="002F5749">
        <w:t xml:space="preserve"> Астраханской области от 24.11.2016 N 72/2016-ОЗ.</w:t>
      </w:r>
    </w:p>
    <w:p w:rsidR="002F5749" w:rsidRPr="002F5749" w:rsidRDefault="002F5749">
      <w:pPr>
        <w:pStyle w:val="ConsPlusNormal"/>
        <w:ind w:firstLine="540"/>
        <w:jc w:val="both"/>
      </w:pPr>
      <w:bookmarkStart w:id="3" w:name="P33"/>
      <w:bookmarkEnd w:id="3"/>
      <w:r w:rsidRPr="002F5749">
        <w:t xml:space="preserve">2. Ставка налога понижается на 2 </w:t>
      </w:r>
      <w:proofErr w:type="gramStart"/>
      <w:r w:rsidRPr="002F5749">
        <w:t>процентных</w:t>
      </w:r>
      <w:proofErr w:type="gramEnd"/>
      <w:r w:rsidRPr="002F5749">
        <w:t xml:space="preserve"> пункта для:</w:t>
      </w:r>
    </w:p>
    <w:p w:rsidR="002F5749" w:rsidRPr="002F5749" w:rsidRDefault="002F5749">
      <w:pPr>
        <w:pStyle w:val="ConsPlusNormal"/>
        <w:ind w:firstLine="540"/>
        <w:jc w:val="both"/>
      </w:pPr>
      <w:bookmarkStart w:id="4" w:name="P34"/>
      <w:bookmarkEnd w:id="4"/>
      <w:r w:rsidRPr="002F5749">
        <w:t xml:space="preserve">1) организаций, осуществляющих реализацию проектов, имеющих статус "инвестиционные проекты, одобренные Правительством Астраханской области". Указанная ставка действует до полной окупаемости вложенных средств, но не </w:t>
      </w:r>
      <w:proofErr w:type="gramStart"/>
      <w:r w:rsidRPr="002F5749">
        <w:t>более расчетного</w:t>
      </w:r>
      <w:proofErr w:type="gramEnd"/>
      <w:r w:rsidRPr="002F5749">
        <w:t xml:space="preserve"> срока окупаемости (срока возврата привлекаемого кредита) согласно проектной документации и бизнес-плану;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lastRenderedPageBreak/>
        <w:t xml:space="preserve">2) утратил силу с 1 января 2017 года. - </w:t>
      </w:r>
      <w:hyperlink r:id="rId13" w:history="1">
        <w:r w:rsidRPr="002F5749">
          <w:t>Закон</w:t>
        </w:r>
      </w:hyperlink>
      <w:r w:rsidRPr="002F5749">
        <w:t xml:space="preserve"> Астраханской области от 24.11.2016 N 72/2016-ОЗ;</w:t>
      </w:r>
    </w:p>
    <w:p w:rsidR="002F5749" w:rsidRPr="002F5749" w:rsidRDefault="002F5749">
      <w:pPr>
        <w:pStyle w:val="ConsPlusNormal"/>
        <w:ind w:firstLine="540"/>
        <w:jc w:val="both"/>
      </w:pPr>
      <w:bookmarkStart w:id="5" w:name="P36"/>
      <w:bookmarkEnd w:id="5"/>
      <w:r w:rsidRPr="002F5749">
        <w:t xml:space="preserve">2.1. </w:t>
      </w:r>
      <w:proofErr w:type="gramStart"/>
      <w:r w:rsidRPr="002F5749">
        <w:t>Ставка налога для организаций - резидентов особой экономической зоны, созданной на территории Астраханской области (далее - особая экономическая зона), в отношении прибыли, полученной от деятельности, осуществляемой на территории особой экономической зоны, при условии ведения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</w:t>
      </w:r>
      <w:proofErr w:type="gramEnd"/>
      <w:r w:rsidRPr="002F5749">
        <w:t>, понижается на: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>1) 18 процентных пунктов (17 процентных пунктов в 2017 - 2020 годах) - в течение 10 последовательных налоговых периодов, считая с налогового периода, в котором налогоплательщиком впервые получена прибыль, подлежащая налогообложению;</w:t>
      </w:r>
    </w:p>
    <w:p w:rsidR="002F5749" w:rsidRPr="002F5749" w:rsidRDefault="002F5749">
      <w:pPr>
        <w:pStyle w:val="ConsPlusNormal"/>
        <w:jc w:val="both"/>
      </w:pPr>
      <w:r w:rsidRPr="002F5749">
        <w:t xml:space="preserve">(в ред. </w:t>
      </w:r>
      <w:hyperlink r:id="rId14" w:history="1">
        <w:r w:rsidRPr="002F5749">
          <w:t>Закона</w:t>
        </w:r>
      </w:hyperlink>
      <w:r w:rsidRPr="002F5749">
        <w:t xml:space="preserve"> Астраханской области от 26.12.2016 N 94/2016-ОЗ)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>2) 10 процентных пунктов - в последующие годы.</w:t>
      </w:r>
    </w:p>
    <w:p w:rsidR="002F5749" w:rsidRPr="002F5749" w:rsidRDefault="002F5749">
      <w:pPr>
        <w:pStyle w:val="ConsPlusNormal"/>
        <w:jc w:val="both"/>
      </w:pPr>
      <w:r w:rsidRPr="002F5749">
        <w:t xml:space="preserve">(часть 2.1 введена </w:t>
      </w:r>
      <w:hyperlink r:id="rId15" w:history="1">
        <w:r w:rsidRPr="002F5749">
          <w:t>Законом</w:t>
        </w:r>
      </w:hyperlink>
      <w:r w:rsidRPr="002F5749">
        <w:t xml:space="preserve"> Астраханской области от 27.11.2015 N 78/2015-ОЗ)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 xml:space="preserve">3 - 4. Утратили силу с 1 января 2017 года. - </w:t>
      </w:r>
      <w:hyperlink r:id="rId16" w:history="1">
        <w:r w:rsidRPr="002F5749">
          <w:t>Закон</w:t>
        </w:r>
      </w:hyperlink>
      <w:r w:rsidRPr="002F5749">
        <w:t xml:space="preserve"> Астраханской области от 24.11.2016 N 72/2016-ОЗ.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 xml:space="preserve">5. Ставка налога, установленная с учетом положений </w:t>
      </w:r>
      <w:hyperlink w:anchor="P27" w:history="1">
        <w:r w:rsidRPr="002F5749">
          <w:t>частей 1</w:t>
        </w:r>
      </w:hyperlink>
      <w:r w:rsidRPr="002F5749">
        <w:t xml:space="preserve">, </w:t>
      </w:r>
      <w:hyperlink w:anchor="P33" w:history="1">
        <w:r w:rsidRPr="002F5749">
          <w:t>2</w:t>
        </w:r>
      </w:hyperlink>
      <w:r w:rsidRPr="002F5749">
        <w:t xml:space="preserve"> настоящей статьи, не может быть ниже 13.5 процента (12,5 процента в 2017 - 2020 годах).</w:t>
      </w:r>
    </w:p>
    <w:p w:rsidR="002F5749" w:rsidRPr="002F5749" w:rsidRDefault="002F5749">
      <w:pPr>
        <w:pStyle w:val="ConsPlusNormal"/>
        <w:jc w:val="both"/>
      </w:pPr>
      <w:r w:rsidRPr="002F5749">
        <w:t>(</w:t>
      </w:r>
      <w:proofErr w:type="gramStart"/>
      <w:r w:rsidRPr="002F5749">
        <w:t>в</w:t>
      </w:r>
      <w:proofErr w:type="gramEnd"/>
      <w:r w:rsidRPr="002F5749">
        <w:t xml:space="preserve"> ред. Законов Астраханской области от 27.11.2015 </w:t>
      </w:r>
      <w:hyperlink r:id="rId17" w:history="1">
        <w:r w:rsidRPr="002F5749">
          <w:t>N 78/2015-ОЗ</w:t>
        </w:r>
      </w:hyperlink>
      <w:r w:rsidRPr="002F5749">
        <w:t xml:space="preserve">, от 24.11.2016 </w:t>
      </w:r>
      <w:hyperlink r:id="rId18" w:history="1">
        <w:r w:rsidRPr="002F5749">
          <w:t>N 72/2016-ОЗ</w:t>
        </w:r>
      </w:hyperlink>
      <w:r w:rsidRPr="002F5749">
        <w:t xml:space="preserve">, от 26.12.2016 </w:t>
      </w:r>
      <w:hyperlink r:id="rId19" w:history="1">
        <w:r w:rsidRPr="002F5749">
          <w:t>N 94/2016-ОЗ</w:t>
        </w:r>
      </w:hyperlink>
      <w:r w:rsidRPr="002F5749">
        <w:t>)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 xml:space="preserve">6. Ставки налога, установленные с учетом положений </w:t>
      </w:r>
      <w:hyperlink w:anchor="P27" w:history="1">
        <w:r w:rsidRPr="002F5749">
          <w:t>частей 1</w:t>
        </w:r>
      </w:hyperlink>
      <w:r w:rsidRPr="002F5749">
        <w:t xml:space="preserve">, </w:t>
      </w:r>
      <w:hyperlink w:anchor="P33" w:history="1">
        <w:r w:rsidRPr="002F5749">
          <w:t>2</w:t>
        </w:r>
      </w:hyperlink>
      <w:r w:rsidRPr="002F5749">
        <w:t xml:space="preserve">, </w:t>
      </w:r>
      <w:hyperlink w:anchor="P36" w:history="1">
        <w:r w:rsidRPr="002F5749">
          <w:t>2.1</w:t>
        </w:r>
      </w:hyperlink>
      <w:r w:rsidRPr="002F5749">
        <w:t xml:space="preserve"> настоящей статьи, не применяются в отношении налогоплательщиков:</w:t>
      </w:r>
    </w:p>
    <w:p w:rsidR="002F5749" w:rsidRPr="002F5749" w:rsidRDefault="002F5749">
      <w:pPr>
        <w:pStyle w:val="ConsPlusNormal"/>
        <w:jc w:val="both"/>
      </w:pPr>
      <w:r w:rsidRPr="002F5749">
        <w:t xml:space="preserve">(в ред. Законов Астраханской области от 27.11.2015 </w:t>
      </w:r>
      <w:hyperlink r:id="rId20" w:history="1">
        <w:r w:rsidRPr="002F5749">
          <w:t>N 78/2015-ОЗ</w:t>
        </w:r>
      </w:hyperlink>
      <w:r w:rsidRPr="002F5749">
        <w:t xml:space="preserve">, от 24.11.2016 </w:t>
      </w:r>
      <w:hyperlink r:id="rId21" w:history="1">
        <w:r w:rsidRPr="002F5749">
          <w:t>N 72/2016-ОЗ</w:t>
        </w:r>
      </w:hyperlink>
      <w:r w:rsidRPr="002F5749">
        <w:t>)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>1) имеющих недоимку по налогу, задолженность по пеням и штрафам на дату подачи налоговой декларации по налогу, за исключением приостановленных к взысканию платежей, отсроченной (рассроченной) задолженности, реструктурированной задолженности;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 xml:space="preserve">2) </w:t>
      </w:r>
      <w:proofErr w:type="gramStart"/>
      <w:r w:rsidRPr="002F5749">
        <w:t>выплачивающих</w:t>
      </w:r>
      <w:proofErr w:type="gramEnd"/>
      <w:r w:rsidRPr="002F5749">
        <w:t xml:space="preserve"> в течение налогового периода среднемесячную заработную плату ниже прожиточного минимума, установленного на территории Астраханской области.</w:t>
      </w:r>
    </w:p>
    <w:p w:rsidR="002F5749" w:rsidRPr="002F5749" w:rsidRDefault="002F5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749" w:rsidRPr="002F5749" w:rsidRDefault="002F5749">
      <w:pPr>
        <w:pStyle w:val="ConsPlusNormal"/>
        <w:ind w:firstLine="540"/>
        <w:jc w:val="both"/>
      </w:pPr>
      <w:proofErr w:type="gramStart"/>
      <w:r w:rsidRPr="002F5749">
        <w:t xml:space="preserve">Часть 7 </w:t>
      </w:r>
      <w:hyperlink r:id="rId22" w:history="1">
        <w:r w:rsidRPr="002F5749">
          <w:t>вступает</w:t>
        </w:r>
      </w:hyperlink>
      <w:r w:rsidRPr="002F5749">
        <w:t xml:space="preserve"> в силу по истечении одного месяца после дня его официального опубликования, но не ранее первого числа очередного налогового периода по налогу на прибыль организаций и </w:t>
      </w:r>
      <w:hyperlink r:id="rId23" w:history="1">
        <w:r w:rsidRPr="002F5749">
          <w:t>не распространяется</w:t>
        </w:r>
      </w:hyperlink>
      <w:r w:rsidRPr="002F5749">
        <w:t xml:space="preserve"> на организации, реализующие инвестиционные проекты, которым до вступления ее в силу </w:t>
      </w:r>
      <w:hyperlink r:id="rId24" w:history="1">
        <w:r w:rsidRPr="002F5749">
          <w:t>пункта 2 статьи 1</w:t>
        </w:r>
      </w:hyperlink>
      <w:r w:rsidRPr="002F5749">
        <w:t xml:space="preserve"> присвоены статусы "особо важный инвестиционный проект" или "инвестиционный проект, одобренный Правительством Астраханской области" (Закон Астраханской</w:t>
      </w:r>
      <w:proofErr w:type="gramEnd"/>
      <w:r w:rsidRPr="002F5749">
        <w:t xml:space="preserve"> области от 25.09.2012 N 56/2012-ОЗ).</w:t>
      </w:r>
    </w:p>
    <w:p w:rsidR="002F5749" w:rsidRPr="002F5749" w:rsidRDefault="002F57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5749" w:rsidRPr="002F5749" w:rsidRDefault="002F5749">
      <w:pPr>
        <w:pStyle w:val="ConsPlusNormal"/>
        <w:ind w:firstLine="540"/>
        <w:jc w:val="both"/>
      </w:pPr>
      <w:r w:rsidRPr="002F5749">
        <w:t xml:space="preserve">7. </w:t>
      </w:r>
      <w:proofErr w:type="gramStart"/>
      <w:r w:rsidRPr="002F5749">
        <w:t xml:space="preserve">Ставки налога, установленные с учетом положений </w:t>
      </w:r>
      <w:hyperlink w:anchor="P27" w:history="1">
        <w:r w:rsidRPr="002F5749">
          <w:t>частей 1</w:t>
        </w:r>
      </w:hyperlink>
      <w:r w:rsidRPr="002F5749">
        <w:t xml:space="preserve">, </w:t>
      </w:r>
      <w:hyperlink w:anchor="P33" w:history="1">
        <w:r w:rsidRPr="002F5749">
          <w:t>2</w:t>
        </w:r>
      </w:hyperlink>
      <w:r w:rsidRPr="002F5749">
        <w:t xml:space="preserve">, </w:t>
      </w:r>
      <w:hyperlink w:anchor="P36" w:history="1">
        <w:r w:rsidRPr="002F5749">
          <w:t>2.1</w:t>
        </w:r>
      </w:hyperlink>
      <w:r w:rsidRPr="002F5749">
        <w:t xml:space="preserve"> настоящей статьи, не применяются в отношении осуществляющих геологоразведочные, геофизические и геохимические работы в области изучения недр, разведочное бурение, добычу сырой нефти и природного газа, предоставление услуг по добыче нефти и газа, производство нефтепродуктов, оптовую торговлю топливом налогоплательщиков, реализующих проекты, имеющие статус "особо важный инвестиционный проект" или "инвестиционный проект, одобренный Правительством</w:t>
      </w:r>
      <w:proofErr w:type="gramEnd"/>
      <w:r w:rsidRPr="002F5749">
        <w:t xml:space="preserve"> Астраханской области", с объемом инвестиций до 5 миллиардов рублей (включительно).</w:t>
      </w:r>
    </w:p>
    <w:p w:rsidR="002F5749" w:rsidRPr="002F5749" w:rsidRDefault="002F5749">
      <w:pPr>
        <w:pStyle w:val="ConsPlusNormal"/>
        <w:jc w:val="both"/>
      </w:pPr>
      <w:r w:rsidRPr="002F5749">
        <w:t xml:space="preserve">(часть 7 введена </w:t>
      </w:r>
      <w:hyperlink r:id="rId25" w:history="1">
        <w:r w:rsidRPr="002F5749">
          <w:t>Законом</w:t>
        </w:r>
      </w:hyperlink>
      <w:r w:rsidRPr="002F5749">
        <w:t xml:space="preserve"> Астраханской области от 25.09.2012 N 56/2012-ОЗ; в ред. Законов Астраханской области от 27.11.2015 </w:t>
      </w:r>
      <w:hyperlink r:id="rId26" w:history="1">
        <w:r w:rsidRPr="002F5749">
          <w:t>N 78/2015-ОЗ</w:t>
        </w:r>
      </w:hyperlink>
      <w:r w:rsidRPr="002F5749">
        <w:t xml:space="preserve">, от 24.11.2016 </w:t>
      </w:r>
      <w:hyperlink r:id="rId27" w:history="1">
        <w:r w:rsidRPr="002F5749">
          <w:t>N 72/2016-ОЗ</w:t>
        </w:r>
      </w:hyperlink>
      <w:r w:rsidRPr="002F5749">
        <w:t>)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 xml:space="preserve">8. Ставка налога, установленная в соответствии с настоящей статьей в отношении налогоплательщиков, указанных в </w:t>
      </w:r>
      <w:hyperlink w:anchor="P28" w:history="1">
        <w:r w:rsidRPr="002F5749">
          <w:t>пунктах 1</w:t>
        </w:r>
      </w:hyperlink>
      <w:r w:rsidRPr="002F5749">
        <w:t xml:space="preserve">, </w:t>
      </w:r>
      <w:hyperlink w:anchor="P30" w:history="1">
        <w:r w:rsidRPr="002F5749">
          <w:t>1.1 части 1</w:t>
        </w:r>
      </w:hyperlink>
      <w:r w:rsidRPr="002F5749">
        <w:t xml:space="preserve">, </w:t>
      </w:r>
      <w:hyperlink w:anchor="P34" w:history="1">
        <w:r w:rsidRPr="002F5749">
          <w:t>пункте 1 части 2</w:t>
        </w:r>
      </w:hyperlink>
      <w:r w:rsidRPr="002F5749">
        <w:t xml:space="preserve"> настоящей статьи, применяется с начала налогового периода, в котором инвестиционному проекту присвоен статус "особо важный инвестиционный проект" или "инвестиционный проект, одобренный Правительством Астраханской области".</w:t>
      </w:r>
    </w:p>
    <w:p w:rsidR="002F5749" w:rsidRPr="002F5749" w:rsidRDefault="002F5749">
      <w:pPr>
        <w:pStyle w:val="ConsPlusNormal"/>
        <w:jc w:val="both"/>
      </w:pPr>
      <w:r w:rsidRPr="002F5749">
        <w:t>(</w:t>
      </w:r>
      <w:proofErr w:type="gramStart"/>
      <w:r w:rsidRPr="002F5749">
        <w:t>ч</w:t>
      </w:r>
      <w:proofErr w:type="gramEnd"/>
      <w:r w:rsidRPr="002F5749">
        <w:t xml:space="preserve">асть 8 введена </w:t>
      </w:r>
      <w:hyperlink r:id="rId28" w:history="1">
        <w:r w:rsidRPr="002F5749">
          <w:t>Законом</w:t>
        </w:r>
      </w:hyperlink>
      <w:r w:rsidRPr="002F5749">
        <w:t xml:space="preserve"> Астраханской области от 25.09.2012 N 56/2012-ОЗ)</w:t>
      </w:r>
    </w:p>
    <w:p w:rsidR="002F5749" w:rsidRPr="002F5749" w:rsidRDefault="002F5749">
      <w:pPr>
        <w:pStyle w:val="ConsPlusNormal"/>
        <w:jc w:val="both"/>
      </w:pPr>
    </w:p>
    <w:p w:rsidR="002F5749" w:rsidRPr="002F5749" w:rsidRDefault="002F5749">
      <w:pPr>
        <w:pStyle w:val="ConsPlusNormal"/>
        <w:ind w:firstLine="540"/>
        <w:jc w:val="both"/>
        <w:outlineLvl w:val="0"/>
      </w:pPr>
      <w:r w:rsidRPr="002F5749">
        <w:t>Статья 3. Вступление в силу настоящего Закона</w:t>
      </w:r>
    </w:p>
    <w:p w:rsidR="002F5749" w:rsidRPr="002F5749" w:rsidRDefault="002F5749">
      <w:pPr>
        <w:pStyle w:val="ConsPlusNormal"/>
        <w:jc w:val="both"/>
      </w:pPr>
    </w:p>
    <w:p w:rsidR="002F5749" w:rsidRPr="002F5749" w:rsidRDefault="002F5749">
      <w:pPr>
        <w:pStyle w:val="ConsPlusNormal"/>
        <w:ind w:firstLine="540"/>
        <w:jc w:val="both"/>
      </w:pPr>
      <w:r w:rsidRPr="002F5749">
        <w:t>Настоящий Закон вступает в силу по истечении одного месяца после дня его официального опубликования, но не ранее первого числа очередного налогового периода по налогу на прибыль организаций.</w:t>
      </w:r>
    </w:p>
    <w:p w:rsidR="002F5749" w:rsidRPr="002F5749" w:rsidRDefault="002F5749">
      <w:pPr>
        <w:pStyle w:val="ConsPlusNormal"/>
        <w:jc w:val="both"/>
      </w:pPr>
    </w:p>
    <w:p w:rsidR="002F5749" w:rsidRPr="002F5749" w:rsidRDefault="002F5749">
      <w:pPr>
        <w:pStyle w:val="ConsPlusNormal"/>
        <w:jc w:val="right"/>
      </w:pPr>
      <w:r w:rsidRPr="002F5749">
        <w:t>Губернатор Астраханской области</w:t>
      </w:r>
    </w:p>
    <w:p w:rsidR="002F5749" w:rsidRPr="002F5749" w:rsidRDefault="002F5749">
      <w:pPr>
        <w:pStyle w:val="ConsPlusNormal"/>
        <w:jc w:val="right"/>
      </w:pPr>
      <w:r w:rsidRPr="002F5749">
        <w:t>А.А.ЖИЛКИН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>г. Астрахань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>16 ноября 2009 г.</w:t>
      </w:r>
    </w:p>
    <w:p w:rsidR="002F5749" w:rsidRPr="002F5749" w:rsidRDefault="002F5749">
      <w:pPr>
        <w:pStyle w:val="ConsPlusNormal"/>
        <w:ind w:firstLine="540"/>
        <w:jc w:val="both"/>
      </w:pPr>
      <w:r w:rsidRPr="002F5749">
        <w:t>Рег. N 83/2009-ОЗ</w:t>
      </w:r>
    </w:p>
    <w:p w:rsidR="002F5749" w:rsidRPr="002F5749" w:rsidRDefault="002F5749">
      <w:pPr>
        <w:pStyle w:val="ConsPlusNormal"/>
        <w:jc w:val="both"/>
      </w:pPr>
    </w:p>
    <w:p w:rsidR="002F5749" w:rsidRPr="002F5749" w:rsidRDefault="002F5749">
      <w:pPr>
        <w:pStyle w:val="ConsPlusNormal"/>
        <w:jc w:val="both"/>
      </w:pPr>
    </w:p>
    <w:p w:rsidR="001C3FF8" w:rsidRPr="002F5749" w:rsidRDefault="001C3FF8">
      <w:bookmarkStart w:id="6" w:name="_GoBack"/>
      <w:bookmarkEnd w:id="6"/>
    </w:p>
    <w:sectPr w:rsidR="001C3FF8" w:rsidRPr="002F5749" w:rsidSect="00AA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49"/>
    <w:rsid w:val="001C3FF8"/>
    <w:rsid w:val="002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7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D8C110BA878811733B690F9DE6DB739FDFFF33EBF7F7251B3550A17CC74444E2A66C5498511EA4D2E6OAD4K" TargetMode="External"/><Relationship Id="rId13" Type="http://schemas.openxmlformats.org/officeDocument/2006/relationships/hyperlink" Target="consultantplus://offline/ref=92BCD8C110BA878811733B690F9DE6DB739FDFFF33EBFDFC271B3550A17CC74444E2A66C5498511EA4D2E7OADEK" TargetMode="External"/><Relationship Id="rId18" Type="http://schemas.openxmlformats.org/officeDocument/2006/relationships/hyperlink" Target="consultantplus://offline/ref=92BCD8C110BA878811733B690F9DE6DB739FDFFF33EBFDFC271B3550A17CC74444E2A66C5498511EA4D2E7OAD9K" TargetMode="External"/><Relationship Id="rId26" Type="http://schemas.openxmlformats.org/officeDocument/2006/relationships/hyperlink" Target="consultantplus://offline/ref=92BCD8C110BA878811733B690F9DE6DB739FDFFF33E1FEF1231B3550A17CC74444E2A66C5498511EA4D2E7OAD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BCD8C110BA878811733B690F9DE6DB739FDFFF33EBFDFC271B3550A17CC74444E2A66C5498511EA4D2E7OADAK" TargetMode="External"/><Relationship Id="rId7" Type="http://schemas.openxmlformats.org/officeDocument/2006/relationships/hyperlink" Target="consultantplus://offline/ref=92BCD8C110BA878811733B690F9DE6DB739FDFFF33EBFDFC271B3550A17CC74444E2A66C5498511EA4D2E6OAD4K" TargetMode="External"/><Relationship Id="rId12" Type="http://schemas.openxmlformats.org/officeDocument/2006/relationships/hyperlink" Target="consultantplus://offline/ref=92BCD8C110BA878811733B690F9DE6DB739FDFFF33EBFDFC271B3550A17CC74444E2A66C5498511EA4D2E7OADCK" TargetMode="External"/><Relationship Id="rId17" Type="http://schemas.openxmlformats.org/officeDocument/2006/relationships/hyperlink" Target="consultantplus://offline/ref=92BCD8C110BA878811733B690F9DE6DB739FDFFF33E1FEF1231B3550A17CC74444E2A66C5498511EA4D2E7OADFK" TargetMode="External"/><Relationship Id="rId25" Type="http://schemas.openxmlformats.org/officeDocument/2006/relationships/hyperlink" Target="consultantplus://offline/ref=92BCD8C110BA878811733B690F9DE6DB739FDFFF31E6FAF4261B3550A17CC74444E2A66C5498511EA4D2E7OADF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BCD8C110BA878811733B690F9DE6DB739FDFFF33EBFDFC271B3550A17CC74444E2A66C5498511EA4D2E7OADFK" TargetMode="External"/><Relationship Id="rId20" Type="http://schemas.openxmlformats.org/officeDocument/2006/relationships/hyperlink" Target="consultantplus://offline/ref=92BCD8C110BA878811733B690F9DE6DB739FDFFF33E1FEF1231B3550A17CC74444E2A66C5498511EA4D2E7OAD8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CD8C110BA878811733B690F9DE6DB739FDFFF33E1FEF1231B3550A17CC74444E2A66C5498511EA4D2E6OAD4K" TargetMode="External"/><Relationship Id="rId11" Type="http://schemas.openxmlformats.org/officeDocument/2006/relationships/hyperlink" Target="consultantplus://offline/ref=92BCD8C110BA878811733B690F9DE6DB739FDFFF31E6FAF4261B3550A17CC74444E2A66C5498511EA4D2E7OADDK" TargetMode="External"/><Relationship Id="rId24" Type="http://schemas.openxmlformats.org/officeDocument/2006/relationships/hyperlink" Target="consultantplus://offline/ref=92BCD8C110BA878811733B690F9DE6DB739FDFFF31E6FAF4261B3550A17CC74444E2A66C5498511EA4D2E7OADFK" TargetMode="External"/><Relationship Id="rId5" Type="http://schemas.openxmlformats.org/officeDocument/2006/relationships/hyperlink" Target="consultantplus://offline/ref=92BCD8C110BA878811733B690F9DE6DB739FDFFF31E6FAF4261B3550A17CC74444E2A66C5498511EA4D2E6OAD4K" TargetMode="External"/><Relationship Id="rId15" Type="http://schemas.openxmlformats.org/officeDocument/2006/relationships/hyperlink" Target="consultantplus://offline/ref=92BCD8C110BA878811733B690F9DE6DB739FDFFF33E1FEF1231B3550A17CC74444E2A66C5498511EA4D2E6OAD5K" TargetMode="External"/><Relationship Id="rId23" Type="http://schemas.openxmlformats.org/officeDocument/2006/relationships/hyperlink" Target="consultantplus://offline/ref=92BCD8C110BA878811733B690F9DE6DB739FDFFF31E6FAF4261B3550A17CC74444E2A66C5498511EA4D2E4OADFK" TargetMode="External"/><Relationship Id="rId28" Type="http://schemas.openxmlformats.org/officeDocument/2006/relationships/hyperlink" Target="consultantplus://offline/ref=92BCD8C110BA878811733B690F9DE6DB739FDFFF31E6FAF4261B3550A17CC74444E2A66C5498511EA4D2E7OAD9K" TargetMode="External"/><Relationship Id="rId10" Type="http://schemas.openxmlformats.org/officeDocument/2006/relationships/hyperlink" Target="consultantplus://offline/ref=92BCD8C110BA878811733B690F9DE6DB739FDFFF31E6FAF4261B3550A17CC74444E2A66C5498511EA4D2E7OADCK" TargetMode="External"/><Relationship Id="rId19" Type="http://schemas.openxmlformats.org/officeDocument/2006/relationships/hyperlink" Target="consultantplus://offline/ref=92BCD8C110BA878811733B690F9DE6DB739FDFFF33EBF7F7251B3550A17CC74444E2A66C5498511EA4D2E7OAD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CD8C110BA87881173256419F1BBD4739582F53DE1F4A27F446E0DF675CD1303ADFF2916O9D0K" TargetMode="External"/><Relationship Id="rId14" Type="http://schemas.openxmlformats.org/officeDocument/2006/relationships/hyperlink" Target="consultantplus://offline/ref=92BCD8C110BA878811733B690F9DE6DB739FDFFF33EBF7F7251B3550A17CC74444E2A66C5498511EA4D2E6OAD5K" TargetMode="External"/><Relationship Id="rId22" Type="http://schemas.openxmlformats.org/officeDocument/2006/relationships/hyperlink" Target="consultantplus://offline/ref=92BCD8C110BA878811733B690F9DE6DB739FDFFF31E6FAF4261B3550A17CC74444E2A66C5498511EA4D2E4OADEK" TargetMode="External"/><Relationship Id="rId27" Type="http://schemas.openxmlformats.org/officeDocument/2006/relationships/hyperlink" Target="consultantplus://offline/ref=92BCD8C110BA878811733B690F9DE6DB739FDFFF33EBFDFC271B3550A17CC74444E2A66C5498511EA4D2E7OAD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1523</Words>
  <Characters>8687</Characters>
  <Application>Microsoft Office Word</Application>
  <DocSecurity>0</DocSecurity>
  <Lines>72</Lines>
  <Paragraphs>20</Paragraphs>
  <ScaleCrop>false</ScaleCrop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Авакова</dc:creator>
  <cp:lastModifiedBy>Марина Константиновна Авакова</cp:lastModifiedBy>
  <cp:revision>1</cp:revision>
  <dcterms:created xsi:type="dcterms:W3CDTF">2017-04-28T10:03:00Z</dcterms:created>
  <dcterms:modified xsi:type="dcterms:W3CDTF">2017-04-28T10:10:00Z</dcterms:modified>
</cp:coreProperties>
</file>