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92" w:rsidRPr="00ED5BD3" w:rsidRDefault="007E5292" w:rsidP="007E529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BD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7E5292" w:rsidRPr="00ED5BD3" w:rsidRDefault="007E5292" w:rsidP="007E52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BD3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7E5292" w:rsidRPr="00ED5BD3" w:rsidRDefault="007E5292" w:rsidP="007E52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BD3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01.09.2018 по 30.09.2018</w:t>
      </w:r>
      <w:bookmarkStart w:id="0" w:name="_GoBack"/>
      <w:bookmarkEnd w:id="0"/>
    </w:p>
    <w:p w:rsidR="007E5292" w:rsidRDefault="007E5292" w:rsidP="007E52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B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7E5292" w:rsidRPr="00ED5BD3" w:rsidTr="002D5D4A">
        <w:trPr>
          <w:cantSplit/>
          <w:trHeight w:val="1352"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7E5292" w:rsidRPr="00ED5BD3" w:rsidRDefault="007E5292" w:rsidP="002D5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D5BD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Кол-во обращений</w:t>
            </w:r>
          </w:p>
        </w:tc>
      </w:tr>
      <w:tr w:rsidR="007E5292" w:rsidRPr="00ED5BD3" w:rsidTr="002D5D4A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D5BD3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D5BD3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  <w:t>Основы</w:t>
            </w: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Государственные программы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Цены и ценообразование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bCs/>
                <w:color w:val="FF0000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bCs/>
                <w:color w:val="FF0000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Некорректные обращения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Переписка прекращена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bCs/>
                <w:color w:val="FF0000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bCs/>
                <w:color w:val="FF0000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D5BD3">
              <w:rPr>
                <w:rFonts w:ascii="Times New Roman" w:eastAsia="Calibri" w:hAnsi="Times New Roman" w:cs="Times New Roman"/>
                <w:color w:val="00000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D5BD3">
              <w:rPr>
                <w:rFonts w:ascii="Times New Roman" w:eastAsia="Calibri" w:hAnsi="Times New Roman" w:cs="Times New Roman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D5BD3">
              <w:rPr>
                <w:rFonts w:ascii="Times New Roman" w:eastAsia="Calibri" w:hAnsi="Times New Roman" w:cs="Times New Roman"/>
                <w:color w:val="00000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D5BD3">
              <w:rPr>
                <w:rFonts w:ascii="Times New Roman" w:eastAsia="Calibri" w:hAnsi="Times New Roman" w:cs="Times New Roman"/>
                <w:color w:val="00000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Выплата заработной платы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 xml:space="preserve">Надзор и </w:t>
            </w:r>
            <w:proofErr w:type="gramStart"/>
            <w:r w:rsidRPr="00ED5BD3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ED5BD3">
              <w:rPr>
                <w:rFonts w:ascii="Times New Roman" w:eastAsia="Calibri" w:hAnsi="Times New Roman" w:cs="Times New Roman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положения</w:t>
            </w:r>
            <w:r w:rsidRPr="00ED5BD3">
              <w:rPr>
                <w:rFonts w:ascii="Times New Roman" w:eastAsia="Calibri" w:hAnsi="Times New Roman" w:cs="Times New Roman"/>
                <w:color w:val="800000"/>
              </w:rPr>
              <w:t xml:space="preserve"> </w:t>
            </w: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0002.0007.0067.0274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0002.0007.0068.0279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0002.0007.0069.0280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Пенсии </w:t>
            </w: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0002.0007.0071.0282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0002.0007.0071.0283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0002.0007.0072.0288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0002.0007.0072.0291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</w:t>
            </w:r>
            <w:r w:rsidRPr="00ED5BD3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ED5BD3">
              <w:rPr>
                <w:rFonts w:ascii="Times New Roman" w:eastAsia="Calibri" w:hAnsi="Times New Roman" w:cs="Times New Roman"/>
              </w:rPr>
              <w:t>007.0074.0</w:t>
            </w:r>
            <w:r w:rsidRPr="00ED5BD3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ED5BD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</w:t>
            </w:r>
            <w:r w:rsidRPr="00ED5BD3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ED5BD3">
              <w:rPr>
                <w:rFonts w:ascii="Times New Roman" w:eastAsia="Calibri" w:hAnsi="Times New Roman" w:cs="Times New Roman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</w:t>
            </w:r>
            <w:r w:rsidRPr="00ED5BD3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ED5BD3">
              <w:rPr>
                <w:rFonts w:ascii="Times New Roman" w:eastAsia="Calibri" w:hAnsi="Times New Roman" w:cs="Times New Roman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Здравоохранение </w:t>
            </w: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Игорный бизнес. Лотереи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7E5292" w:rsidRPr="00ED5BD3" w:rsidTr="002D5D4A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Водный налог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167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0003.0008.0086.0541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0003.0008.0086.0542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307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677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0003.0008.0086.0546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0003.0008.0086.0549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0003.0008.0086.0550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542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81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0003.0008.0086.0556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84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0003.0008.0086.0559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0003.0008.0086.0561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0003.0008.0086.0563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0003.0008.0086.0564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0003.0008.0086.0565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0003.0008.0086.0567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D5BD3">
              <w:rPr>
                <w:rFonts w:ascii="Times New Roman" w:eastAsia="Calibri" w:hAnsi="Times New Roman" w:cs="Times New Roman"/>
                <w:color w:val="FF000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0003.0008.0087.0580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0003.0008.0088.0603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Валютный рынок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0003.0008.0089.0622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Валютное регулирование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0003.0008.0089.0623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Валютный контроль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 w:rsidRPr="00ED5BD3">
              <w:rPr>
                <w:rFonts w:ascii="Times New Roman" w:eastAsia="Calibri" w:hAnsi="Times New Roman" w:cs="Times New Roman"/>
              </w:rPr>
              <w:t>Росреестра</w:t>
            </w:r>
            <w:proofErr w:type="spellEnd"/>
            <w:r w:rsidRPr="00ED5BD3">
              <w:rPr>
                <w:rFonts w:ascii="Times New Roman" w:eastAsia="Calibri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lastRenderedPageBreak/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0003.0011.0122.0828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0003.0011.0123.0000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0003.0011.0123.0848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Электронное правительство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Запросы архивных данных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lastRenderedPageBreak/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ED5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999999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ED5BD3">
              <w:rPr>
                <w:rFonts w:ascii="Times New Roman" w:eastAsia="Calibri" w:hAnsi="Times New Roman" w:cs="Times New Roman"/>
              </w:rPr>
              <w:t>рейдерство</w:t>
            </w:r>
            <w:proofErr w:type="spellEnd"/>
            <w:r w:rsidRPr="00ED5BD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Борьба с коррупцией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Паспортная система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0004.0016.0162.1021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0004.0016.0162.1022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0004.0018.0171.1059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0004.0018.0171.1070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F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0004.0018.0171.1075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0004.0018.0171.1081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7E5292" w:rsidRPr="00ED5BD3" w:rsidRDefault="007E5292" w:rsidP="002D5D4A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7E5292" w:rsidRPr="00ED5BD3" w:rsidRDefault="007E5292" w:rsidP="002D5D4A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D5BD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0005.0005.0056.1149</w:t>
            </w:r>
          </w:p>
        </w:tc>
        <w:tc>
          <w:tcPr>
            <w:tcW w:w="6662" w:type="dxa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E5292" w:rsidRPr="00ED5BD3" w:rsidTr="002D5D4A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D5BD3">
              <w:rPr>
                <w:rFonts w:ascii="Times New Roman" w:eastAsia="Calibri" w:hAnsi="Times New Roman" w:cs="Times New Roman"/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5292" w:rsidRPr="00ED5BD3" w:rsidTr="002D5D4A">
        <w:trPr>
          <w:cantSplit/>
        </w:trPr>
        <w:tc>
          <w:tcPr>
            <w:tcW w:w="2410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D5BD3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7E5292" w:rsidRPr="00ED5BD3" w:rsidRDefault="007E5292" w:rsidP="002D5D4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E5292" w:rsidRPr="00ED5BD3" w:rsidRDefault="007E5292" w:rsidP="002D5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BD3">
              <w:rPr>
                <w:rFonts w:ascii="Times New Roman" w:eastAsia="Calibri" w:hAnsi="Times New Roman" w:cs="Times New Roman"/>
                <w:b/>
              </w:rPr>
              <w:t>2132</w:t>
            </w:r>
          </w:p>
        </w:tc>
      </w:tr>
    </w:tbl>
    <w:p w:rsidR="007E5292" w:rsidRPr="00ED5BD3" w:rsidRDefault="007E5292" w:rsidP="007E52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40C" w:rsidRDefault="00AE240C"/>
    <w:sectPr w:rsidR="00AE240C" w:rsidSect="007E52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92"/>
    <w:rsid w:val="007E5292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2018-10-09T15:17:00Z</dcterms:created>
  <dcterms:modified xsi:type="dcterms:W3CDTF">2018-10-09T15:19:00Z</dcterms:modified>
</cp:coreProperties>
</file>