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9F" w:rsidRPr="002177FC" w:rsidRDefault="0038449F">
      <w:pPr>
        <w:pStyle w:val="ConsPlusNormal"/>
        <w:jc w:val="right"/>
        <w:outlineLvl w:val="0"/>
        <w:rPr>
          <w:color w:val="000000" w:themeColor="text1"/>
        </w:rPr>
      </w:pPr>
      <w:bookmarkStart w:id="0" w:name="_GoBack"/>
      <w:bookmarkEnd w:id="0"/>
      <w:r w:rsidRPr="002177FC">
        <w:rPr>
          <w:color w:val="000000" w:themeColor="text1"/>
        </w:rPr>
        <w:t>Приложение 1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к Решению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Представительного Собрания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Кирилловского муниципального района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от 14 ноября 2019 г. N 749</w:t>
      </w:r>
    </w:p>
    <w:p w:rsidR="0038449F" w:rsidRPr="002177FC" w:rsidRDefault="0038449F">
      <w:pPr>
        <w:pStyle w:val="ConsPlusNormal"/>
        <w:jc w:val="both"/>
        <w:rPr>
          <w:color w:val="000000" w:themeColor="text1"/>
        </w:rPr>
      </w:pP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"Приложение N 2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к Решению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Представительного Собрания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Кирилловского муниципального района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от 23 ноября 2012 г. N 296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proofErr w:type="gramStart"/>
      <w:r w:rsidRPr="002177FC">
        <w:rPr>
          <w:color w:val="000000" w:themeColor="text1"/>
        </w:rPr>
        <w:t>(с изменениями, внесенными решениями</w:t>
      </w:r>
      <w:proofErr w:type="gramEnd"/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Представительного Собрания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Кирилловского муниципального района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от 14.11.2013 N 14, 13.11.2014 N 135,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13.10.2015 N 239, 10.11.2016 N 397,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r w:rsidRPr="002177FC">
        <w:rPr>
          <w:color w:val="000000" w:themeColor="text1"/>
        </w:rPr>
        <w:t>26.12.2016 N 453, 30.11.2017 N 535,</w:t>
      </w:r>
    </w:p>
    <w:p w:rsidR="0038449F" w:rsidRPr="002177FC" w:rsidRDefault="0038449F">
      <w:pPr>
        <w:pStyle w:val="ConsPlusNormal"/>
        <w:jc w:val="right"/>
        <w:rPr>
          <w:color w:val="000000" w:themeColor="text1"/>
        </w:rPr>
      </w:pPr>
      <w:proofErr w:type="gramStart"/>
      <w:r w:rsidRPr="002177FC">
        <w:rPr>
          <w:color w:val="000000" w:themeColor="text1"/>
        </w:rPr>
        <w:t>22.11.2018 N 644)</w:t>
      </w:r>
      <w:proofErr w:type="gramEnd"/>
    </w:p>
    <w:p w:rsidR="0038449F" w:rsidRPr="002177FC" w:rsidRDefault="0038449F">
      <w:pPr>
        <w:pStyle w:val="ConsPlusNormal"/>
        <w:jc w:val="both"/>
        <w:rPr>
          <w:color w:val="000000" w:themeColor="text1"/>
        </w:rPr>
      </w:pPr>
    </w:p>
    <w:p w:rsidR="0038449F" w:rsidRPr="002177FC" w:rsidRDefault="0038449F">
      <w:pPr>
        <w:pStyle w:val="ConsPlusTitle"/>
        <w:jc w:val="center"/>
        <w:rPr>
          <w:color w:val="000000" w:themeColor="text1"/>
        </w:rPr>
      </w:pPr>
      <w:bookmarkStart w:id="1" w:name="P43"/>
      <w:bookmarkEnd w:id="1"/>
      <w:r w:rsidRPr="002177FC">
        <w:rPr>
          <w:color w:val="000000" w:themeColor="text1"/>
        </w:rPr>
        <w:t>ЗНАЧЕНИЯ</w:t>
      </w:r>
    </w:p>
    <w:p w:rsidR="0038449F" w:rsidRPr="002177FC" w:rsidRDefault="0038449F">
      <w:pPr>
        <w:pStyle w:val="ConsPlusTitle"/>
        <w:jc w:val="center"/>
        <w:rPr>
          <w:color w:val="000000" w:themeColor="text1"/>
        </w:rPr>
      </w:pPr>
      <w:r w:rsidRPr="002177FC">
        <w:rPr>
          <w:color w:val="000000" w:themeColor="text1"/>
        </w:rPr>
        <w:t xml:space="preserve">ПОКАЗАТЕЛЯ, УЧИТЫВАЮЩЕГО ВЕЛИЧИНУ </w:t>
      </w:r>
      <w:proofErr w:type="gramStart"/>
      <w:r w:rsidRPr="002177FC">
        <w:rPr>
          <w:color w:val="000000" w:themeColor="text1"/>
        </w:rPr>
        <w:t>ВЫПЛАЧИВАЕМОЙ</w:t>
      </w:r>
      <w:proofErr w:type="gramEnd"/>
    </w:p>
    <w:p w:rsidR="0038449F" w:rsidRPr="002177FC" w:rsidRDefault="0038449F">
      <w:pPr>
        <w:pStyle w:val="ConsPlusTitle"/>
        <w:jc w:val="center"/>
        <w:rPr>
          <w:color w:val="000000" w:themeColor="text1"/>
        </w:rPr>
      </w:pPr>
      <w:r w:rsidRPr="002177FC">
        <w:rPr>
          <w:color w:val="000000" w:themeColor="text1"/>
        </w:rPr>
        <w:t>ЗАРАБОТНОЙ ПЛАТЫ НАЕМНЫМ РАБОТНИКАМ</w:t>
      </w:r>
    </w:p>
    <w:p w:rsidR="0038449F" w:rsidRPr="002177FC" w:rsidRDefault="0038449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3402"/>
        <w:gridCol w:w="1361"/>
      </w:tblGrid>
      <w:tr w:rsidR="002177FC" w:rsidRPr="002177FC">
        <w:tc>
          <w:tcPr>
            <w:tcW w:w="2551" w:type="dxa"/>
          </w:tcPr>
          <w:p w:rsidR="0038449F" w:rsidRPr="002177FC" w:rsidRDefault="0038449F">
            <w:pPr>
              <w:pStyle w:val="ConsPlusNormal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1531" w:type="dxa"/>
          </w:tcPr>
          <w:p w:rsidR="0038449F" w:rsidRPr="002177FC" w:rsidRDefault="0038449F">
            <w:pPr>
              <w:pStyle w:val="ConsPlusNormal"/>
              <w:jc w:val="center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Территория</w:t>
            </w:r>
          </w:p>
        </w:tc>
        <w:tc>
          <w:tcPr>
            <w:tcW w:w="3402" w:type="dxa"/>
          </w:tcPr>
          <w:p w:rsidR="0038449F" w:rsidRPr="002177FC" w:rsidRDefault="0038449F">
            <w:pPr>
              <w:pStyle w:val="ConsPlusNormal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Величина среднемесячной заработной платы на одного работника &lt;***&gt; (рублей в месяц)</w:t>
            </w:r>
          </w:p>
        </w:tc>
        <w:tc>
          <w:tcPr>
            <w:tcW w:w="1361" w:type="dxa"/>
          </w:tcPr>
          <w:p w:rsidR="0038449F" w:rsidRPr="002177FC" w:rsidRDefault="0038449F">
            <w:pPr>
              <w:pStyle w:val="ConsPlusNormal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Значение показателя</w:t>
            </w:r>
          </w:p>
        </w:tc>
      </w:tr>
      <w:tr w:rsidR="002177FC" w:rsidRPr="002177FC">
        <w:tc>
          <w:tcPr>
            <w:tcW w:w="2551" w:type="dxa"/>
            <w:vMerge w:val="restart"/>
          </w:tcPr>
          <w:p w:rsidR="0038449F" w:rsidRPr="002177FC" w:rsidRDefault="0038449F">
            <w:pPr>
              <w:pStyle w:val="ConsPlusNormal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Виды деятельности, перечисленные в приложении 1 настоящего решения</w:t>
            </w:r>
          </w:p>
        </w:tc>
        <w:tc>
          <w:tcPr>
            <w:tcW w:w="1531" w:type="dxa"/>
          </w:tcPr>
          <w:p w:rsidR="0038449F" w:rsidRPr="002177FC" w:rsidRDefault="0038449F">
            <w:pPr>
              <w:pStyle w:val="ConsPlusNormal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Сельские территории</w:t>
            </w:r>
          </w:p>
        </w:tc>
        <w:tc>
          <w:tcPr>
            <w:tcW w:w="3402" w:type="dxa"/>
          </w:tcPr>
          <w:p w:rsidR="0038449F" w:rsidRPr="002177FC" w:rsidRDefault="0038449F">
            <w:pPr>
              <w:pStyle w:val="ConsPlusNormal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Уровень среднемесячной заработной платы на 1 работника среднесписочной численности менее 13950 руб., (равно или более 13950 руб.)</w:t>
            </w:r>
          </w:p>
        </w:tc>
        <w:tc>
          <w:tcPr>
            <w:tcW w:w="1361" w:type="dxa"/>
          </w:tcPr>
          <w:p w:rsidR="0038449F" w:rsidRPr="002177FC" w:rsidRDefault="0038449F">
            <w:pPr>
              <w:pStyle w:val="ConsPlusNormal"/>
              <w:jc w:val="center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1.3 (1.0)</w:t>
            </w:r>
          </w:p>
        </w:tc>
      </w:tr>
      <w:tr w:rsidR="0038449F" w:rsidRPr="002177FC">
        <w:tc>
          <w:tcPr>
            <w:tcW w:w="2551" w:type="dxa"/>
            <w:vMerge/>
          </w:tcPr>
          <w:p w:rsidR="0038449F" w:rsidRPr="002177FC" w:rsidRDefault="0038449F">
            <w:pPr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38449F" w:rsidRPr="002177FC" w:rsidRDefault="0038449F">
            <w:pPr>
              <w:pStyle w:val="ConsPlusNormal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Районный центр</w:t>
            </w:r>
          </w:p>
        </w:tc>
        <w:tc>
          <w:tcPr>
            <w:tcW w:w="3402" w:type="dxa"/>
          </w:tcPr>
          <w:p w:rsidR="0038449F" w:rsidRPr="002177FC" w:rsidRDefault="0038449F">
            <w:pPr>
              <w:pStyle w:val="ConsPlusNormal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Уровень среднемесячной заработной платы на 1 работника среднесписочной численности менее 15500 руб., (равно или более 15500 руб.)</w:t>
            </w:r>
          </w:p>
        </w:tc>
        <w:tc>
          <w:tcPr>
            <w:tcW w:w="1361" w:type="dxa"/>
          </w:tcPr>
          <w:p w:rsidR="0038449F" w:rsidRPr="002177FC" w:rsidRDefault="0038449F">
            <w:pPr>
              <w:pStyle w:val="ConsPlusNormal"/>
              <w:jc w:val="center"/>
              <w:rPr>
                <w:color w:val="000000" w:themeColor="text1"/>
              </w:rPr>
            </w:pPr>
            <w:r w:rsidRPr="002177FC">
              <w:rPr>
                <w:color w:val="000000" w:themeColor="text1"/>
              </w:rPr>
              <w:t>2.0 (1.0)</w:t>
            </w:r>
          </w:p>
        </w:tc>
      </w:tr>
    </w:tbl>
    <w:p w:rsidR="0038449F" w:rsidRPr="002177FC" w:rsidRDefault="0038449F">
      <w:pPr>
        <w:pStyle w:val="ConsPlusNormal"/>
        <w:jc w:val="both"/>
        <w:rPr>
          <w:color w:val="000000" w:themeColor="text1"/>
        </w:rPr>
      </w:pPr>
    </w:p>
    <w:p w:rsidR="0038449F" w:rsidRPr="002177FC" w:rsidRDefault="0038449F">
      <w:pPr>
        <w:pStyle w:val="ConsPlusNormal"/>
        <w:ind w:firstLine="540"/>
        <w:jc w:val="both"/>
        <w:rPr>
          <w:color w:val="000000" w:themeColor="text1"/>
        </w:rPr>
      </w:pPr>
      <w:r w:rsidRPr="002177FC">
        <w:rPr>
          <w:color w:val="000000" w:themeColor="text1"/>
        </w:rPr>
        <w:t>Для налогоплательщиков единого налога, не имеющих наемных работников, при исчислении ЕНВД значение показателя в зависимости от уровня заработной платы работников не применяется</w:t>
      </w:r>
      <w:proofErr w:type="gramStart"/>
      <w:r w:rsidRPr="002177FC">
        <w:rPr>
          <w:color w:val="000000" w:themeColor="text1"/>
        </w:rPr>
        <w:t>.".</w:t>
      </w:r>
      <w:proofErr w:type="gramEnd"/>
    </w:p>
    <w:p w:rsidR="0038449F" w:rsidRPr="002177FC" w:rsidRDefault="0038449F">
      <w:pPr>
        <w:pStyle w:val="ConsPlusNormal"/>
        <w:jc w:val="both"/>
        <w:rPr>
          <w:color w:val="000000" w:themeColor="text1"/>
        </w:rPr>
      </w:pPr>
    </w:p>
    <w:p w:rsidR="0038449F" w:rsidRPr="002177FC" w:rsidRDefault="0038449F">
      <w:pPr>
        <w:pStyle w:val="ConsPlusNormal"/>
        <w:jc w:val="both"/>
        <w:rPr>
          <w:color w:val="000000" w:themeColor="text1"/>
        </w:rPr>
      </w:pPr>
    </w:p>
    <w:p w:rsidR="0038449F" w:rsidRPr="002177FC" w:rsidRDefault="0038449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110F6" w:rsidRPr="002177FC" w:rsidRDefault="004822E8">
      <w:pPr>
        <w:rPr>
          <w:color w:val="000000" w:themeColor="text1"/>
        </w:rPr>
      </w:pPr>
    </w:p>
    <w:sectPr w:rsidR="00F110F6" w:rsidRPr="002177FC" w:rsidSect="0038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9F"/>
    <w:rsid w:val="002177FC"/>
    <w:rsid w:val="0038449F"/>
    <w:rsid w:val="004822E8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2020-02-26T13:01:00Z</dcterms:created>
  <dcterms:modified xsi:type="dcterms:W3CDTF">2020-02-26T13:01:00Z</dcterms:modified>
</cp:coreProperties>
</file>