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662D" w:rsidRPr="007C662D" w:rsidTr="007C66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662D" w:rsidRPr="007C662D" w:rsidRDefault="007C662D">
            <w:pPr>
              <w:pStyle w:val="ConsPlusNormal"/>
            </w:pPr>
            <w:r w:rsidRPr="007C662D">
              <w:t>29 октября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662D" w:rsidRPr="007C662D" w:rsidRDefault="007C662D">
            <w:pPr>
              <w:pStyle w:val="ConsPlusNormal"/>
              <w:jc w:val="right"/>
            </w:pPr>
            <w:r w:rsidRPr="007C662D">
              <w:t>N 66-ОЗ</w:t>
            </w:r>
          </w:p>
        </w:tc>
      </w:tr>
    </w:tbl>
    <w:p w:rsidR="007C662D" w:rsidRPr="007C662D" w:rsidRDefault="007C6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62D" w:rsidRPr="007C662D" w:rsidRDefault="007C662D">
      <w:pPr>
        <w:pStyle w:val="ConsPlusNormal"/>
        <w:jc w:val="center"/>
      </w:pPr>
    </w:p>
    <w:p w:rsidR="007C662D" w:rsidRPr="007C662D" w:rsidRDefault="007C662D">
      <w:pPr>
        <w:pStyle w:val="ConsPlusTitle"/>
        <w:jc w:val="center"/>
      </w:pPr>
      <w:r w:rsidRPr="007C662D">
        <w:t>ЗАКОН ИВАНОВСКОЙ ОБЛАСТИ</w:t>
      </w:r>
    </w:p>
    <w:p w:rsidR="007C662D" w:rsidRPr="007C662D" w:rsidRDefault="007C662D">
      <w:pPr>
        <w:pStyle w:val="ConsPlusTitle"/>
      </w:pPr>
    </w:p>
    <w:p w:rsidR="007C662D" w:rsidRPr="007C662D" w:rsidRDefault="007C662D">
      <w:pPr>
        <w:pStyle w:val="ConsPlusTitle"/>
        <w:jc w:val="center"/>
      </w:pPr>
      <w:r w:rsidRPr="007C662D">
        <w:t>О ВНЕСЕНИИ ИЗМЕНЕНИЙ В НЕКОТОРЫЕ ЗАКОНОДАТЕЛЬНЫЕ АКТЫ</w:t>
      </w:r>
    </w:p>
    <w:p w:rsidR="007C662D" w:rsidRPr="007C662D" w:rsidRDefault="007C662D">
      <w:pPr>
        <w:pStyle w:val="ConsPlusTitle"/>
        <w:jc w:val="center"/>
      </w:pPr>
      <w:r w:rsidRPr="007C662D">
        <w:t xml:space="preserve">ИВАНОВСКОЙ ОБЛАСТИ И О ПРИЗНАНИИ </w:t>
      </w:r>
      <w:proofErr w:type="gramStart"/>
      <w:r w:rsidRPr="007C662D">
        <w:t>УТРАТИВШИМИ</w:t>
      </w:r>
      <w:proofErr w:type="gramEnd"/>
      <w:r w:rsidRPr="007C662D">
        <w:t xml:space="preserve"> СИЛУ НЕКОТОРЫХ</w:t>
      </w:r>
    </w:p>
    <w:p w:rsidR="007C662D" w:rsidRPr="007C662D" w:rsidRDefault="007C662D">
      <w:pPr>
        <w:pStyle w:val="ConsPlusTitle"/>
        <w:jc w:val="center"/>
      </w:pPr>
      <w:r w:rsidRPr="007C662D">
        <w:t>ЗАКОНОДАТЕЛЬНЫХ АКТОВ ИВАНОВСКОЙ ОБЛАСТИ В СФЕРЕ ОКАЗАНИЯ</w:t>
      </w:r>
    </w:p>
    <w:p w:rsidR="007C662D" w:rsidRPr="007C662D" w:rsidRDefault="007C662D">
      <w:pPr>
        <w:pStyle w:val="ConsPlusTitle"/>
        <w:jc w:val="center"/>
      </w:pPr>
      <w:r w:rsidRPr="007C662D">
        <w:t>ПОДДЕРЖКИ ИНВЕСТИЦИОННОЙ ДЕЯТЕЛЬНОСТИ</w:t>
      </w:r>
    </w:p>
    <w:p w:rsidR="007C662D" w:rsidRPr="007C662D" w:rsidRDefault="007C662D">
      <w:pPr>
        <w:pStyle w:val="ConsPlusNormal"/>
      </w:pPr>
    </w:p>
    <w:p w:rsidR="007C662D" w:rsidRPr="007C662D" w:rsidRDefault="007C662D">
      <w:pPr>
        <w:pStyle w:val="ConsPlusNormal"/>
        <w:jc w:val="right"/>
      </w:pPr>
      <w:proofErr w:type="gramStart"/>
      <w:r w:rsidRPr="007C662D">
        <w:t>Принят</w:t>
      </w:r>
      <w:proofErr w:type="gramEnd"/>
    </w:p>
    <w:p w:rsidR="007C662D" w:rsidRPr="007C662D" w:rsidRDefault="007C662D">
      <w:pPr>
        <w:pStyle w:val="ConsPlusNormal"/>
        <w:jc w:val="right"/>
      </w:pPr>
      <w:r w:rsidRPr="007C662D">
        <w:t>Ивановской областной Думой</w:t>
      </w:r>
    </w:p>
    <w:p w:rsidR="007C662D" w:rsidRPr="007C662D" w:rsidRDefault="007C662D">
      <w:pPr>
        <w:pStyle w:val="ConsPlusNormal"/>
        <w:jc w:val="right"/>
      </w:pPr>
      <w:r w:rsidRPr="007C662D">
        <w:t>29 октября 2020 года</w:t>
      </w:r>
    </w:p>
    <w:p w:rsidR="007C662D" w:rsidRPr="007C662D" w:rsidRDefault="007C662D">
      <w:pPr>
        <w:pStyle w:val="ConsPlusNormal"/>
      </w:pPr>
    </w:p>
    <w:p w:rsidR="007C662D" w:rsidRPr="007C662D" w:rsidRDefault="007C662D">
      <w:pPr>
        <w:pStyle w:val="ConsPlusNormal"/>
        <w:ind w:firstLine="540"/>
        <w:jc w:val="both"/>
      </w:pPr>
      <w:proofErr w:type="gramStart"/>
      <w:r w:rsidRPr="007C662D">
        <w:t>Настоящий Закон принят в соответствии с Налоговым кодексом Российской Федерации в целях установления на территории Ивановской области пониженной налоговой ставки налога на прибыль организаций, подлежащего зачислению в областной бюджет, для отдельных категорий налогоплательщиков, а также приведения законодательства Ивановской области в соответствие с Федеральным законом от 31.12.2014 N 488-ФЗ "О промышленной политике в Российской Федерации".</w:t>
      </w:r>
      <w:proofErr w:type="gramEnd"/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Title"/>
        <w:ind w:firstLine="540"/>
        <w:jc w:val="both"/>
        <w:outlineLvl w:val="0"/>
      </w:pPr>
      <w:r w:rsidRPr="007C662D">
        <w:t>Статья 1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Внести в Закон Ивановской области от 24.11.2003 N 109-ОЗ "О налоге на имущество организаций" (в действующей редакции) следующие изменения: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1) в статье 5: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пункты 2, 3 признать утратившими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 7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4 п. 1 ст. 1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0" w:name="P24"/>
      <w:bookmarkEnd w:id="0"/>
      <w:r w:rsidRPr="007C662D">
        <w:t>"7) организации - участники специальных инвестиционных контрактов в соответствии со статьей 25.16 Налогового кодекса Российской Федерации в отношении имущества, созданного, приобретенного, реконструированного и (или) модернизированного в ходе реализации специальных инвестиционных контрактов, на срок действия специального инвестиционного контракта</w:t>
      </w:r>
      <w:proofErr w:type="gramStart"/>
      <w:r w:rsidRPr="007C662D">
        <w:t>;"</w:t>
      </w:r>
      <w:proofErr w:type="gramEnd"/>
      <w:r w:rsidRPr="007C662D">
        <w:t>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 xml:space="preserve">. 5 п. 1 ст. 1 вступил в силу после официального </w:t>
            </w:r>
            <w:proofErr w:type="gramStart"/>
            <w:r w:rsidRPr="007C662D">
              <w:t>опубликования</w:t>
            </w:r>
            <w:proofErr w:type="gramEnd"/>
            <w:r w:rsidRPr="007C662D">
              <w:t xml:space="preserve"> и распространяют свое действие на правоотношения, возникшие с 01.01.2019.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" w:name="P26"/>
      <w:bookmarkEnd w:id="1"/>
      <w:r w:rsidRPr="007C662D">
        <w:t>пункт 9 признать утратившим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2) в части 2 статьи 5.1: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пункты 4, 5 признать утратившими силу;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3 п. 2 ст. 1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" w:name="P30"/>
      <w:bookmarkEnd w:id="2"/>
      <w:r w:rsidRPr="007C662D">
        <w:lastRenderedPageBreak/>
        <w:t>в пункте 7 слово "регионального" исключить;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3) в статье 5.2: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2 п. 3 ст. 1 в части п. 9 ст. 5 Закона Ивановской области от 24.11.2003 N 109-ОЗ "О налоге на имущество организаций" вступил в силу после официального опубликования и распространяют свое действие на правоотношения, возникшие с 01.01.2019.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3" w:name="P33"/>
      <w:bookmarkEnd w:id="3"/>
      <w:r w:rsidRPr="007C662D">
        <w:t>абзац второй части 1 признать утратившим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часть 2 признать утратившей силу;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4 п. 3 ст. 1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4" w:name="P36"/>
      <w:bookmarkEnd w:id="4"/>
      <w:r w:rsidRPr="007C662D">
        <w:t>в части 3 слова "с Российской Федерацией и Ивановской областью" заменить словами "с Российской Федерацией, Ивановской областью и муниципальным образованием Ивановской области";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4) в статье 5.3: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части 1: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абзаце первом слова "пунктами 2, 3 и 7" заменить словами "пунктом 7";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пункте 4 слова "и пунктах 2 и 3 статьи 5" исключить;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 7 признать утратившим силу;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6 п. 4 ст. 1 вступил в силу после официального опубликования и распространяет свое действие на правоотношения, возникшие с 01.01.2019.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5" w:name="P43"/>
      <w:bookmarkEnd w:id="5"/>
      <w:r w:rsidRPr="007C662D">
        <w:t>часть 2 признать утратившей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5) в статье 5.4: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часть 1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3 п. 5 ст. 1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6" w:name="P48"/>
      <w:bookmarkEnd w:id="6"/>
      <w:r w:rsidRPr="007C662D">
        <w:t xml:space="preserve">"1. Налогоплательщик утрачивает право на снижение налоговой ставки в соответствии с частью 2 статьи 2 настоящего Закона с 1 января года, в котором не </w:t>
      </w:r>
      <w:proofErr w:type="gramStart"/>
      <w:r w:rsidRPr="007C662D">
        <w:t>были</w:t>
      </w:r>
      <w:proofErr w:type="gramEnd"/>
      <w:r w:rsidRPr="007C662D">
        <w:t xml:space="preserve"> достигнуты основные показатели инвестиционного проекта и (или) не были соблюдены условия оказания государственной поддержки, предусмотренные в инвестиционном соглашении об оказании государственной поддержки, в связи с чем Правительством Ивановской области было принято решение о досрочном прекращении государственной поддержки инвестиционного проекта.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4 п. 5 ст. 1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7" w:name="P50"/>
      <w:bookmarkEnd w:id="7"/>
      <w:r w:rsidRPr="007C662D">
        <w:t xml:space="preserve">Документом, подтверждающим факт </w:t>
      </w:r>
      <w:proofErr w:type="spellStart"/>
      <w:r w:rsidRPr="007C662D">
        <w:t>н</w:t>
      </w:r>
      <w:bookmarkStart w:id="8" w:name="_GoBack"/>
      <w:bookmarkEnd w:id="8"/>
      <w:r w:rsidRPr="007C662D">
        <w:t>едостижения</w:t>
      </w:r>
      <w:proofErr w:type="spellEnd"/>
      <w:r w:rsidRPr="007C662D">
        <w:t xml:space="preserve"> налогоплательщиком основных </w:t>
      </w:r>
      <w:r w:rsidRPr="007C662D">
        <w:lastRenderedPageBreak/>
        <w:t>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</w:t>
      </w:r>
      <w:proofErr w:type="gramStart"/>
      <w:r w:rsidRPr="007C662D">
        <w:t>.";</w:t>
      </w:r>
      <w:proofErr w:type="gramEnd"/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части 2 слова "и в пунктах 2 и 3 статьи 5" исключить;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6 п. 5. ст. 1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9" w:name="P53"/>
      <w:bookmarkEnd w:id="9"/>
      <w:r w:rsidRPr="007C662D">
        <w:t>в части 3 слова "с Российской Федерацией и Ивановской областью" заменить словами "с Российской Федерацией, Ивановской областью и муниципальным образованием Ивановской области".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Title"/>
        <w:ind w:firstLine="540"/>
        <w:jc w:val="both"/>
        <w:outlineLvl w:val="0"/>
      </w:pPr>
      <w:r w:rsidRPr="007C662D">
        <w:t>Статья 2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Внести в Закон Ивановской области от 12.05.2015 N 39-ОЗ "О налоговых ставках налога на прибыль организаций, подлежащего зачислению в областной бюджет" (в действующей редакции) следующие изменения: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1) в статье 1: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части 1: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3 п. 1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0" w:name="P61"/>
      <w:bookmarkEnd w:id="10"/>
      <w:r w:rsidRPr="007C662D">
        <w:t>пункт 3 признать утратившим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 4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5 п. 1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1" w:name="P64"/>
      <w:bookmarkEnd w:id="11"/>
      <w:r w:rsidRPr="007C662D">
        <w:t>"4) в размере 0 процентов для организаций, признаваемых участниками специальных инвестиционных контрактов в соответствии со статьей 25.16 Налогового кодекса Российской Федерации</w:t>
      </w:r>
      <w:proofErr w:type="gramStart"/>
      <w:r w:rsidRPr="007C662D">
        <w:t>.";</w:t>
      </w:r>
      <w:proofErr w:type="gramEnd"/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в части 2: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7 п. 1 ст. 2 вступил в силу после официального опубликования и распространяет свое действие на правоотношения, возникшие с 01.01.2019.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2" w:name="P67"/>
      <w:bookmarkEnd w:id="12"/>
      <w:r w:rsidRPr="007C662D">
        <w:t>пункт 1 дополнить словами ", но не позднее 1 января 2023 года";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8 п. 1 ст. 2 вступает в силу после официального опубликования и распространяет свое действие на правоотношения, возникшие с 01.01.2019.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3" w:name="P69"/>
      <w:bookmarkEnd w:id="13"/>
      <w:r w:rsidRPr="007C662D">
        <w:t>пункт 2 дополнить словами ", но не позднее 1 января 2023 года";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lastRenderedPageBreak/>
        <w:t>пункт 3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10 п. 1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4" w:name="P72"/>
      <w:bookmarkEnd w:id="14"/>
      <w:r w:rsidRPr="007C662D">
        <w:t xml:space="preserve">"3) для налогоплательщиков, указанных в пункте 4 части 1 настоящей статьи, пониженная налоговая ставка применяется на </w:t>
      </w:r>
      <w:proofErr w:type="gramStart"/>
      <w:r w:rsidRPr="007C662D">
        <w:t>срок</w:t>
      </w:r>
      <w:proofErr w:type="gramEnd"/>
      <w:r w:rsidRPr="007C662D">
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</w:t>
      </w:r>
      <w:proofErr w:type="gramStart"/>
      <w:r w:rsidRPr="007C662D">
        <w:t>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размер которых предусмотрен специальным инвестиционным контрактом.</w:t>
      </w:r>
      <w:proofErr w:type="gramEnd"/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11 п. 1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5" w:name="P74"/>
      <w:bookmarkEnd w:id="15"/>
      <w:proofErr w:type="gramStart"/>
      <w:r w:rsidRPr="007C662D">
        <w:t>Расчет совокупного объема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производится в соответствии с методикой, указанной в пункте 8 части 2 статьи 18.3 Федерального закона от 31.12.2014 N 488-ФЗ "О промышленной политике в Российской Федерации".";</w:t>
      </w:r>
      <w:proofErr w:type="gramEnd"/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r w:rsidRPr="007C662D">
              <w:t>Положения п. 2 ст. 2 применяются по 31.12.2027 включительно.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6" w:name="P76"/>
      <w:bookmarkEnd w:id="16"/>
      <w:r w:rsidRPr="007C662D">
        <w:t>2) дополнить статьей 1.2 следующего содержания: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"Статья 1.2. Инвестиционный налоговый вычет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bookmarkStart w:id="17" w:name="P79"/>
      <w:bookmarkEnd w:id="17"/>
      <w:r w:rsidRPr="007C662D">
        <w:t xml:space="preserve">1. </w:t>
      </w:r>
      <w:proofErr w:type="gramStart"/>
      <w:r w:rsidRPr="007C662D">
        <w:t>Инвестиционный налоговый вычет, установленный статьей 286.1 Налогового кодекса Российской Федерации (далее - вычет), вправе применять организации или обособленные подразделения организаций, расположенные на территории Ивановской области, реализующие инвестиционные проекты, включенные в государственный реестр инвестиционных проектов Ивановской области с формой государственной поддержки "предоставление налоговых льгот", имеющие бюджетную эффективность и соответствующие направлениям стратегии социально-экономического развития Ивановской области, а также осуществляющие на протяжении не более</w:t>
      </w:r>
      <w:proofErr w:type="gramEnd"/>
      <w:r w:rsidRPr="007C662D">
        <w:t xml:space="preserve"> 24 месяцев </w:t>
      </w:r>
      <w:proofErr w:type="gramStart"/>
      <w:r w:rsidRPr="007C662D">
        <w:t>подряд</w:t>
      </w:r>
      <w:proofErr w:type="gramEnd"/>
      <w:r w:rsidRPr="007C662D">
        <w:t xml:space="preserve"> начиная с 01.01.2021 капитальные вложения на территории Ивановской области для целей приобретения и (или) модернизации основных средств в размере не менее 50 миллионов рублей, за исключением организаций, применяющих пониженную ставку налога на прибыль организаций, установленную статьей 1 настоящего Закона, а также налогоплательщиков, указанных в пункте 11 статьи 286.1 Налогового кодекса Российской Федерации.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2. Налогоплательщикам, указанным в части 1 настоящей статьи, предоставляется право на применение инвестиционного налогового вычета в отношении объектов основных средств, определенных абзацем первым пункта 4 статьи 286.1 Налогового кодекса Российской Федерации.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lastRenderedPageBreak/>
        <w:t>3. Размер инвестиционного налогового вычета составляет в совокупности: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90 процентов суммы расходов, составляющей первоначальную стоимость основного средства в соответствии с абзацем вторым пункта 1 статьи 257 Налогового кодекса Российской Федерации;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90 процентов суммы расходов, составляющей величину изменения первоначальной стоимости основного средства в случаях, указанных в пункте 2 статьи 257 Налогового кодекса Российской Федерации (за исключением частичной ликвидации основного средства).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4. Размер налоговой ставки налога на прибыль организаций для определения предельной величины инвестиционного налогового вычета составляет 5 процентов</w:t>
      </w:r>
      <w:proofErr w:type="gramStart"/>
      <w:r w:rsidRPr="007C662D">
        <w:t>.";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proofErr w:type="gramEnd"/>
      <w:r w:rsidRPr="007C662D">
        <w:t>3) в статье 2: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2 п. 3 ст. 2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8" w:name="P87"/>
      <w:bookmarkEnd w:id="18"/>
      <w:r w:rsidRPr="007C662D">
        <w:t>в пункте 5 после слов "направляется на капитальные вложения" дополнить словами "в объекты основных средств, находящихся на территории Ивановской области";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3 п. 3 ст. 2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19" w:name="P89"/>
      <w:bookmarkEnd w:id="19"/>
      <w:r w:rsidRPr="007C662D">
        <w:t>в пункте 6 после слов "составляет не менее 70 процентов в общем объеме выручки от реализации товаров (работ, услуг)" дополнить словами ", а также при ведении налогоплательщиком раздельного учета доходов (расходов), полученных (произведенных) при осуществлении основного вида деятельности, и доходов (расходов), полученных (произведенных) при осуществлении иной хозяйственной деятельности</w:t>
      </w:r>
      <w:proofErr w:type="gramStart"/>
      <w:r w:rsidRPr="007C662D">
        <w:t>,"</w:t>
      </w:r>
      <w:proofErr w:type="gramEnd"/>
      <w:r w:rsidRPr="007C662D">
        <w:t>;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4 п. 3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0" w:name="P91"/>
      <w:bookmarkEnd w:id="20"/>
      <w:r w:rsidRPr="007C662D">
        <w:t>пункт 8 признать утратившим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 9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6 п. 3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1" w:name="P94"/>
      <w:bookmarkEnd w:id="21"/>
      <w:proofErr w:type="gramStart"/>
      <w:r w:rsidRPr="007C662D">
        <w:t>"9) доходы от реализации товаров, произведенных в результате реализации инвестиционного проекта, составляют не менее 90 процентов всех доходов, учитываемых при определении налоговой базы по налогу в соответствии с главой 25 Налогового кодекса Российской Федерации, а также при ведении налогоплательщиком раздельного учета доходов, полученных от реализации товаров, произведенных в ходе реализации специального инвестиционного контракта, и доходов, полученных при осуществлении иной хозяйственной</w:t>
      </w:r>
      <w:proofErr w:type="gramEnd"/>
      <w:r w:rsidRPr="007C662D">
        <w:t xml:space="preserve"> деятельности, - для налогоплательщиков, указанных в пункте 4 части 1 статьи 1 настоящего Закона</w:t>
      </w:r>
      <w:proofErr w:type="gramStart"/>
      <w:r w:rsidRPr="007C662D">
        <w:t>.";</w:t>
      </w:r>
      <w:proofErr w:type="gramEnd"/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r w:rsidRPr="007C662D">
              <w:t>П. 4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2" w:name="P96"/>
      <w:bookmarkEnd w:id="22"/>
      <w:r w:rsidRPr="007C662D">
        <w:lastRenderedPageBreak/>
        <w:t>4) часть 3 статьи 3 признать утратившей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5) в статье 4: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2 п. 5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3" w:name="P99"/>
      <w:bookmarkEnd w:id="23"/>
      <w:r w:rsidRPr="007C662D">
        <w:t>в пункте 6 слова "в пунктах 3 и" заменить словами "в пункте";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пункт 7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4 п. 5 ст. 2 вступил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4" w:name="P102"/>
      <w:bookmarkEnd w:id="24"/>
      <w:proofErr w:type="gramStart"/>
      <w:r w:rsidRPr="007C662D">
        <w:t>"7) справка о сумме доходов (расходов), полученных (понесенных) от реализации промышленной продукции в ходе исполнения специального инвестиционного контракта, заключаемого в целях внедрения или разработки и внедрения технологии для производства конкурентоспособной на мировом уровне промышленной продукции, по итогам отчетного (налогового) периода, подписанная руководителем организации, являющейся стороной специального инвестиционного контракта, - для налогоплательщиков, указанных в пункте 4 части 1 статьи 1 настоящего Закона.";</w:t>
      </w:r>
      <w:proofErr w:type="gramEnd"/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6) часть 1 статьи 5 изложить в следующей редакции: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2 п. 6 ст. 2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5" w:name="P105"/>
      <w:bookmarkEnd w:id="25"/>
      <w:r w:rsidRPr="007C662D">
        <w:t xml:space="preserve">"1. Право на применение пониженной налоговой ставки у налогоплательщиков, указанных в пункте 1 части 1 статьи 1 настоящего Закона, утрачивается с 1 января года, в котором не </w:t>
      </w:r>
      <w:proofErr w:type="gramStart"/>
      <w:r w:rsidRPr="007C662D">
        <w:t>были</w:t>
      </w:r>
      <w:proofErr w:type="gramEnd"/>
      <w:r w:rsidRPr="007C662D">
        <w:t xml:space="preserve"> достигнуты основные показатели инвестиционного проекта и (или) не были соблюдены условия оказания государственной поддержки, указанные в инвестиционном соглашении об оказании государственной поддержки, в связи с чем Правительством Ивановской области было принято решение о досрочном </w:t>
      </w:r>
      <w:proofErr w:type="gramStart"/>
      <w:r w:rsidRPr="007C662D">
        <w:t>прекращении</w:t>
      </w:r>
      <w:proofErr w:type="gramEnd"/>
      <w:r w:rsidRPr="007C662D">
        <w:t xml:space="preserve"> государственной поддержки инвестиционного проекта.</w:t>
      </w:r>
    </w:p>
    <w:p w:rsidR="007C662D" w:rsidRPr="007C662D" w:rsidRDefault="007C66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proofErr w:type="spellStart"/>
            <w:r w:rsidRPr="007C662D">
              <w:t>Абз</w:t>
            </w:r>
            <w:proofErr w:type="spellEnd"/>
            <w:r w:rsidRPr="007C662D">
              <w:t>. 3 п. 6 ст. 2 вступил в силу после официального опубликования.</w:t>
            </w:r>
          </w:p>
        </w:tc>
      </w:tr>
    </w:tbl>
    <w:p w:rsidR="007C662D" w:rsidRPr="007C662D" w:rsidRDefault="007C662D">
      <w:pPr>
        <w:pStyle w:val="ConsPlusNormal"/>
        <w:spacing w:before="280"/>
        <w:ind w:firstLine="540"/>
        <w:jc w:val="both"/>
      </w:pPr>
      <w:bookmarkStart w:id="26" w:name="P107"/>
      <w:bookmarkEnd w:id="26"/>
      <w:r w:rsidRPr="007C662D">
        <w:t xml:space="preserve">Документом, подтверждающим факт </w:t>
      </w:r>
      <w:proofErr w:type="spellStart"/>
      <w:r w:rsidRPr="007C662D">
        <w:t>недостижения</w:t>
      </w:r>
      <w:proofErr w:type="spellEnd"/>
      <w:r w:rsidRPr="007C662D">
        <w:t xml:space="preserve"> налогоплательщиком основных показателей инвестиционного проекта и (или) несоблюдения условий оказания государственной поддержки, указанных в инвестиционном соглашении об оказании государственной поддержки, является распоряжение Правительства Ивановской области о досрочном прекращении оказания государственной поддержки инвестиционного проекта</w:t>
      </w:r>
      <w:proofErr w:type="gramStart"/>
      <w:r w:rsidRPr="007C662D">
        <w:t>.".</w:t>
      </w:r>
      <w:proofErr w:type="gramEnd"/>
    </w:p>
    <w:p w:rsidR="007C662D" w:rsidRPr="007C662D" w:rsidRDefault="007C662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662D" w:rsidRPr="007C66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62D" w:rsidRPr="007C662D" w:rsidRDefault="007C662D">
            <w:pPr>
              <w:pStyle w:val="ConsPlusNormal"/>
              <w:jc w:val="both"/>
            </w:pPr>
            <w:r w:rsidRPr="007C662D">
              <w:t>Ст. 3 вступила в силу после официального опубликования и распространяет свое действие на правоотношения, возникшие с 02.08.2019.</w:t>
            </w:r>
          </w:p>
        </w:tc>
      </w:tr>
    </w:tbl>
    <w:p w:rsidR="007C662D" w:rsidRPr="007C662D" w:rsidRDefault="007C662D">
      <w:pPr>
        <w:pStyle w:val="ConsPlusTitle"/>
        <w:spacing w:before="280"/>
        <w:ind w:firstLine="540"/>
        <w:jc w:val="both"/>
        <w:outlineLvl w:val="0"/>
      </w:pPr>
      <w:bookmarkStart w:id="27" w:name="P110"/>
      <w:bookmarkEnd w:id="27"/>
      <w:r w:rsidRPr="007C662D">
        <w:t>Статья 3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Внести в Закон Ивановской области от 29.11.2016 N 105-ОЗ "О промышленной политике в Ивановской области" (в действующей редакции) следующие изменения: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lastRenderedPageBreak/>
        <w:t>1) пункт 8 части 2 статьи 3 признать утратившим силу;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2) статью 5 изложить в следующей редакции: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"Статья 5. Специальный инвестиционный контракт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К специальному инвестиционному контракту применяются положения федерального законодательства, регулирующего отношения в сфере промышленной политики</w:t>
      </w:r>
      <w:proofErr w:type="gramStart"/>
      <w:r w:rsidRPr="007C662D">
        <w:t>.";</w:t>
      </w:r>
      <w:proofErr w:type="gramEnd"/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3) в статье 5.1 слова ", стороной которого является Ивановская область</w:t>
      </w:r>
      <w:proofErr w:type="gramStart"/>
      <w:r w:rsidRPr="007C662D">
        <w:t>,"</w:t>
      </w:r>
      <w:proofErr w:type="gramEnd"/>
      <w:r w:rsidRPr="007C662D">
        <w:t xml:space="preserve"> исключить.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Title"/>
        <w:ind w:firstLine="540"/>
        <w:jc w:val="both"/>
        <w:outlineLvl w:val="0"/>
      </w:pPr>
      <w:r w:rsidRPr="007C662D">
        <w:t>Статья 4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Признать утратившими силу: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Закон Ивановской области от 14.12.2000 N 89-ОЗ "О поддержке градообразующих предприятий (организаций), расположенных на территории Ивановской области";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Закон Ивановской области от 22.10.2003 N 96-ОЗ "О внесении изменения в Закон "О поддержке градообразующих предприятий (организаций), расположенных на территории Ивановской области";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r w:rsidRPr="007C662D">
        <w:t>статью 3 Закона Ивановской области от 12.01.2005 N 8-ОЗ "О внесении изменений и дополнений в Закон Ивановской области "Об областном бюджете на 2004 год" и в другие законы Ивановской области, устанавливающие льготы по налогам, поступающим в областной бюджет".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Title"/>
        <w:ind w:firstLine="540"/>
        <w:jc w:val="both"/>
        <w:outlineLvl w:val="0"/>
      </w:pPr>
      <w:r w:rsidRPr="007C662D">
        <w:t>Статья 5</w:t>
      </w:r>
    </w:p>
    <w:p w:rsidR="007C662D" w:rsidRPr="007C662D" w:rsidRDefault="007C662D">
      <w:pPr>
        <w:pStyle w:val="ConsPlusNormal"/>
        <w:ind w:firstLine="540"/>
        <w:jc w:val="both"/>
      </w:pPr>
    </w:p>
    <w:p w:rsidR="007C662D" w:rsidRPr="007C662D" w:rsidRDefault="007C662D">
      <w:pPr>
        <w:pStyle w:val="ConsPlusNormal"/>
        <w:ind w:firstLine="540"/>
        <w:jc w:val="both"/>
      </w:pPr>
      <w:r w:rsidRPr="007C662D">
        <w:t>1. 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положений, для которых настоящей статьей установлены иные сроки вступления в силу.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bookmarkStart w:id="28" w:name="P130"/>
      <w:bookmarkEnd w:id="28"/>
      <w:r w:rsidRPr="007C662D">
        <w:t xml:space="preserve">2. </w:t>
      </w:r>
      <w:proofErr w:type="gramStart"/>
      <w:r w:rsidRPr="007C662D">
        <w:t>Абзац четвертый пункта 1 статьи 1, абзац третий пункта 2 статьи 1, абзац четвертый пункта 3 статьи 1, абзац шестой пункта 5 статьи 1, абзацы третий и пятый пункта 1 статьи 2, абзацы десятый и одиннадцатый пункта 1 статьи 2, абзацы четвертый и шестой пункта 3 статьи 2, пункт 4 статьи 2, абзацы второй и четвертый пункта 5 статьи 2</w:t>
      </w:r>
      <w:proofErr w:type="gramEnd"/>
      <w:r w:rsidRPr="007C662D">
        <w:t>, статья 3 настоящего Закона вступают в силу после его официального опубликования и распространяют свое действие на правоотношения, возникшие с 2 августа 2019 года.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bookmarkStart w:id="29" w:name="P131"/>
      <w:bookmarkEnd w:id="29"/>
      <w:r w:rsidRPr="007C662D">
        <w:t xml:space="preserve">3. </w:t>
      </w:r>
      <w:proofErr w:type="gramStart"/>
      <w:r w:rsidRPr="007C662D">
        <w:t>Абзац пятый пункта 1 статьи 1, абзац второй пункта 3 статьи 1 в части пункта 9 статьи 5 Закона Ивановской области от 24.11.2003 N 109-ОЗ "О налоге на имущество организаций", абзац шестой пункта 4 статьи 1, абзацы седьмой и восьмой пункта 1 статьи 2 настоящего Закона вступают в силу после его официального опубликования и распространяют свое действие на правоотношения, возникшие</w:t>
      </w:r>
      <w:proofErr w:type="gramEnd"/>
      <w:r w:rsidRPr="007C662D">
        <w:t xml:space="preserve"> с 1 января 2019 года.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bookmarkStart w:id="30" w:name="P132"/>
      <w:bookmarkEnd w:id="30"/>
      <w:r w:rsidRPr="007C662D">
        <w:t>4. Абзацы третий и четвертый пункта 5 статьи 1, абзацы второй и третий пункта 3 статьи 2, абзацы второй и третий пункта 6 статьи 2 настоящего Закона вступают в силу после его официального опубликования.</w:t>
      </w:r>
    </w:p>
    <w:p w:rsidR="007C662D" w:rsidRPr="007C662D" w:rsidRDefault="007C662D">
      <w:pPr>
        <w:pStyle w:val="ConsPlusNormal"/>
        <w:spacing w:before="220"/>
        <w:ind w:firstLine="540"/>
        <w:jc w:val="both"/>
      </w:pPr>
      <w:bookmarkStart w:id="31" w:name="P133"/>
      <w:bookmarkEnd w:id="31"/>
      <w:r w:rsidRPr="007C662D">
        <w:t>5. Положения пункта 2 статьи 2 настоящего Закона в соответствии с Налоговым кодексом Российской Федерации применяются по 31 декабря 2027 года включительно.</w:t>
      </w:r>
    </w:p>
    <w:p w:rsidR="007C662D" w:rsidRPr="007C662D" w:rsidRDefault="007C662D">
      <w:pPr>
        <w:pStyle w:val="ConsPlusNormal"/>
      </w:pPr>
    </w:p>
    <w:p w:rsidR="007C662D" w:rsidRPr="007C662D" w:rsidRDefault="007C662D">
      <w:pPr>
        <w:pStyle w:val="ConsPlusNormal"/>
        <w:jc w:val="right"/>
      </w:pPr>
      <w:r w:rsidRPr="007C662D">
        <w:t>Губернатор Ивановской области</w:t>
      </w:r>
    </w:p>
    <w:p w:rsidR="007C662D" w:rsidRPr="007C662D" w:rsidRDefault="007C662D">
      <w:pPr>
        <w:pStyle w:val="ConsPlusNormal"/>
        <w:jc w:val="right"/>
      </w:pPr>
      <w:r w:rsidRPr="007C662D">
        <w:t>С.С.ВОСКРЕСЕНСКИЙ</w:t>
      </w:r>
    </w:p>
    <w:p w:rsidR="007C662D" w:rsidRPr="007C662D" w:rsidRDefault="007C662D">
      <w:pPr>
        <w:pStyle w:val="ConsPlusNormal"/>
      </w:pPr>
      <w:r w:rsidRPr="007C662D">
        <w:t>г. Иваново</w:t>
      </w:r>
    </w:p>
    <w:p w:rsidR="007C662D" w:rsidRPr="007C662D" w:rsidRDefault="007C662D">
      <w:pPr>
        <w:pStyle w:val="ConsPlusNormal"/>
        <w:spacing w:before="220"/>
      </w:pPr>
      <w:r w:rsidRPr="007C662D">
        <w:lastRenderedPageBreak/>
        <w:t>29 октября 2020 года</w:t>
      </w:r>
    </w:p>
    <w:p w:rsidR="007C662D" w:rsidRPr="007C662D" w:rsidRDefault="007C662D">
      <w:pPr>
        <w:pStyle w:val="ConsPlusNormal"/>
        <w:spacing w:before="220"/>
      </w:pPr>
      <w:r w:rsidRPr="007C662D">
        <w:t>N 66-ОЗ</w:t>
      </w:r>
    </w:p>
    <w:p w:rsidR="007C662D" w:rsidRPr="007C662D" w:rsidRDefault="007C662D">
      <w:pPr>
        <w:pStyle w:val="ConsPlusNormal"/>
      </w:pPr>
    </w:p>
    <w:p w:rsidR="007C662D" w:rsidRPr="007C662D" w:rsidRDefault="007C662D">
      <w:pPr>
        <w:pStyle w:val="ConsPlusNormal"/>
        <w:jc w:val="both"/>
      </w:pPr>
    </w:p>
    <w:p w:rsidR="007C662D" w:rsidRPr="007C662D" w:rsidRDefault="007C66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F38" w:rsidRPr="007C662D" w:rsidRDefault="006939FC"/>
    <w:sectPr w:rsidR="00143F38" w:rsidRPr="007C662D" w:rsidSect="0092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2D"/>
    <w:rsid w:val="000A1059"/>
    <w:rsid w:val="006939FC"/>
    <w:rsid w:val="007C662D"/>
    <w:rsid w:val="00835525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6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2</cp:revision>
  <dcterms:created xsi:type="dcterms:W3CDTF">2021-01-25T14:12:00Z</dcterms:created>
  <dcterms:modified xsi:type="dcterms:W3CDTF">2021-01-25T14:12:00Z</dcterms:modified>
</cp:coreProperties>
</file>