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D91BD0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Default="00D91BD0" w:rsidP="002E69BF">
            <w:pPr>
              <w:jc w:val="center"/>
            </w:pPr>
            <w:r>
              <w:t>15</w:t>
            </w:r>
            <w:r w:rsidR="001A232D">
              <w:t>.</w:t>
            </w:r>
            <w:r>
              <w:t>10</w:t>
            </w:r>
            <w:r w:rsidR="0010596D">
              <w:t>.2018</w:t>
            </w:r>
            <w:r w:rsidR="005B74D9">
              <w:t xml:space="preserve"> 1</w:t>
            </w:r>
            <w:r w:rsidR="005B74D9">
              <w:rPr>
                <w:lang w:val="en-US"/>
              </w:rPr>
              <w:t>1</w:t>
            </w:r>
            <w:r w:rsidR="005B74D9">
              <w:t>:00</w:t>
            </w:r>
            <w:r w:rsidR="00753D03">
              <w:t xml:space="preserve"> – 12:00</w:t>
            </w: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B74D9" w:rsidRDefault="005B74D9" w:rsidP="00FA7163">
            <w:pPr>
              <w:jc w:val="center"/>
            </w:pPr>
          </w:p>
          <w:p w:rsidR="005B74D9" w:rsidRPr="00E03B3C" w:rsidRDefault="005B74D9" w:rsidP="002117D3">
            <w:pPr>
              <w:jc w:val="center"/>
            </w:pPr>
          </w:p>
        </w:tc>
        <w:tc>
          <w:tcPr>
            <w:tcW w:w="5180" w:type="dxa"/>
          </w:tcPr>
          <w:p w:rsidR="005B74D9" w:rsidRPr="00EA1A5C" w:rsidRDefault="00D91BD0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2018 году</w:t>
            </w:r>
            <w:r w:rsidR="00EA1A5C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D91BD0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 «Личный кабинет налогоплательщика для физических лиц». Новые возможности и функции</w:t>
            </w:r>
            <w:r w:rsidR="00EA1A5C" w:rsidRPr="00B5273F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D91BD0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 по уплате имущественных налогов</w:t>
            </w:r>
            <w:r w:rsidR="009962A6">
              <w:t>.</w:t>
            </w:r>
          </w:p>
          <w:p w:rsidR="005B74D9" w:rsidRPr="00653731" w:rsidRDefault="005B74D9" w:rsidP="00D91BD0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592912" w:rsidRPr="002B2633" w:rsidRDefault="00592912" w:rsidP="0059291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592912">
            <w:pPr>
              <w:jc w:val="center"/>
            </w:pP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B74D9" w:rsidRPr="000B7380" w:rsidRDefault="00D91BD0" w:rsidP="002E69BF">
            <w:pPr>
              <w:jc w:val="center"/>
            </w:pPr>
            <w:r>
              <w:t>17</w:t>
            </w:r>
            <w:r w:rsidR="009962A6">
              <w:t>.</w:t>
            </w:r>
            <w:r>
              <w:t>10</w:t>
            </w:r>
            <w:r w:rsidR="005B74D9">
              <w:t>.</w:t>
            </w:r>
            <w:r w:rsidR="0010596D">
              <w:t>2018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D91BD0" w:rsidRPr="00EA1A5C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2018 году.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 «Личный кабинет налогоплательщика для физических лиц». Новые возможности и функции</w:t>
            </w:r>
            <w:r w:rsidRPr="00B5273F">
              <w:t>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 по уплате имущественных налогов.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92912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92912" w:rsidRPr="000B7380" w:rsidRDefault="000C2A8A" w:rsidP="007A2223">
            <w:pPr>
              <w:jc w:val="center"/>
            </w:pPr>
            <w:r>
              <w:t>24</w:t>
            </w:r>
            <w:r w:rsidR="00D91BD0">
              <w:t>.10</w:t>
            </w:r>
            <w:r w:rsidR="00592912">
              <w:t>.</w:t>
            </w:r>
            <w:r w:rsidR="0010596D">
              <w:t>2018</w:t>
            </w:r>
          </w:p>
          <w:p w:rsidR="00592912" w:rsidRPr="00C90514" w:rsidRDefault="00592912" w:rsidP="007A222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180" w:type="dxa"/>
          </w:tcPr>
          <w:p w:rsidR="00D91BD0" w:rsidRPr="00EA1A5C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2018 году.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 «Личный кабинет налогоплательщика для физических лиц». Новые возможности и функции</w:t>
            </w:r>
            <w:r w:rsidRPr="00B5273F">
              <w:t>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 по уплате имущественных налогов.</w:t>
            </w:r>
          </w:p>
          <w:p w:rsidR="00592912" w:rsidRPr="00653731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4E154E">
            <w:pPr>
              <w:jc w:val="center"/>
            </w:pPr>
          </w:p>
        </w:tc>
      </w:tr>
      <w:tr w:rsidR="00592912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592912" w:rsidRDefault="00D91BD0" w:rsidP="002E69BF">
            <w:pPr>
              <w:jc w:val="center"/>
            </w:pPr>
            <w:r>
              <w:t>12</w:t>
            </w:r>
            <w:r w:rsidR="00592912">
              <w:t>.</w:t>
            </w:r>
            <w:r>
              <w:t>11</w:t>
            </w:r>
            <w:r w:rsidR="00592912">
              <w:t>.201</w:t>
            </w:r>
            <w:r w:rsidR="0010596D">
              <w:t>8</w:t>
            </w:r>
            <w:r w:rsidR="00592912">
              <w:t xml:space="preserve"> 11:00 – 12:00</w:t>
            </w:r>
          </w:p>
          <w:p w:rsidR="00592912" w:rsidRDefault="00592912" w:rsidP="00D413A6">
            <w:pPr>
              <w:jc w:val="center"/>
            </w:pPr>
          </w:p>
          <w:p w:rsidR="00592912" w:rsidRPr="00E03B3C" w:rsidRDefault="00592912" w:rsidP="00D413A6">
            <w:pPr>
              <w:jc w:val="center"/>
            </w:pPr>
          </w:p>
        </w:tc>
        <w:tc>
          <w:tcPr>
            <w:tcW w:w="5180" w:type="dxa"/>
          </w:tcPr>
          <w:p w:rsidR="00592912" w:rsidRDefault="00D91BD0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Электронный документооборот. Порядок предоставления бухгалтерской и налоговой отчетности в электронном виде по ТКС (со специализированными операторами связи)</w:t>
            </w:r>
            <w:r w:rsidR="00592912">
              <w:t xml:space="preserve">. 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Задолженность </w:t>
            </w:r>
            <w:r w:rsidR="00D91BD0">
              <w:t>юридических</w:t>
            </w:r>
            <w:r>
              <w:t xml:space="preserve"> лиц</w:t>
            </w:r>
            <w:r w:rsidR="00D91BD0">
              <w:t xml:space="preserve"> и индивидуальных предпринимателей</w:t>
            </w:r>
            <w:r w:rsidR="00592912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D91BD0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Анализ ошибок, допускаемых </w:t>
            </w:r>
            <w:r>
              <w:lastRenderedPageBreak/>
              <w:t>налогоплательщиками при заполнении налоговых деклараций и при оплате налогов</w:t>
            </w:r>
            <w:r w:rsidR="0010596D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D91BD0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</w:t>
            </w:r>
            <w:r w:rsidR="0010596D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FF513E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О признании налогоплательщиков ЕСХН плательщиками НДС в соответствии с Федеральным законом от 27.11.2017 № 335-ФЗ</w:t>
            </w:r>
            <w:r w:rsidR="00592912">
              <w:t xml:space="preserve">. </w:t>
            </w:r>
          </w:p>
          <w:p w:rsidR="00592912" w:rsidRPr="00653731" w:rsidRDefault="00592912" w:rsidP="00EA1A5C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753D03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C90514" w:rsidRDefault="00592912" w:rsidP="00753D0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592912" w:rsidRPr="002B2633" w:rsidRDefault="00592912" w:rsidP="00753D0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592912" w:rsidRPr="00653731" w:rsidRDefault="00592912" w:rsidP="00753D0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D91BD0" w:rsidP="007A2223">
            <w:pPr>
              <w:jc w:val="center"/>
            </w:pPr>
            <w:r>
              <w:lastRenderedPageBreak/>
              <w:t>14</w:t>
            </w:r>
            <w:r w:rsidR="007877E7">
              <w:t>.</w:t>
            </w:r>
            <w:r>
              <w:t>11</w:t>
            </w:r>
            <w:r w:rsidR="0010596D">
              <w:t>.2018 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Электронный документооборот. Порядок предоставления бухгалтерской и налоговой отчетности в электронном виде по ТКС (со специализированными операторами связи). 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юридических лиц и индивидуальных предпринимателей.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FF513E" w:rsidRDefault="00FF513E" w:rsidP="00FF513E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 признании налогоплательщиков ЕСХН плательщиками НДС в соответствии с Федеральным законом от 27.11.2017 № 335-ФЗ. 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10596D" w:rsidRPr="00C90514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D91BD0" w:rsidP="007A2223">
            <w:pPr>
              <w:jc w:val="center"/>
            </w:pPr>
            <w:r>
              <w:t>21</w:t>
            </w:r>
            <w:r w:rsidR="007877E7">
              <w:t>.</w:t>
            </w:r>
            <w:r>
              <w:t>11</w:t>
            </w:r>
            <w:r w:rsidR="0010596D">
              <w:t>.2018 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Электронный документооборот. Порядок предоставления бухгалтерской и налоговой отчетности в электронном виде по ТКС (со специализированными операторами связи). 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юридических лиц и индивидуальных предпринимателей.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  <w: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  <w:p w:rsidR="00D91BD0" w:rsidRDefault="00D91BD0" w:rsidP="00D91BD0">
            <w:pPr>
              <w:tabs>
                <w:tab w:val="left" w:pos="1245"/>
              </w:tabs>
              <w:ind w:left="86" w:right="93"/>
              <w:jc w:val="both"/>
            </w:pPr>
          </w:p>
          <w:p w:rsidR="00FF513E" w:rsidRDefault="00FF513E" w:rsidP="00FF513E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 признании налогоплательщиков ЕСХН плательщиками НДС в соответствии с Федеральным законом от 27.11.2017 № 335-ФЗ. 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  <w:bookmarkStart w:id="0" w:name="_GoBack"/>
            <w:bookmarkEnd w:id="0"/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10596D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10596D">
            <w:pPr>
              <w:jc w:val="center"/>
            </w:pP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78497C" w:rsidP="0078497C">
            <w:pPr>
              <w:jc w:val="center"/>
            </w:pPr>
            <w:r>
              <w:lastRenderedPageBreak/>
              <w:t>11</w:t>
            </w:r>
            <w:r w:rsidR="007877E7">
              <w:t>.</w:t>
            </w:r>
            <w:r>
              <w:t>12</w:t>
            </w:r>
            <w:r w:rsidR="007877E7">
              <w:t>.2018</w:t>
            </w:r>
            <w:r w:rsidR="0010596D">
              <w:t xml:space="preserve"> 11:00 – 12:00</w:t>
            </w:r>
          </w:p>
        </w:tc>
        <w:tc>
          <w:tcPr>
            <w:tcW w:w="5180" w:type="dxa"/>
          </w:tcPr>
          <w:p w:rsidR="000C2A8A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Актуальные изменения в налоговом законодательстве </w:t>
            </w:r>
            <w:r w:rsidR="0078497C">
              <w:t>с 01.01.2019</w:t>
            </w:r>
            <w:r w:rsidR="000C2A8A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78497C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Подготовка годовой отчетности организаций и индивидуальных предпринимателей. Формы и сроки представления отчетности</w:t>
            </w:r>
            <w:r w:rsidR="000C2A8A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78497C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ИП</w:t>
            </w:r>
            <w:r w:rsidR="000C2A8A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78497C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Особенности применения специальных режимов налогообложения: порядок и условия начала и прекращения применения упрощенной и патентной системы налогообложения</w:t>
            </w:r>
            <w:r w:rsidR="000C2A8A" w:rsidRPr="00B5273F">
              <w:t>.</w:t>
            </w:r>
          </w:p>
          <w:p w:rsidR="0010596D" w:rsidRDefault="0010596D" w:rsidP="0078497C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0C2A8A" w:rsidRPr="002B2633" w:rsidRDefault="000C2A8A" w:rsidP="000C2A8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10596D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10596D" w:rsidRDefault="0078497C" w:rsidP="002E69BF">
            <w:pPr>
              <w:jc w:val="center"/>
            </w:pPr>
            <w:r>
              <w:t>12</w:t>
            </w:r>
            <w:r w:rsidR="0010596D">
              <w:t>.</w:t>
            </w:r>
            <w:r>
              <w:t>12</w:t>
            </w:r>
            <w:r w:rsidR="007877E7">
              <w:t>.2018</w:t>
            </w:r>
            <w:r w:rsidR="0010596D">
              <w:t xml:space="preserve"> 11</w:t>
            </w:r>
            <w:r w:rsidR="0010596D" w:rsidRPr="00E03B3C">
              <w:t>:00</w:t>
            </w:r>
            <w:r w:rsidR="0010596D">
              <w:t xml:space="preserve"> – 12:00</w:t>
            </w:r>
          </w:p>
          <w:p w:rsidR="0010596D" w:rsidRDefault="0010596D" w:rsidP="00D413A6">
            <w:pPr>
              <w:jc w:val="center"/>
            </w:pPr>
          </w:p>
          <w:p w:rsidR="0010596D" w:rsidRPr="00E03B3C" w:rsidRDefault="0010596D" w:rsidP="00D413A6">
            <w:pPr>
              <w:jc w:val="center"/>
            </w:pPr>
          </w:p>
        </w:tc>
        <w:tc>
          <w:tcPr>
            <w:tcW w:w="5180" w:type="dxa"/>
          </w:tcPr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с 01.01.2019.</w:t>
            </w: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Подготовка годовой отчетности организаций и индивидуальных предпринимателей. Формы и сроки представления отчетности.</w:t>
            </w: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ИП.</w:t>
            </w: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Особенности применения специальных режимов налогообложения: порядок и условия начала и прекращения применения упрощенной и патентной системы налогообложения</w:t>
            </w:r>
            <w:r w:rsidRPr="00B5273F">
              <w:t>.</w:t>
            </w:r>
          </w:p>
          <w:p w:rsidR="0010596D" w:rsidRDefault="0010596D" w:rsidP="009962A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9962A6">
            <w:pPr>
              <w:jc w:val="center"/>
            </w:pP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  <w:tr w:rsidR="0010596D" w:rsidRPr="00E03B3C" w:rsidTr="00367497">
        <w:trPr>
          <w:tblCellSpacing w:w="15" w:type="dxa"/>
        </w:trPr>
        <w:tc>
          <w:tcPr>
            <w:tcW w:w="1574" w:type="dxa"/>
          </w:tcPr>
          <w:p w:rsidR="0010596D" w:rsidRDefault="0078497C" w:rsidP="002E69BF">
            <w:pPr>
              <w:jc w:val="center"/>
            </w:pPr>
            <w:r>
              <w:t>19</w:t>
            </w:r>
            <w:r w:rsidR="0010596D">
              <w:t>.</w:t>
            </w:r>
            <w:r>
              <w:t>12</w:t>
            </w:r>
            <w:r w:rsidR="0010596D">
              <w:t>.201</w:t>
            </w:r>
            <w:r w:rsidR="000C2A8A">
              <w:t>8</w:t>
            </w:r>
          </w:p>
          <w:p w:rsidR="0010596D" w:rsidRDefault="0010596D" w:rsidP="002E69BF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с 01.01.2019.</w:t>
            </w: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Подготовка годовой отчетности организаций и индивидуальных предпринимателей. Формы и сроки представления отчетности.</w:t>
            </w: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ИП.</w:t>
            </w: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</w:p>
          <w:p w:rsidR="0078497C" w:rsidRDefault="0078497C" w:rsidP="0078497C">
            <w:pPr>
              <w:tabs>
                <w:tab w:val="left" w:pos="1245"/>
              </w:tabs>
              <w:ind w:left="86" w:right="93"/>
              <w:jc w:val="both"/>
            </w:pPr>
            <w:r>
              <w:t>Особенности применения специальных режимов налогообложения: порядок и условия начала и прекращения применения упрощенной и патентной системы налогообложения</w:t>
            </w:r>
            <w:r w:rsidRPr="00B5273F">
              <w:t>.</w:t>
            </w:r>
          </w:p>
          <w:p w:rsidR="0010596D" w:rsidRDefault="0010596D" w:rsidP="0078497C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7877E7">
      <w:pgSz w:w="11906" w:h="16838"/>
      <w:pgMar w:top="426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01A4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50D2"/>
    <w:rsid w:val="0078352C"/>
    <w:rsid w:val="0078497C"/>
    <w:rsid w:val="007877E7"/>
    <w:rsid w:val="007B6F3D"/>
    <w:rsid w:val="007C36F9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7509B"/>
    <w:rsid w:val="009759AE"/>
    <w:rsid w:val="00977BAB"/>
    <w:rsid w:val="009814A8"/>
    <w:rsid w:val="009842B3"/>
    <w:rsid w:val="0099154C"/>
    <w:rsid w:val="009932BB"/>
    <w:rsid w:val="009962A6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442E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91BD0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82D32"/>
    <w:rsid w:val="00EA1A5C"/>
    <w:rsid w:val="00EB3770"/>
    <w:rsid w:val="00EE356E"/>
    <w:rsid w:val="00F142D3"/>
    <w:rsid w:val="00F24AED"/>
    <w:rsid w:val="00F27BED"/>
    <w:rsid w:val="00F43B93"/>
    <w:rsid w:val="00F55263"/>
    <w:rsid w:val="00F662F3"/>
    <w:rsid w:val="00F67A51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501A4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1A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501A4"/>
    <w:rPr>
      <w:sz w:val="18"/>
      <w:szCs w:val="20"/>
    </w:rPr>
  </w:style>
  <w:style w:type="paragraph" w:styleId="a5">
    <w:name w:val="Block Text"/>
    <w:basedOn w:val="a"/>
    <w:rsid w:val="003501A4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3501A4"/>
    <w:pPr>
      <w:jc w:val="both"/>
    </w:pPr>
  </w:style>
  <w:style w:type="paragraph" w:styleId="a6">
    <w:name w:val="Balloon Text"/>
    <w:basedOn w:val="a"/>
    <w:semiHidden/>
    <w:rsid w:val="003501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B38C-A5EC-4B8B-A734-C9159F19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2015-03-19T17:32:00Z</cp:lastPrinted>
  <dcterms:created xsi:type="dcterms:W3CDTF">2018-11-06T11:29:00Z</dcterms:created>
  <dcterms:modified xsi:type="dcterms:W3CDTF">2018-11-06T13:27:00Z</dcterms:modified>
</cp:coreProperties>
</file>