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25" w:rsidRPr="00A2757C" w:rsidRDefault="00002725" w:rsidP="00002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57C">
        <w:rPr>
          <w:rFonts w:ascii="Times New Roman" w:hAnsi="Times New Roman" w:cs="Times New Roman"/>
          <w:b/>
          <w:bCs/>
          <w:sz w:val="28"/>
          <w:szCs w:val="28"/>
        </w:rPr>
        <w:t>МИНИСТЕРСТВО ФИНАНСОВ РОССИЙСКОЙ ФЕДЕРАЦИИ</w:t>
      </w:r>
    </w:p>
    <w:p w:rsidR="00002725" w:rsidRPr="00A2757C" w:rsidRDefault="00002725" w:rsidP="0000272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2725" w:rsidRPr="00A2757C" w:rsidRDefault="00002725" w:rsidP="00002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57C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002725" w:rsidRPr="00A2757C" w:rsidRDefault="00002725" w:rsidP="00002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57C">
        <w:rPr>
          <w:rFonts w:ascii="Times New Roman" w:hAnsi="Times New Roman" w:cs="Times New Roman"/>
          <w:b/>
          <w:bCs/>
          <w:sz w:val="28"/>
          <w:szCs w:val="28"/>
        </w:rPr>
        <w:t>от 27 января 2014 г. N 03-02-07/1/2783</w:t>
      </w:r>
    </w:p>
    <w:p w:rsidR="00002725" w:rsidRPr="00A2757C" w:rsidRDefault="00002725" w:rsidP="00002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725" w:rsidRPr="00A2757C" w:rsidRDefault="00002725" w:rsidP="00002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C">
        <w:rPr>
          <w:rFonts w:ascii="Times New Roman" w:hAnsi="Times New Roman" w:cs="Times New Roman"/>
          <w:sz w:val="28"/>
          <w:szCs w:val="28"/>
        </w:rPr>
        <w:t>В Департаменте налоговой и таможенно-тарифной политики рассмотрено письмо по вопросу о продлении сроков, установленных законодательством о налогах и сбо</w:t>
      </w:r>
      <w:bookmarkStart w:id="0" w:name="_GoBack"/>
      <w:bookmarkEnd w:id="0"/>
      <w:r w:rsidRPr="00A2757C">
        <w:rPr>
          <w:rFonts w:ascii="Times New Roman" w:hAnsi="Times New Roman" w:cs="Times New Roman"/>
          <w:sz w:val="28"/>
          <w:szCs w:val="28"/>
        </w:rPr>
        <w:t>рах в днях, и сообщается следующее.</w:t>
      </w:r>
    </w:p>
    <w:p w:rsidR="00002725" w:rsidRPr="00A2757C" w:rsidRDefault="00002725" w:rsidP="00002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2757C">
          <w:rPr>
            <w:rFonts w:ascii="Times New Roman" w:hAnsi="Times New Roman" w:cs="Times New Roman"/>
            <w:color w:val="0000FF"/>
            <w:sz w:val="28"/>
            <w:szCs w:val="28"/>
          </w:rPr>
          <w:t>Пунктом 7 ст. 6.1</w:t>
        </w:r>
      </w:hyperlink>
      <w:r w:rsidRPr="00A2757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установлено, что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002725" w:rsidRPr="00A2757C" w:rsidRDefault="00002725" w:rsidP="00002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C">
        <w:rPr>
          <w:rFonts w:ascii="Times New Roman" w:hAnsi="Times New Roman" w:cs="Times New Roman"/>
          <w:sz w:val="28"/>
          <w:szCs w:val="28"/>
        </w:rPr>
        <w:t>При этом рабочим днем считается день, который не признается в соответствии с законодательством Российской Федерации выходным и (или) нерабочим праздничным днем (</w:t>
      </w:r>
      <w:hyperlink r:id="rId6" w:history="1">
        <w:r w:rsidRPr="00A2757C">
          <w:rPr>
            <w:rFonts w:ascii="Times New Roman" w:hAnsi="Times New Roman" w:cs="Times New Roman"/>
            <w:color w:val="0000FF"/>
            <w:sz w:val="28"/>
            <w:szCs w:val="28"/>
          </w:rPr>
          <w:t>п. 6 ст. 6.1</w:t>
        </w:r>
      </w:hyperlink>
      <w:r w:rsidRPr="00A2757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Федерации).</w:t>
      </w:r>
    </w:p>
    <w:p w:rsidR="00002725" w:rsidRPr="00A2757C" w:rsidRDefault="00002725" w:rsidP="00002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C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7" w:history="1">
        <w:r w:rsidRPr="00A2757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2757C">
        <w:rPr>
          <w:rFonts w:ascii="Times New Roman" w:hAnsi="Times New Roman" w:cs="Times New Roman"/>
          <w:sz w:val="28"/>
          <w:szCs w:val="28"/>
        </w:rPr>
        <w:t xml:space="preserve"> Российской Федерации не предусмотрен перенос определенного законодательством о налогах и сборах срока, если последний день этого срока приходится на нерабочий праздничный день, установленный уполномоченным органом государственной власти субъекта Российской Федерации.</w:t>
      </w:r>
    </w:p>
    <w:p w:rsidR="00002725" w:rsidRPr="00A2757C" w:rsidRDefault="00002725" w:rsidP="00002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C">
        <w:rPr>
          <w:rFonts w:ascii="Times New Roman" w:hAnsi="Times New Roman" w:cs="Times New Roman"/>
          <w:sz w:val="28"/>
          <w:szCs w:val="28"/>
        </w:rPr>
        <w:t xml:space="preserve">Выходные и нерабочие праздничные дни определены соответственно </w:t>
      </w:r>
      <w:hyperlink r:id="rId8" w:history="1">
        <w:r w:rsidRPr="00A2757C">
          <w:rPr>
            <w:rFonts w:ascii="Times New Roman" w:hAnsi="Times New Roman" w:cs="Times New Roman"/>
            <w:color w:val="0000FF"/>
            <w:sz w:val="28"/>
            <w:szCs w:val="28"/>
          </w:rPr>
          <w:t>ст. ст. 111</w:t>
        </w:r>
      </w:hyperlink>
      <w:r w:rsidRPr="00A275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2757C">
          <w:rPr>
            <w:rFonts w:ascii="Times New Roman" w:hAnsi="Times New Roman" w:cs="Times New Roman"/>
            <w:color w:val="0000FF"/>
            <w:sz w:val="28"/>
            <w:szCs w:val="28"/>
          </w:rPr>
          <w:t>112</w:t>
        </w:r>
      </w:hyperlink>
      <w:r w:rsidRPr="00A2757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При этом Трудовым </w:t>
      </w:r>
      <w:hyperlink r:id="rId10" w:history="1">
        <w:r w:rsidRPr="00A2757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2757C">
        <w:rPr>
          <w:rFonts w:ascii="Times New Roman" w:hAnsi="Times New Roman" w:cs="Times New Roman"/>
          <w:sz w:val="28"/>
          <w:szCs w:val="28"/>
        </w:rPr>
        <w:t xml:space="preserve"> Российской Федерации не определены полномочия субъектов Российской Федерации по установлению нерабочих праздничных дней на территориях субъектов Российской Федерации.</w:t>
      </w:r>
    </w:p>
    <w:p w:rsidR="00002725" w:rsidRPr="00A2757C" w:rsidRDefault="00002725" w:rsidP="00002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725" w:rsidRPr="00A2757C" w:rsidRDefault="00002725" w:rsidP="00002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57C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002725" w:rsidRPr="00A2757C" w:rsidRDefault="00002725" w:rsidP="00002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57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A2757C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</w:p>
    <w:p w:rsidR="00002725" w:rsidRPr="00A2757C" w:rsidRDefault="00002725" w:rsidP="00002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57C">
        <w:rPr>
          <w:rFonts w:ascii="Times New Roman" w:hAnsi="Times New Roman" w:cs="Times New Roman"/>
          <w:sz w:val="28"/>
          <w:szCs w:val="28"/>
        </w:rPr>
        <w:t>и таможенно-тарифной политики</w:t>
      </w:r>
    </w:p>
    <w:p w:rsidR="00002725" w:rsidRPr="00A2757C" w:rsidRDefault="00002725" w:rsidP="00002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57C">
        <w:rPr>
          <w:rFonts w:ascii="Times New Roman" w:hAnsi="Times New Roman" w:cs="Times New Roman"/>
          <w:sz w:val="28"/>
          <w:szCs w:val="28"/>
        </w:rPr>
        <w:t>Р.А.СААКЯН</w:t>
      </w:r>
    </w:p>
    <w:p w:rsidR="00002725" w:rsidRPr="00A2757C" w:rsidRDefault="00002725" w:rsidP="000027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757C">
        <w:rPr>
          <w:rFonts w:ascii="Times New Roman" w:hAnsi="Times New Roman" w:cs="Times New Roman"/>
          <w:sz w:val="28"/>
          <w:szCs w:val="28"/>
        </w:rPr>
        <w:t>27.01.2014</w:t>
      </w:r>
    </w:p>
    <w:p w:rsidR="00E9551F" w:rsidRPr="00A2757C" w:rsidRDefault="00E9551F">
      <w:pPr>
        <w:rPr>
          <w:rFonts w:ascii="Times New Roman" w:hAnsi="Times New Roman" w:cs="Times New Roman"/>
          <w:sz w:val="28"/>
          <w:szCs w:val="28"/>
        </w:rPr>
      </w:pPr>
    </w:p>
    <w:sectPr w:rsidR="00E9551F" w:rsidRPr="00A2757C" w:rsidSect="00FD726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8C"/>
    <w:rsid w:val="00002725"/>
    <w:rsid w:val="00A2757C"/>
    <w:rsid w:val="00DA348C"/>
    <w:rsid w:val="00E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6ECF232EFA2E41F1B0DC50319DC943FA53488539C443531ED222E51D5CDD02E761D219285E582j71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6ECF232EFA2E41F1B0DC50319DC943FA43A895A9B443531ED222E51jD1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6ECF232EFA2E41F1B0DC50319DC943FA43A895A9B443531ED222E51D5CDD02E761D2292j81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56ECF232EFA2E41F1B0DC50319DC943FA43A895A9B443531ED222E51D5CDD02E761D2292j81CG" TargetMode="External"/><Relationship Id="rId10" Type="http://schemas.openxmlformats.org/officeDocument/2006/relationships/hyperlink" Target="consultantplus://offline/ref=B156ECF232EFA2E41F1B0DC50319DC943FA53488539C443531ED222E51D5CDD02E761D219285E583j71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6ECF232EFA2E41F1B0DC50319DC943FA53488539C443531ED222E51D5CDD02E761D219285E582j71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3</cp:revision>
  <dcterms:created xsi:type="dcterms:W3CDTF">2014-02-28T06:54:00Z</dcterms:created>
  <dcterms:modified xsi:type="dcterms:W3CDTF">2014-02-28T06:54:00Z</dcterms:modified>
</cp:coreProperties>
</file>