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F0" w:rsidRPr="00B029F0" w:rsidRDefault="00B029F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29F0" w:rsidRPr="00B029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29F0" w:rsidRPr="00B029F0" w:rsidRDefault="00B029F0">
            <w:pPr>
              <w:pStyle w:val="ConsPlusNormal"/>
            </w:pPr>
            <w:r w:rsidRPr="00B029F0">
              <w:t>23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29F0" w:rsidRPr="00B029F0" w:rsidRDefault="00B029F0">
            <w:pPr>
              <w:pStyle w:val="ConsPlusNormal"/>
              <w:jc w:val="right"/>
            </w:pPr>
            <w:r w:rsidRPr="00B029F0">
              <w:t>N 104-ЗКО</w:t>
            </w:r>
          </w:p>
        </w:tc>
      </w:tr>
    </w:tbl>
    <w:p w:rsidR="00B029F0" w:rsidRPr="00B029F0" w:rsidRDefault="00B029F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029F0" w:rsidRPr="00B029F0" w:rsidRDefault="00B029F0">
      <w:pPr>
        <w:pStyle w:val="ConsPlusNormal"/>
        <w:ind w:firstLine="540"/>
        <w:jc w:val="both"/>
      </w:pPr>
    </w:p>
    <w:p w:rsidR="00B029F0" w:rsidRPr="00B029F0" w:rsidRDefault="00B029F0">
      <w:pPr>
        <w:pStyle w:val="ConsPlusTitle"/>
        <w:jc w:val="center"/>
      </w:pPr>
      <w:r w:rsidRPr="00B029F0">
        <w:t>КУРСКАЯ ОБЛАСТЬ</w:t>
      </w:r>
    </w:p>
    <w:p w:rsidR="00B029F0" w:rsidRPr="00B029F0" w:rsidRDefault="00B029F0">
      <w:pPr>
        <w:pStyle w:val="ConsPlusTitle"/>
        <w:jc w:val="center"/>
      </w:pPr>
    </w:p>
    <w:p w:rsidR="00B029F0" w:rsidRPr="00B029F0" w:rsidRDefault="00B029F0">
      <w:pPr>
        <w:pStyle w:val="ConsPlusTitle"/>
        <w:jc w:val="center"/>
      </w:pPr>
      <w:r w:rsidRPr="00B029F0">
        <w:t>ЗАКОН</w:t>
      </w:r>
    </w:p>
    <w:p w:rsidR="00B029F0" w:rsidRPr="00B029F0" w:rsidRDefault="00B029F0">
      <w:pPr>
        <w:pStyle w:val="ConsPlusTitle"/>
        <w:jc w:val="center"/>
      </w:pPr>
    </w:p>
    <w:p w:rsidR="00B029F0" w:rsidRPr="00B029F0" w:rsidRDefault="00B029F0">
      <w:pPr>
        <w:pStyle w:val="ConsPlusTitle"/>
        <w:jc w:val="center"/>
      </w:pPr>
      <w:r w:rsidRPr="00B029F0">
        <w:t>О ВВЕДЕНИИ НА ТЕРРИТОРИИ КУРСКОЙ ОБЛАСТИ</w:t>
      </w:r>
    </w:p>
    <w:p w:rsidR="00B029F0" w:rsidRPr="00B029F0" w:rsidRDefault="00B029F0">
      <w:pPr>
        <w:pStyle w:val="ConsPlusTitle"/>
        <w:jc w:val="center"/>
      </w:pPr>
      <w:r w:rsidRPr="00B029F0">
        <w:t>ПАТЕНТНОЙ СИСТЕМЫ НАЛОГООБЛОЖЕНИЯ</w:t>
      </w:r>
    </w:p>
    <w:p w:rsidR="00B029F0" w:rsidRPr="00B029F0" w:rsidRDefault="00B029F0">
      <w:pPr>
        <w:pStyle w:val="ConsPlusNormal"/>
        <w:ind w:firstLine="540"/>
        <w:jc w:val="both"/>
      </w:pPr>
    </w:p>
    <w:p w:rsidR="00B029F0" w:rsidRPr="00B029F0" w:rsidRDefault="00B029F0">
      <w:pPr>
        <w:pStyle w:val="ConsPlusNormal"/>
        <w:jc w:val="right"/>
      </w:pPr>
      <w:proofErr w:type="gramStart"/>
      <w:r w:rsidRPr="00B029F0">
        <w:t>Принят</w:t>
      </w:r>
      <w:proofErr w:type="gramEnd"/>
    </w:p>
    <w:p w:rsidR="00B029F0" w:rsidRPr="00B029F0" w:rsidRDefault="00B029F0">
      <w:pPr>
        <w:pStyle w:val="ConsPlusNormal"/>
        <w:jc w:val="right"/>
      </w:pPr>
      <w:r w:rsidRPr="00B029F0">
        <w:t>Курской областной Думой</w:t>
      </w:r>
    </w:p>
    <w:p w:rsidR="00B029F0" w:rsidRPr="00B029F0" w:rsidRDefault="00B029F0">
      <w:pPr>
        <w:pStyle w:val="ConsPlusNormal"/>
        <w:jc w:val="right"/>
      </w:pPr>
      <w:r w:rsidRPr="00B029F0">
        <w:t>22 ноября 2012 года</w:t>
      </w:r>
    </w:p>
    <w:p w:rsidR="00B029F0" w:rsidRPr="00B029F0" w:rsidRDefault="00B029F0">
      <w:pPr>
        <w:pStyle w:val="ConsPlusNormal"/>
        <w:ind w:firstLine="540"/>
        <w:jc w:val="both"/>
      </w:pPr>
    </w:p>
    <w:p w:rsidR="00B029F0" w:rsidRPr="00B029F0" w:rsidRDefault="00B029F0">
      <w:pPr>
        <w:pStyle w:val="ConsPlusNormal"/>
        <w:ind w:firstLine="540"/>
        <w:jc w:val="both"/>
      </w:pPr>
      <w:r w:rsidRPr="00B029F0">
        <w:t>Статья 1</w:t>
      </w:r>
    </w:p>
    <w:p w:rsidR="00B029F0" w:rsidRPr="00B029F0" w:rsidRDefault="00B029F0">
      <w:pPr>
        <w:pStyle w:val="ConsPlusNormal"/>
        <w:ind w:firstLine="540"/>
        <w:jc w:val="both"/>
      </w:pPr>
    </w:p>
    <w:p w:rsidR="00B029F0" w:rsidRPr="00B029F0" w:rsidRDefault="00B029F0">
      <w:pPr>
        <w:pStyle w:val="ConsPlusNormal"/>
        <w:ind w:firstLine="540"/>
        <w:jc w:val="both"/>
      </w:pPr>
      <w:r w:rsidRPr="00B029F0">
        <w:t xml:space="preserve">В соответствии с </w:t>
      </w:r>
      <w:hyperlink r:id="rId5" w:history="1">
        <w:r w:rsidRPr="00B029F0">
          <w:t>главой 26.5</w:t>
        </w:r>
      </w:hyperlink>
      <w:r w:rsidRPr="00B029F0">
        <w:t xml:space="preserve"> "Патентная система налогообложения" части второй Налогового кодекса Российской Федерации на территории Курской области с 1 января 2013 года вводится патентная система налогообложения.</w:t>
      </w:r>
    </w:p>
    <w:p w:rsidR="00B029F0" w:rsidRPr="00B029F0" w:rsidRDefault="00B029F0">
      <w:pPr>
        <w:pStyle w:val="ConsPlusNormal"/>
        <w:ind w:firstLine="540"/>
        <w:jc w:val="both"/>
      </w:pPr>
    </w:p>
    <w:p w:rsidR="00B029F0" w:rsidRPr="00B029F0" w:rsidRDefault="00B029F0">
      <w:pPr>
        <w:pStyle w:val="ConsPlusNormal"/>
        <w:ind w:firstLine="540"/>
        <w:jc w:val="both"/>
      </w:pPr>
      <w:r w:rsidRPr="00B029F0">
        <w:t>Статья 2</w:t>
      </w:r>
    </w:p>
    <w:p w:rsidR="00B029F0" w:rsidRPr="00B029F0" w:rsidRDefault="00B029F0">
      <w:pPr>
        <w:pStyle w:val="ConsPlusNormal"/>
        <w:ind w:firstLine="540"/>
        <w:jc w:val="both"/>
      </w:pPr>
    </w:p>
    <w:p w:rsidR="00B029F0" w:rsidRPr="00B029F0" w:rsidRDefault="00B029F0">
      <w:pPr>
        <w:pStyle w:val="ConsPlusNormal"/>
        <w:ind w:firstLine="540"/>
        <w:jc w:val="both"/>
      </w:pPr>
      <w:r w:rsidRPr="00B029F0">
        <w:t>Установить следующие виды предпринимательской деятельности, по которым индивидуальные предприниматели могут применять патентную систему налогообложения, и соответствующие им размеры потенциально возможного к получению индивидуальным предпринимателем дохода на календарный год:</w:t>
      </w:r>
    </w:p>
    <w:p w:rsidR="00B029F0" w:rsidRPr="00B029F0" w:rsidRDefault="00B029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600"/>
        <w:gridCol w:w="1920"/>
      </w:tblGrid>
      <w:tr w:rsidR="00B029F0" w:rsidRPr="00B029F0">
        <w:trPr>
          <w:trHeight w:val="240"/>
        </w:trPr>
        <w:tc>
          <w:tcPr>
            <w:tcW w:w="720" w:type="dxa"/>
          </w:tcPr>
          <w:p w:rsidR="00B029F0" w:rsidRPr="00B029F0" w:rsidRDefault="00B029F0">
            <w:pPr>
              <w:pStyle w:val="ConsPlusNonformat"/>
            </w:pPr>
            <w:r w:rsidRPr="00B029F0">
              <w:t xml:space="preserve"> N  </w:t>
            </w:r>
          </w:p>
          <w:p w:rsidR="00B029F0" w:rsidRPr="00B029F0" w:rsidRDefault="00B029F0">
            <w:pPr>
              <w:pStyle w:val="ConsPlusNonformat"/>
            </w:pPr>
            <w:proofErr w:type="gramStart"/>
            <w:r w:rsidRPr="00B029F0">
              <w:t>п</w:t>
            </w:r>
            <w:proofErr w:type="gramEnd"/>
            <w:r w:rsidRPr="00B029F0">
              <w:t xml:space="preserve">/п </w:t>
            </w:r>
          </w:p>
        </w:tc>
        <w:tc>
          <w:tcPr>
            <w:tcW w:w="6600" w:type="dxa"/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   Виды предпринимательской деятельности        </w:t>
            </w:r>
          </w:p>
        </w:tc>
        <w:tc>
          <w:tcPr>
            <w:tcW w:w="1920" w:type="dxa"/>
          </w:tcPr>
          <w:p w:rsidR="00B029F0" w:rsidRPr="00B029F0" w:rsidRDefault="00B029F0">
            <w:pPr>
              <w:pStyle w:val="ConsPlusNonformat"/>
            </w:pPr>
            <w:r w:rsidRPr="00B029F0">
              <w:t xml:space="preserve"> Потенциально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  возможный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годовой доход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   (рублей)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1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Ремонт и пошив швейных, меховых и кожаных изделий,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головных уборов и изделий из текстильной галантереи,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ремонт, пошив и вязание трикотажных изделий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167000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284000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401000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518000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635000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752000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868000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985000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2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Ремонт, чистка, окраска и пошив обуви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299000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508000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718000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927000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3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Парикмахерские и косметические услуги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276000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469000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662000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856000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4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Химическая чистка, крашение и услуги прачечных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167000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284000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401000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518000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635000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752000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868000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985000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5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Изготовление и ремонт металлической галантереи,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ключей, номерных знаков, указателей улиц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255000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465000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675000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885000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990000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6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Ремонт и техническое обслуживание бытовой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радиоэлектронной аппаратуры, бытовых машин и бытовых </w:t>
            </w:r>
          </w:p>
          <w:p w:rsidR="00B029F0" w:rsidRPr="00B029F0" w:rsidRDefault="00B029F0">
            <w:pPr>
              <w:pStyle w:val="ConsPlusNonformat"/>
            </w:pPr>
            <w:r w:rsidRPr="00B029F0">
              <w:t>приборов, часов, ремонт и изготовление металлоизделий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364000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619000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874000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7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Ремонт мебели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336000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571000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806000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8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>Услуги фотоателье, фот</w:t>
            </w:r>
            <w:proofErr w:type="gramStart"/>
            <w:r w:rsidRPr="00B029F0">
              <w:t>о-</w:t>
            </w:r>
            <w:proofErr w:type="gramEnd"/>
            <w:r w:rsidRPr="00B029F0">
              <w:t xml:space="preserve"> и кинолабораторий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364000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619000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874000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9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Техническое обслуживание и ремонт </w:t>
            </w:r>
            <w:proofErr w:type="gramStart"/>
            <w:r w:rsidRPr="00B029F0">
              <w:t>автотранспортных</w:t>
            </w:r>
            <w:proofErr w:type="gramEnd"/>
            <w:r w:rsidRPr="00B029F0">
              <w:t xml:space="preserve"> и </w:t>
            </w:r>
          </w:p>
          <w:p w:rsidR="00B029F0" w:rsidRPr="00B029F0" w:rsidRDefault="00B029F0">
            <w:pPr>
              <w:pStyle w:val="ConsPlusNonformat"/>
            </w:pPr>
            <w:proofErr w:type="spellStart"/>
            <w:r w:rsidRPr="00B029F0">
              <w:t>мототранспортных</w:t>
            </w:r>
            <w:proofErr w:type="spellEnd"/>
            <w:r w:rsidRPr="00B029F0">
              <w:t xml:space="preserve"> средств, машин и оборудования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452000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768000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1085000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1401000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1718000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2034000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2350000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2667000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2983000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3000000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10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Оказание автотранспортных услуг по перевозке грузов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автомобильным транспортом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количество автотранспортных средств: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единица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единицы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единицы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810000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единицы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единиц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1350000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единиц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1620000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единиц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1890000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единиц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2160000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единиц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2430000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10 единиц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2700000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11 единиц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2970000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12 единиц и более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3000000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11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Оказание автотранспортных услуг по перевозке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пассажиров автомобильным транспортом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количество автотранспортных средств: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единица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единицы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единицы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1260000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единицы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1680000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единиц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2100000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единиц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2520000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единиц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2940000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единиц и более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3000000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12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Ремонт жилья и других построек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364000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619000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874000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13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Услуги по производству </w:t>
            </w:r>
            <w:proofErr w:type="gramStart"/>
            <w:r w:rsidRPr="00B029F0">
              <w:t>монтажных</w:t>
            </w:r>
            <w:proofErr w:type="gramEnd"/>
            <w:r w:rsidRPr="00B029F0">
              <w:t xml:space="preserve">, электромонтажных,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санитарно-технических и сварочных работ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336000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571000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806000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lastRenderedPageBreak/>
              <w:t xml:space="preserve">14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Услуги по остеклению балконов и лоджий, нарезке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стекла и зеркал, художественной обработке стекла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336000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571000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806000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15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Услуги по обучению населения на курсах и </w:t>
            </w:r>
            <w:proofErr w:type="gramStart"/>
            <w:r w:rsidRPr="00B029F0">
              <w:t>по</w:t>
            </w:r>
            <w:proofErr w:type="gramEnd"/>
            <w:r w:rsidRPr="00B029F0">
              <w:t xml:space="preserve">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репетиторству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255000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465000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675000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885000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990000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16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Услуги по присмотру и уходу за детьми и больными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149000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253000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358000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462000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566000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671000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775000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879000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983000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17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Услуги по приему стеклопосуды и вторичного сырья, </w:t>
            </w:r>
            <w:proofErr w:type="gramStart"/>
            <w:r w:rsidRPr="00B029F0">
              <w:t>за</w:t>
            </w:r>
            <w:proofErr w:type="gramEnd"/>
            <w:r w:rsidRPr="00B029F0">
              <w:t xml:space="preserve">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исключением металлолома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255000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465000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675000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885000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990000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18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Ветеринарные услуги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510000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930000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19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>Сдача в аренду (наем) жилых и нежилых помещений, дач,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земельных участков, принадлежащих </w:t>
            </w:r>
            <w:proofErr w:type="gramStart"/>
            <w:r w:rsidRPr="00B029F0">
              <w:t>индивидуальному</w:t>
            </w:r>
            <w:proofErr w:type="gramEnd"/>
            <w:r w:rsidRPr="00B029F0">
              <w:t xml:space="preserve">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предпринимателю на праве собственности: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>19.1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>сдача внаем собственного жилого недвижимого имущества</w:t>
            </w:r>
          </w:p>
          <w:p w:rsidR="00B029F0" w:rsidRPr="00B029F0" w:rsidRDefault="00B029F0">
            <w:pPr>
              <w:pStyle w:val="ConsPlusNonformat"/>
            </w:pPr>
            <w:proofErr w:type="gramStart"/>
            <w:r w:rsidRPr="00B029F0">
              <w:t xml:space="preserve">(код 70.20.1 Общероссийского </w:t>
            </w:r>
            <w:hyperlink r:id="rId6" w:history="1">
              <w:r w:rsidRPr="00B029F0">
                <w:t>классификатора</w:t>
              </w:r>
            </w:hyperlink>
            <w:r w:rsidRPr="00B029F0">
              <w:t xml:space="preserve"> видов    </w:t>
            </w:r>
            <w:proofErr w:type="gramEnd"/>
          </w:p>
          <w:p w:rsidR="00B029F0" w:rsidRPr="00B029F0" w:rsidRDefault="00B029F0">
            <w:pPr>
              <w:pStyle w:val="ConsPlusNonformat"/>
            </w:pPr>
            <w:r w:rsidRPr="00B029F0">
              <w:t>экономической деятельности ОК-029-2001 (КДЕС</w:t>
            </w:r>
            <w:proofErr w:type="gramStart"/>
            <w:r w:rsidRPr="00B029F0">
              <w:t xml:space="preserve"> Р</w:t>
            </w:r>
            <w:proofErr w:type="gramEnd"/>
            <w:r w:rsidRPr="00B029F0">
              <w:t>ед. 1))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площадь (количество квадратных метров)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до 40 включительно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40 до 60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60 до 80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80 до 100 включительно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100 до 120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120 до 150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375000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150 до 200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200 до 250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625000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250 до 300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300 до 350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875000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350 до 400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400 до 500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1125000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500 до 1000 включительно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2500000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свыше 1000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10000000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>19.2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сдача внаем </w:t>
            </w:r>
            <w:proofErr w:type="gramStart"/>
            <w:r w:rsidRPr="00B029F0">
              <w:t>собственного</w:t>
            </w:r>
            <w:proofErr w:type="gramEnd"/>
            <w:r w:rsidRPr="00B029F0">
              <w:t xml:space="preserve"> нежилого недвижимого        </w:t>
            </w:r>
          </w:p>
          <w:p w:rsidR="00B029F0" w:rsidRPr="00B029F0" w:rsidRDefault="00B029F0">
            <w:pPr>
              <w:pStyle w:val="ConsPlusNonformat"/>
            </w:pPr>
            <w:proofErr w:type="gramStart"/>
            <w:r w:rsidRPr="00B029F0">
              <w:lastRenderedPageBreak/>
              <w:t xml:space="preserve">имущества (код 70.20.2 Общероссийского </w:t>
            </w:r>
            <w:hyperlink r:id="rId7" w:history="1">
              <w:r w:rsidRPr="00B029F0">
                <w:t>классификатора</w:t>
              </w:r>
            </w:hyperlink>
            <w:proofErr w:type="gramEnd"/>
          </w:p>
          <w:p w:rsidR="00B029F0" w:rsidRPr="00B029F0" w:rsidRDefault="00B029F0">
            <w:pPr>
              <w:pStyle w:val="ConsPlusNonformat"/>
            </w:pPr>
            <w:proofErr w:type="gramStart"/>
            <w:r w:rsidRPr="00B029F0">
              <w:t xml:space="preserve">видов экономической деятельности ОК-029-2001 (КДЕС   </w:t>
            </w:r>
            <w:proofErr w:type="gramEnd"/>
          </w:p>
          <w:p w:rsidR="00B029F0" w:rsidRPr="00B029F0" w:rsidRDefault="00B029F0">
            <w:pPr>
              <w:pStyle w:val="ConsPlusNonformat"/>
            </w:pPr>
            <w:proofErr w:type="gramStart"/>
            <w:r w:rsidRPr="00B029F0">
              <w:t xml:space="preserve">Ред. 1))                             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площадь (количество квадратных метров)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до 70 включительно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504000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70 до 120 включительно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864000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120 до 170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1224000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свыше 170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10000000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20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Изготовление изделий народных художественных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промыслов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310000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590000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730000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10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11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12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13 - 15 работников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21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proofErr w:type="gramStart"/>
            <w:r w:rsidRPr="00B029F0">
              <w:t xml:space="preserve">Прочие услуги производственного характера (услуги по </w:t>
            </w:r>
            <w:proofErr w:type="gramEnd"/>
          </w:p>
          <w:p w:rsidR="00B029F0" w:rsidRPr="00B029F0" w:rsidRDefault="00B029F0">
            <w:pPr>
              <w:pStyle w:val="ConsPlusNonformat"/>
            </w:pPr>
            <w:r w:rsidRPr="00B029F0">
              <w:t xml:space="preserve">переработке сельскохозяйственных продуктов и даров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леса, в том числе по помолу зерна, обдирке круп,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переработке </w:t>
            </w:r>
            <w:proofErr w:type="spellStart"/>
            <w:r w:rsidRPr="00B029F0">
              <w:t>маслосемян</w:t>
            </w:r>
            <w:proofErr w:type="spellEnd"/>
            <w:r w:rsidRPr="00B029F0">
              <w:t xml:space="preserve">, изготовлению и копчению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колбас, переработке картофеля, переработке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давальческой мытой шерсти на трикотажную пряжу,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выделке шкур животных, расчесу шерсти, стрижке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домашних животных, ремонту и изготовлению </w:t>
            </w:r>
            <w:proofErr w:type="gramStart"/>
            <w:r w:rsidRPr="00B029F0">
              <w:t>бондарной</w:t>
            </w:r>
            <w:proofErr w:type="gramEnd"/>
            <w:r w:rsidRPr="00B029F0">
              <w:t xml:space="preserve">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посуды и гончарных изделий, защите садов, огородов и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зеленых насаждений от вредителей и болезней;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изготовление валяной обуви; изготовление 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сельскохозяйственного инвентаря из материала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заказчика; граверные работы по металлу, стеклу,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фарфору, дереву, керамике; изготовление и ремонт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деревянных лодок; ремонт игрушек; ремонт </w:t>
            </w:r>
            <w:proofErr w:type="gramStart"/>
            <w:r w:rsidRPr="00B029F0">
              <w:t>туристского</w:t>
            </w:r>
            <w:proofErr w:type="gramEnd"/>
            <w:r w:rsidRPr="00B029F0">
              <w:t xml:space="preserve">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снаряжения и инвентаря; услуги по вспашке огородов и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распиловке дров; услуги по ремонту и изготовлению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очковой оптики; изготовление и печатание </w:t>
            </w:r>
            <w:proofErr w:type="gramStart"/>
            <w:r w:rsidRPr="00B029F0">
              <w:t>визитных</w:t>
            </w:r>
            <w:proofErr w:type="gramEnd"/>
            <w:r w:rsidRPr="00B029F0">
              <w:t xml:space="preserve">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карточек и пригласительных билетов на </w:t>
            </w:r>
            <w:proofErr w:type="gramStart"/>
            <w:r w:rsidRPr="00B029F0">
              <w:t>семейные</w:t>
            </w:r>
            <w:proofErr w:type="gramEnd"/>
            <w:r w:rsidRPr="00B029F0">
              <w:t xml:space="preserve">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торжества; переплетные, брошюровочные, окантовочные,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картонажные работы; зарядка газовых баллончиков </w:t>
            </w:r>
            <w:proofErr w:type="gramStart"/>
            <w:r w:rsidRPr="00B029F0">
              <w:t>для</w:t>
            </w:r>
            <w:proofErr w:type="gramEnd"/>
            <w:r w:rsidRPr="00B029F0">
              <w:t xml:space="preserve">  </w:t>
            </w:r>
          </w:p>
          <w:p w:rsidR="00B029F0" w:rsidRPr="00B029F0" w:rsidRDefault="00B029F0">
            <w:pPr>
              <w:pStyle w:val="ConsPlusNonformat"/>
            </w:pPr>
            <w:r w:rsidRPr="00B029F0">
              <w:lastRenderedPageBreak/>
              <w:t>сифонов, замена элементов питания в электронных часах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и других приборах)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276000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469000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662000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856000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22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Производство и реставрация ковров и ковровых изделий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276000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469000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662000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856000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23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Ремонт ювелирных изделий, бижутерии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364000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619000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874000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24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Чеканка и гравировка ювелирных изделий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276000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469000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662000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856000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25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>Монофоническая и стереофоническая запись речи, пения,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инструментального исполнения заказчика на </w:t>
            </w:r>
            <w:proofErr w:type="gramStart"/>
            <w:r w:rsidRPr="00B029F0">
              <w:t>магнитную</w:t>
            </w:r>
            <w:proofErr w:type="gramEnd"/>
            <w:r w:rsidRPr="00B029F0">
              <w:t xml:space="preserve">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ленту, компакт-диск, перезапись </w:t>
            </w:r>
            <w:proofErr w:type="gramStart"/>
            <w:r w:rsidRPr="00B029F0">
              <w:t>музыкальных</w:t>
            </w:r>
            <w:proofErr w:type="gramEnd"/>
            <w:r w:rsidRPr="00B029F0">
              <w:t xml:space="preserve"> и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литературных произведений на магнитную ленту,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компакт-диск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182000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309000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437000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564000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692000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819000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946000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26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Услуги по уборке жилых помещений и ведению </w:t>
            </w:r>
            <w:proofErr w:type="gramStart"/>
            <w:r w:rsidRPr="00B029F0">
              <w:t>домашнего</w:t>
            </w:r>
            <w:proofErr w:type="gramEnd"/>
            <w:r w:rsidRPr="00B029F0">
              <w:t xml:space="preserve">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хозяйства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276000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469000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662000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856000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27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Услуги по оформлению интерьера жилого помещения и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услуги художественного оформления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276000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469000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662000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856000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28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Проведение занятий по физической культуре и спорту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204000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288000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372000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456000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624000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708000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792000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876000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10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11 - 15 работников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lastRenderedPageBreak/>
              <w:t xml:space="preserve">29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Услуги носильщиков на железнодорожных вокзалах,      </w:t>
            </w:r>
          </w:p>
          <w:p w:rsidR="00B029F0" w:rsidRPr="00B029F0" w:rsidRDefault="00B029F0">
            <w:pPr>
              <w:pStyle w:val="ConsPlusNonformat"/>
            </w:pPr>
            <w:proofErr w:type="gramStart"/>
            <w:r w:rsidRPr="00B029F0">
              <w:t>автовокзалах</w:t>
            </w:r>
            <w:proofErr w:type="gramEnd"/>
            <w:r w:rsidRPr="00B029F0">
              <w:t xml:space="preserve">, аэровокзалах, в аэропортах, морских,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речных </w:t>
            </w:r>
            <w:proofErr w:type="gramStart"/>
            <w:r w:rsidRPr="00B029F0">
              <w:t>портах</w:t>
            </w:r>
            <w:proofErr w:type="gramEnd"/>
            <w:r w:rsidRPr="00B029F0">
              <w:t xml:space="preserve">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310000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590000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730000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10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11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12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13 - 15 работников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30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Услуги платных туалетов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149000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253000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358000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462000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566000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671000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775000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879000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983000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31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Услуги поваров по изготовлению блюд на дому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32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Оказание услуг по перевозке пассажиров </w:t>
            </w:r>
            <w:proofErr w:type="gramStart"/>
            <w:r w:rsidRPr="00B029F0">
              <w:t>водным</w:t>
            </w:r>
            <w:proofErr w:type="gramEnd"/>
            <w:r w:rsidRPr="00B029F0">
              <w:t xml:space="preserve">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транспортом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33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>Оказание услуг по перевозке грузов водным транспортом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34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proofErr w:type="gramStart"/>
            <w:r w:rsidRPr="00B029F0">
              <w:t xml:space="preserve">Услуги, связанные со сбытом сельскохозяйственной     </w:t>
            </w:r>
            <w:proofErr w:type="gramEnd"/>
          </w:p>
          <w:p w:rsidR="00B029F0" w:rsidRPr="00B029F0" w:rsidRDefault="00B029F0">
            <w:pPr>
              <w:pStyle w:val="ConsPlusNonformat"/>
            </w:pPr>
            <w:proofErr w:type="gramStart"/>
            <w:r w:rsidRPr="00B029F0">
              <w:t xml:space="preserve">продукции (хранение, сортировка, сушка, мойка,       </w:t>
            </w:r>
            <w:proofErr w:type="gramEnd"/>
          </w:p>
          <w:p w:rsidR="00B029F0" w:rsidRPr="00B029F0" w:rsidRDefault="00B029F0">
            <w:pPr>
              <w:pStyle w:val="ConsPlusNonformat"/>
            </w:pPr>
            <w:r w:rsidRPr="00B029F0">
              <w:t xml:space="preserve">расфасовка, упаковка и транспортировка)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310000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590000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730000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10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11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12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13 - 15 работников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35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Услуги, связанные с обслуживанием                    </w:t>
            </w:r>
          </w:p>
          <w:p w:rsidR="00B029F0" w:rsidRPr="00B029F0" w:rsidRDefault="00B029F0">
            <w:pPr>
              <w:pStyle w:val="ConsPlusNonformat"/>
            </w:pPr>
            <w:proofErr w:type="gramStart"/>
            <w:r w:rsidRPr="00B029F0">
              <w:t>сельскохозяйственного производства (механизированные,</w:t>
            </w:r>
            <w:proofErr w:type="gramEnd"/>
          </w:p>
          <w:p w:rsidR="00B029F0" w:rsidRPr="00B029F0" w:rsidRDefault="00B029F0">
            <w:pPr>
              <w:pStyle w:val="ConsPlusNonformat"/>
            </w:pPr>
            <w:r w:rsidRPr="00B029F0">
              <w:t xml:space="preserve">агрохимические, мелиоративные, транспортные работы)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204000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288000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372000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456000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624000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708000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792000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876000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10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11 - 15 работников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36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Услуги по зеленому хозяйству и декоративному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цветоводству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37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Ведение охотничьего хозяйства и осуществление охоты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255000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465000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675000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885000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990000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38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Занятие медицинской деятельностью или    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фармацевтической деятельностью лицом, имеющим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лицензию на указанные виды деятельности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39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>Осуществление частной детективной деятельности лицом,</w:t>
            </w:r>
          </w:p>
          <w:p w:rsidR="00B029F0" w:rsidRPr="00B029F0" w:rsidRDefault="00B029F0">
            <w:pPr>
              <w:pStyle w:val="ConsPlusNonformat"/>
            </w:pPr>
            <w:proofErr w:type="gramStart"/>
            <w:r w:rsidRPr="00B029F0">
              <w:t>имеющим</w:t>
            </w:r>
            <w:proofErr w:type="gramEnd"/>
            <w:r w:rsidRPr="00B029F0">
              <w:t xml:space="preserve"> лицензию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lastRenderedPageBreak/>
              <w:t xml:space="preserve">40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Услуги по прокату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276000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469000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662000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856000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41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Экскурсионные услуги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310000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590000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730000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10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11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12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13 - 15 работников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42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Обрядовые услуги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276000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469000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662000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856000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1049000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1242000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1435000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1628000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1822000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2015000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10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2208000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11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2401000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12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2594000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13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2788000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14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2981000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15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3000000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43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Ритуальные услуги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510000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930000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1140000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1350000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1560000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1770000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1980000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2190000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10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2400000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11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2610000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12 работников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2820000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13 - 15 работников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3000000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44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Услуги уличных патрулей, охранников, сторожей и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вахтеров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без привлечения наемных работников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 привлечением наемных работников </w:t>
            </w:r>
            <w:proofErr w:type="gramStart"/>
            <w:r w:rsidRPr="00B029F0">
              <w:t>средней</w:t>
            </w:r>
            <w:proofErr w:type="gramEnd"/>
            <w:r w:rsidRPr="00B029F0">
              <w:t xml:space="preserve">      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численностью за налоговый период: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работник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255000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465000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работника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675000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885000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работников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990000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9 - 15 работников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45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Розничная торговля, осуществляемая через объекты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стационарной торговой сети с площадью торгового зала </w:t>
            </w:r>
          </w:p>
          <w:p w:rsidR="00B029F0" w:rsidRPr="00B029F0" w:rsidRDefault="00B029F0">
            <w:pPr>
              <w:pStyle w:val="ConsPlusNonformat"/>
            </w:pPr>
            <w:r w:rsidRPr="00B029F0">
              <w:lastRenderedPageBreak/>
              <w:t xml:space="preserve">не более 50 квадратных метров по каждому объекту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организации торговли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proofErr w:type="gramStart"/>
            <w:r w:rsidRPr="00B029F0">
              <w:t xml:space="preserve">площадь (количество квадратных метров всех объектов  </w:t>
            </w:r>
            <w:proofErr w:type="gramEnd"/>
          </w:p>
          <w:p w:rsidR="00B029F0" w:rsidRPr="00B029F0" w:rsidRDefault="00B029F0">
            <w:pPr>
              <w:pStyle w:val="ConsPlusNonformat"/>
            </w:pPr>
            <w:r w:rsidRPr="00B029F0">
              <w:t xml:space="preserve">организации торговли)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до 2 включительно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2 до 3 включительно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3 до 4 включительно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4 до 5 включительно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5 до 6 включительно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6 до 7 включительно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7 до 8 включительно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8 до 9 включительно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9 до 10 включительно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10 до 11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11 до 12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12 до 13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13 до 14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1120000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14 до 15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1200000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15 до 16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1280000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16 до 17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1360000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17 до 18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1440000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18 до 19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1520000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19 до 20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1600000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20 до 23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1840000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23 до 26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2080000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26 до 29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2320000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29 до 32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2560000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32 до 35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2800000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35 до 38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3040000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38 до 41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3280000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41 до 44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3520000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44 до 47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3760000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47 до 50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4000000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50 до 55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4400000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55 до 60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4800000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60 до 65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5200000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65 до 70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5600000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70 до 75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6000000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75 до 80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6400000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80 до 85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6800000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85 до 90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7200000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90 до 95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7600000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95 до 100 включительно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8000000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100 до 105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8400000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105 до 110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8800000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110 до 115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9200000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115 до 120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9600000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свыше 120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10000000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46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Розничная торговля, осуществляемая через объекты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стационарной торговой сети, не имеющие </w:t>
            </w:r>
            <w:proofErr w:type="gramStart"/>
            <w:r w:rsidRPr="00B029F0">
              <w:t>торговых</w:t>
            </w:r>
            <w:proofErr w:type="gramEnd"/>
            <w:r w:rsidRPr="00B029F0">
              <w:t xml:space="preserve">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залов, а также через объекты </w:t>
            </w:r>
            <w:proofErr w:type="gramStart"/>
            <w:r w:rsidRPr="00B029F0">
              <w:t>нестационарной</w:t>
            </w:r>
            <w:proofErr w:type="gramEnd"/>
            <w:r w:rsidRPr="00B029F0">
              <w:t xml:space="preserve"> торговой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сети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количество обособленных объектов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 объект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403000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 объекта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806000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3 объекта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1209000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 объекта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1612000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5 объектов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2015000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6 объектов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2418000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7 объектов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2821000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8 объектов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3224000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9 объектов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3627000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10 объектов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4030000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11 объектов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4433000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12 объектов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4836000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13 объектов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5239000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14 объектов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5642000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15 объектов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6045000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16 объектов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6448000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17 объектов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6851000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18 объектов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7254000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19 объектов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7657000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20 объектов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8060000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21 объект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8463000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22 объекта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8866000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23 объекта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9269000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24 объекта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9672000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25 объектов и более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10000000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47  </w:t>
            </w: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Услуги общественного питания, оказываемые </w:t>
            </w:r>
            <w:proofErr w:type="gramStart"/>
            <w:r w:rsidRPr="00B029F0">
              <w:t>через</w:t>
            </w:r>
            <w:proofErr w:type="gramEnd"/>
            <w:r w:rsidRPr="00B029F0">
              <w:t xml:space="preserve">    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объекты организации общественного питания с площадью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зала обслуживания посетителей не более 50 квадратных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метров по каждому объекту организации </w:t>
            </w:r>
            <w:proofErr w:type="gramStart"/>
            <w:r w:rsidRPr="00B029F0">
              <w:t>общественного</w:t>
            </w:r>
            <w:proofErr w:type="gramEnd"/>
            <w:r w:rsidRPr="00B029F0">
              <w:t xml:space="preserve">  </w:t>
            </w:r>
          </w:p>
          <w:p w:rsidR="00B029F0" w:rsidRPr="00B029F0" w:rsidRDefault="00B029F0">
            <w:pPr>
              <w:pStyle w:val="ConsPlusNonformat"/>
            </w:pPr>
            <w:r w:rsidRPr="00B029F0">
              <w:t xml:space="preserve">питания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proofErr w:type="gramStart"/>
            <w:r w:rsidRPr="00B029F0">
              <w:t xml:space="preserve">площадь (количество квадратных метров всех объектов  </w:t>
            </w:r>
            <w:proofErr w:type="gramEnd"/>
          </w:p>
          <w:p w:rsidR="00B029F0" w:rsidRPr="00B029F0" w:rsidRDefault="00B029F0">
            <w:pPr>
              <w:pStyle w:val="ConsPlusNonformat"/>
            </w:pPr>
            <w:r w:rsidRPr="00B029F0">
              <w:t xml:space="preserve">организации общественного питания)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до 3 включительно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135000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3 до 4 включительно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180000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4 до 5 включительно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225000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5 до 6 включительно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270000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6 до 7 включительно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315000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7 до 8 включительно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360000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8 до 9 включительно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405000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9 до 10 включительно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10 до 11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495000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11 до 12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12 до 13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585000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13 до 14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630000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14 до 15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675000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15 до 16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720000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16 до 17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765000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17 до 18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810000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18 до 19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855000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19 до 20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 900000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20 до 23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1035000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23 до 26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1170000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26 до 29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1305000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29 до 32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1440000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32 до 35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1575000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35 до 38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1710000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38 до 41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1845000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41 до 44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1980000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44 до 47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2115000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47 до 50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2250000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50 до 55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2475000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55 до 60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2700000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60 до 65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2925000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65 до 70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3150000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70 до 75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3375000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75 до 80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3600000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80 до 85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3825000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85 до 90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4050000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90 до 95 включительно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4275000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95 до 100 включительно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4500000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100 до 110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4950000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110 до 120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5400000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120 до 130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5850000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130 до 140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6300000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140 до 150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6750000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150 до 160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7200000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160 до 170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7650000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170 до 180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8100000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180 до 190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8550000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190 до 200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9000000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200 до 210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9450000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от 210 до 220 включительно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 9900000   </w:t>
            </w:r>
          </w:p>
        </w:tc>
      </w:tr>
      <w:tr w:rsidR="00B029F0" w:rsidRPr="00B029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</w:p>
        </w:tc>
        <w:tc>
          <w:tcPr>
            <w:tcW w:w="660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свыше 220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29F0" w:rsidRPr="00B029F0" w:rsidRDefault="00B029F0">
            <w:pPr>
              <w:pStyle w:val="ConsPlusNonformat"/>
            </w:pPr>
            <w:r w:rsidRPr="00B029F0">
              <w:t xml:space="preserve">   10000000   </w:t>
            </w:r>
          </w:p>
        </w:tc>
      </w:tr>
    </w:tbl>
    <w:p w:rsidR="00B029F0" w:rsidRPr="00B029F0" w:rsidRDefault="00B029F0">
      <w:pPr>
        <w:pStyle w:val="ConsPlusNormal"/>
        <w:ind w:firstLine="540"/>
        <w:jc w:val="both"/>
      </w:pPr>
    </w:p>
    <w:p w:rsidR="00B029F0" w:rsidRPr="00B029F0" w:rsidRDefault="00B029F0">
      <w:pPr>
        <w:pStyle w:val="ConsPlusNormal"/>
        <w:ind w:firstLine="540"/>
        <w:jc w:val="both"/>
      </w:pPr>
      <w:r w:rsidRPr="00B029F0">
        <w:t>Статья 3</w:t>
      </w:r>
    </w:p>
    <w:p w:rsidR="00B029F0" w:rsidRPr="00B029F0" w:rsidRDefault="00B029F0">
      <w:pPr>
        <w:pStyle w:val="ConsPlusNormal"/>
        <w:ind w:firstLine="540"/>
        <w:jc w:val="both"/>
      </w:pPr>
    </w:p>
    <w:p w:rsidR="00B029F0" w:rsidRPr="00B029F0" w:rsidRDefault="00B029F0">
      <w:pPr>
        <w:pStyle w:val="ConsPlusNormal"/>
        <w:ind w:firstLine="540"/>
        <w:jc w:val="both"/>
      </w:pPr>
      <w:r w:rsidRPr="00B029F0">
        <w:t>Настоящий Закон вступает в силу с 1 января 2013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B029F0" w:rsidRPr="00B029F0" w:rsidRDefault="00B029F0">
      <w:pPr>
        <w:pStyle w:val="ConsPlusNormal"/>
        <w:ind w:firstLine="540"/>
        <w:jc w:val="both"/>
      </w:pPr>
    </w:p>
    <w:p w:rsidR="00B029F0" w:rsidRPr="00B029F0" w:rsidRDefault="00B029F0">
      <w:pPr>
        <w:pStyle w:val="ConsPlusNormal"/>
        <w:jc w:val="right"/>
      </w:pPr>
      <w:r w:rsidRPr="00B029F0">
        <w:t>Губернатор</w:t>
      </w:r>
    </w:p>
    <w:p w:rsidR="00B029F0" w:rsidRPr="00B029F0" w:rsidRDefault="00B029F0">
      <w:pPr>
        <w:pStyle w:val="ConsPlusNormal"/>
        <w:jc w:val="right"/>
      </w:pPr>
      <w:r w:rsidRPr="00B029F0">
        <w:t>Курской области</w:t>
      </w:r>
    </w:p>
    <w:p w:rsidR="00B029F0" w:rsidRPr="00B029F0" w:rsidRDefault="00B029F0">
      <w:pPr>
        <w:pStyle w:val="ConsPlusNormal"/>
        <w:jc w:val="right"/>
      </w:pPr>
      <w:r w:rsidRPr="00B029F0">
        <w:t>А.Н.МИХАЙЛОВ</w:t>
      </w:r>
    </w:p>
    <w:p w:rsidR="00B029F0" w:rsidRPr="00B029F0" w:rsidRDefault="00B029F0">
      <w:pPr>
        <w:pStyle w:val="ConsPlusNormal"/>
        <w:ind w:firstLine="540"/>
        <w:jc w:val="both"/>
      </w:pPr>
      <w:r w:rsidRPr="00B029F0">
        <w:t>г. Курск</w:t>
      </w:r>
    </w:p>
    <w:p w:rsidR="00B029F0" w:rsidRPr="00B029F0" w:rsidRDefault="00B029F0">
      <w:pPr>
        <w:pStyle w:val="ConsPlusNormal"/>
        <w:ind w:firstLine="540"/>
        <w:jc w:val="both"/>
      </w:pPr>
      <w:r w:rsidRPr="00B029F0">
        <w:t>23 ноября 2012 г.</w:t>
      </w:r>
    </w:p>
    <w:p w:rsidR="00B029F0" w:rsidRPr="00B029F0" w:rsidRDefault="00B029F0">
      <w:pPr>
        <w:pStyle w:val="ConsPlusNormal"/>
        <w:ind w:firstLine="540"/>
        <w:jc w:val="both"/>
      </w:pPr>
      <w:r w:rsidRPr="00B029F0">
        <w:t>N 104 - ЗКО</w:t>
      </w:r>
      <w:bookmarkStart w:id="0" w:name="_GoBack"/>
      <w:bookmarkEnd w:id="0"/>
    </w:p>
    <w:sectPr w:rsidR="00B029F0" w:rsidRPr="00B029F0" w:rsidSect="00DC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F0"/>
    <w:rsid w:val="00264294"/>
    <w:rsid w:val="00B0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2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2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2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2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2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2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2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2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2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2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CC3FB30EAEFD010518320672FC9ECFDD0373F63EF6CDA3684CC6EB5FCDJ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C3FB30EAEFD010518320672FC9ECFDD0373F63EF6CDA3684CC6EB5FCDJ5I" TargetMode="External"/><Relationship Id="rId5" Type="http://schemas.openxmlformats.org/officeDocument/2006/relationships/hyperlink" Target="consultantplus://offline/ref=1CCC3FB30EAEFD010518320672FC9ECFDD0077F13DF8CDA3684CC6EB5FD522AF698A6432DCA1CEJ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6897</Words>
  <Characters>39314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2016-04-13T08:09:00Z</dcterms:created>
  <dcterms:modified xsi:type="dcterms:W3CDTF">2016-04-13T08:10:00Z</dcterms:modified>
</cp:coreProperties>
</file>