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D8" w:rsidRPr="00820DD8" w:rsidRDefault="00820DD8">
      <w:pPr>
        <w:pStyle w:val="ConsPlusNormal"/>
        <w:jc w:val="both"/>
        <w:outlineLvl w:val="0"/>
      </w:pPr>
    </w:p>
    <w:p w:rsidR="00820DD8" w:rsidRPr="00820DD8" w:rsidRDefault="00820DD8">
      <w:pPr>
        <w:pStyle w:val="ConsPlusTitle"/>
        <w:jc w:val="center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ПРЕДСТАВИТЕЛЬНОЕ СОБРАНИЕ</w:t>
      </w:r>
    </w:p>
    <w:p w:rsidR="00820DD8" w:rsidRPr="00820DD8" w:rsidRDefault="00820DD8">
      <w:pPr>
        <w:pStyle w:val="ConsPlusTitle"/>
        <w:jc w:val="center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МЕДВЕНСКОГО РАЙОНА</w:t>
      </w:r>
    </w:p>
    <w:p w:rsidR="00820DD8" w:rsidRPr="00820DD8" w:rsidRDefault="00820DD8">
      <w:pPr>
        <w:pStyle w:val="ConsPlusTitle"/>
        <w:jc w:val="center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КУРСКОЙ ОБЛАСТИ</w:t>
      </w:r>
    </w:p>
    <w:p w:rsidR="00820DD8" w:rsidRPr="00820DD8" w:rsidRDefault="00820DD8">
      <w:pPr>
        <w:pStyle w:val="ConsPlusTitle"/>
        <w:jc w:val="center"/>
        <w:rPr>
          <w:rFonts w:ascii="Times New Roman" w:hAnsi="Times New Roman" w:cs="Times New Roman"/>
        </w:rPr>
      </w:pPr>
    </w:p>
    <w:p w:rsidR="00820DD8" w:rsidRPr="00820DD8" w:rsidRDefault="00820DD8">
      <w:pPr>
        <w:pStyle w:val="ConsPlusTitle"/>
        <w:jc w:val="center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РЕШЕНИЕ</w:t>
      </w:r>
    </w:p>
    <w:p w:rsidR="00820DD8" w:rsidRPr="00820DD8" w:rsidRDefault="00820DD8">
      <w:pPr>
        <w:pStyle w:val="ConsPlusTitle"/>
        <w:jc w:val="center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от 15 ноября 2007 г. N 21/184</w:t>
      </w:r>
    </w:p>
    <w:p w:rsidR="00820DD8" w:rsidRPr="00820DD8" w:rsidRDefault="00820DD8">
      <w:pPr>
        <w:pStyle w:val="ConsPlusTitle"/>
        <w:jc w:val="center"/>
        <w:rPr>
          <w:rFonts w:ascii="Times New Roman" w:hAnsi="Times New Roman" w:cs="Times New Roman"/>
        </w:rPr>
      </w:pPr>
    </w:p>
    <w:p w:rsidR="00820DD8" w:rsidRPr="00820DD8" w:rsidRDefault="00820DD8">
      <w:pPr>
        <w:pStyle w:val="ConsPlusTitle"/>
        <w:jc w:val="center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 xml:space="preserve">О ЕДИНОМ НАЛОГЕ НА ВМЕНЕННЫЙ ДОХОД ДЛЯ </w:t>
      </w:r>
      <w:proofErr w:type="gramStart"/>
      <w:r w:rsidRPr="00820DD8">
        <w:rPr>
          <w:rFonts w:ascii="Times New Roman" w:hAnsi="Times New Roman" w:cs="Times New Roman"/>
        </w:rPr>
        <w:t>ОТДЕЛЬНЫХ</w:t>
      </w:r>
      <w:proofErr w:type="gramEnd"/>
    </w:p>
    <w:p w:rsidR="00820DD8" w:rsidRPr="00820DD8" w:rsidRDefault="00820DD8">
      <w:pPr>
        <w:pStyle w:val="ConsPlusTitle"/>
        <w:jc w:val="center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ВИДОВ ДЕЯТЕЛЬНОСТИ</w:t>
      </w:r>
    </w:p>
    <w:p w:rsidR="00820DD8" w:rsidRPr="00820DD8" w:rsidRDefault="00820DD8">
      <w:pPr>
        <w:pStyle w:val="ConsPlusNormal"/>
        <w:jc w:val="center"/>
        <w:rPr>
          <w:rFonts w:ascii="Times New Roman" w:hAnsi="Times New Roman" w:cs="Times New Roman"/>
        </w:rPr>
      </w:pPr>
    </w:p>
    <w:p w:rsidR="00820DD8" w:rsidRPr="00820DD8" w:rsidRDefault="00820DD8">
      <w:pPr>
        <w:pStyle w:val="ConsPlusNormal"/>
        <w:jc w:val="center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Список изменяющих документов</w:t>
      </w:r>
    </w:p>
    <w:p w:rsidR="00820DD8" w:rsidRPr="00820DD8" w:rsidRDefault="00820DD8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820DD8">
        <w:rPr>
          <w:rFonts w:ascii="Times New Roman" w:hAnsi="Times New Roman" w:cs="Times New Roman"/>
        </w:rPr>
        <w:t>(в ред. решений Представительного собрания</w:t>
      </w:r>
      <w:proofErr w:type="gramEnd"/>
    </w:p>
    <w:p w:rsidR="00820DD8" w:rsidRPr="00820DD8" w:rsidRDefault="00820DD8">
      <w:pPr>
        <w:pStyle w:val="ConsPlusNormal"/>
        <w:jc w:val="center"/>
        <w:rPr>
          <w:rFonts w:ascii="Times New Roman" w:hAnsi="Times New Roman" w:cs="Times New Roman"/>
        </w:rPr>
      </w:pPr>
      <w:proofErr w:type="spellStart"/>
      <w:r w:rsidRPr="00820DD8">
        <w:rPr>
          <w:rFonts w:ascii="Times New Roman" w:hAnsi="Times New Roman" w:cs="Times New Roman"/>
        </w:rPr>
        <w:t>Медвенского</w:t>
      </w:r>
      <w:proofErr w:type="spellEnd"/>
      <w:r w:rsidRPr="00820DD8">
        <w:rPr>
          <w:rFonts w:ascii="Times New Roman" w:hAnsi="Times New Roman" w:cs="Times New Roman"/>
        </w:rPr>
        <w:t xml:space="preserve"> района Курской области</w:t>
      </w:r>
    </w:p>
    <w:p w:rsidR="00820DD8" w:rsidRPr="00820DD8" w:rsidRDefault="00820DD8">
      <w:pPr>
        <w:pStyle w:val="ConsPlusNormal"/>
        <w:jc w:val="center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 xml:space="preserve">от 26.09.2008 </w:t>
      </w:r>
      <w:hyperlink r:id="rId5" w:history="1">
        <w:r w:rsidRPr="00820DD8">
          <w:rPr>
            <w:rFonts w:ascii="Times New Roman" w:hAnsi="Times New Roman" w:cs="Times New Roman"/>
          </w:rPr>
          <w:t>N 26/244</w:t>
        </w:r>
      </w:hyperlink>
      <w:r w:rsidRPr="00820DD8">
        <w:rPr>
          <w:rFonts w:ascii="Times New Roman" w:hAnsi="Times New Roman" w:cs="Times New Roman"/>
        </w:rPr>
        <w:t xml:space="preserve">, от 17.12.2010 </w:t>
      </w:r>
      <w:hyperlink r:id="rId6" w:history="1">
        <w:r w:rsidRPr="00820DD8">
          <w:rPr>
            <w:rFonts w:ascii="Times New Roman" w:hAnsi="Times New Roman" w:cs="Times New Roman"/>
          </w:rPr>
          <w:t>N 13/111</w:t>
        </w:r>
      </w:hyperlink>
      <w:r w:rsidRPr="00820DD8">
        <w:rPr>
          <w:rFonts w:ascii="Times New Roman" w:hAnsi="Times New Roman" w:cs="Times New Roman"/>
        </w:rPr>
        <w:t xml:space="preserve">, от 14.11.2014 </w:t>
      </w:r>
      <w:hyperlink r:id="rId7" w:history="1">
        <w:r w:rsidRPr="00820DD8">
          <w:rPr>
            <w:rFonts w:ascii="Times New Roman" w:hAnsi="Times New Roman" w:cs="Times New Roman"/>
          </w:rPr>
          <w:t>N 10/109</w:t>
        </w:r>
      </w:hyperlink>
      <w:r w:rsidRPr="00820DD8">
        <w:rPr>
          <w:rFonts w:ascii="Times New Roman" w:hAnsi="Times New Roman" w:cs="Times New Roman"/>
        </w:rPr>
        <w:t>,</w:t>
      </w:r>
    </w:p>
    <w:p w:rsidR="00820DD8" w:rsidRPr="00820DD8" w:rsidRDefault="00820DD8">
      <w:pPr>
        <w:pStyle w:val="ConsPlusNormal"/>
        <w:jc w:val="center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 xml:space="preserve">от 17.11.2016 </w:t>
      </w:r>
      <w:hyperlink r:id="rId8" w:history="1">
        <w:r w:rsidRPr="00820DD8">
          <w:rPr>
            <w:rFonts w:ascii="Times New Roman" w:hAnsi="Times New Roman" w:cs="Times New Roman"/>
          </w:rPr>
          <w:t>N 24/275</w:t>
        </w:r>
      </w:hyperlink>
      <w:r w:rsidRPr="00820DD8">
        <w:rPr>
          <w:rFonts w:ascii="Times New Roman" w:hAnsi="Times New Roman" w:cs="Times New Roman"/>
        </w:rPr>
        <w:t xml:space="preserve">, от 22.12.2016 </w:t>
      </w:r>
      <w:hyperlink r:id="rId9" w:history="1">
        <w:r w:rsidRPr="00820DD8">
          <w:rPr>
            <w:rFonts w:ascii="Times New Roman" w:hAnsi="Times New Roman" w:cs="Times New Roman"/>
          </w:rPr>
          <w:t>N 24/282</w:t>
        </w:r>
      </w:hyperlink>
      <w:r w:rsidRPr="00820DD8">
        <w:rPr>
          <w:rFonts w:ascii="Times New Roman" w:hAnsi="Times New Roman" w:cs="Times New Roman"/>
        </w:rPr>
        <w:t>)</w:t>
      </w:r>
    </w:p>
    <w:p w:rsidR="00820DD8" w:rsidRPr="00820DD8" w:rsidRDefault="00820DD8">
      <w:pPr>
        <w:pStyle w:val="ConsPlusNormal"/>
        <w:rPr>
          <w:rFonts w:ascii="Times New Roman" w:hAnsi="Times New Roman" w:cs="Times New Roman"/>
        </w:rPr>
      </w:pP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820DD8">
        <w:rPr>
          <w:rFonts w:ascii="Times New Roman" w:hAnsi="Times New Roman" w:cs="Times New Roman"/>
        </w:rPr>
        <w:t xml:space="preserve">В соответствии с </w:t>
      </w:r>
      <w:hyperlink r:id="rId10" w:history="1">
        <w:r w:rsidRPr="00820DD8">
          <w:rPr>
            <w:rFonts w:ascii="Times New Roman" w:hAnsi="Times New Roman" w:cs="Times New Roman"/>
          </w:rPr>
          <w:t>главой 26.3</w:t>
        </w:r>
      </w:hyperlink>
      <w:r w:rsidRPr="00820DD8">
        <w:rPr>
          <w:rFonts w:ascii="Times New Roman" w:hAnsi="Times New Roman" w:cs="Times New Roman"/>
        </w:rPr>
        <w:t xml:space="preserve"> "Система налогообложения в виде единого налога на вмененный доход для отдельных видов деятельности" части второй Налогового кодекса Российской Федерации и Федеральным </w:t>
      </w:r>
      <w:hyperlink r:id="rId11" w:history="1">
        <w:r w:rsidRPr="00820DD8">
          <w:rPr>
            <w:rFonts w:ascii="Times New Roman" w:hAnsi="Times New Roman" w:cs="Times New Roman"/>
          </w:rPr>
          <w:t>законом</w:t>
        </w:r>
      </w:hyperlink>
      <w:r w:rsidRPr="00820DD8">
        <w:rPr>
          <w:rFonts w:ascii="Times New Roman" w:hAnsi="Times New Roman" w:cs="Times New Roman"/>
        </w:rPr>
        <w:t xml:space="preserve"> от 17 мая 2007 года N 85-ФЗ "О внесении изменений в главы 21, 26.1, 26.2 и 26.3 части второй Налогового кодекса Российской Федерации" Представительное Собрание </w:t>
      </w:r>
      <w:proofErr w:type="spellStart"/>
      <w:r w:rsidRPr="00820DD8">
        <w:rPr>
          <w:rFonts w:ascii="Times New Roman" w:hAnsi="Times New Roman" w:cs="Times New Roman"/>
        </w:rPr>
        <w:t>Медвенского</w:t>
      </w:r>
      <w:proofErr w:type="spellEnd"/>
      <w:r w:rsidRPr="00820DD8">
        <w:rPr>
          <w:rFonts w:ascii="Times New Roman" w:hAnsi="Times New Roman" w:cs="Times New Roman"/>
        </w:rPr>
        <w:t xml:space="preserve"> района Курской области решило:</w:t>
      </w:r>
      <w:proofErr w:type="gramEnd"/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 xml:space="preserve">1. Система налогообложения в виде единого налога на вмененный доход для отдельных видов деятельности вводится в действие на территории </w:t>
      </w:r>
      <w:proofErr w:type="spellStart"/>
      <w:r w:rsidRPr="00820DD8">
        <w:rPr>
          <w:rFonts w:ascii="Times New Roman" w:hAnsi="Times New Roman" w:cs="Times New Roman"/>
        </w:rPr>
        <w:t>Медвенского</w:t>
      </w:r>
      <w:proofErr w:type="spellEnd"/>
      <w:r w:rsidRPr="00820DD8">
        <w:rPr>
          <w:rFonts w:ascii="Times New Roman" w:hAnsi="Times New Roman" w:cs="Times New Roman"/>
        </w:rPr>
        <w:t xml:space="preserve"> района Курской области настоящим решением в соответствии с законодательством Российской Федерации.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2.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деятельности: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 xml:space="preserve">1) оказания бытовых услуг. Коды видов деятельности в соответствии с Общероссийским </w:t>
      </w:r>
      <w:hyperlink r:id="rId12" w:history="1">
        <w:r w:rsidRPr="00820DD8">
          <w:rPr>
            <w:rFonts w:ascii="Times New Roman" w:hAnsi="Times New Roman" w:cs="Times New Roman"/>
          </w:rPr>
          <w:t>классификатором</w:t>
        </w:r>
      </w:hyperlink>
      <w:r w:rsidRPr="00820DD8">
        <w:rPr>
          <w:rFonts w:ascii="Times New Roman" w:hAnsi="Times New Roman" w:cs="Times New Roman"/>
        </w:rPr>
        <w:t xml:space="preserve"> видов экономической деятельности и коды услуг в соответствии с Общероссийским </w:t>
      </w:r>
      <w:hyperlink r:id="rId13" w:history="1">
        <w:r w:rsidRPr="00820DD8">
          <w:rPr>
            <w:rFonts w:ascii="Times New Roman" w:hAnsi="Times New Roman" w:cs="Times New Roman"/>
          </w:rPr>
          <w:t>классификатором</w:t>
        </w:r>
      </w:hyperlink>
      <w:r w:rsidRPr="00820DD8">
        <w:rPr>
          <w:rFonts w:ascii="Times New Roman" w:hAnsi="Times New Roman" w:cs="Times New Roman"/>
        </w:rPr>
        <w:t xml:space="preserve"> продукции по видам экономической деятельности, относящихся к бытовым услугам, определяются Правительством Российской Федерации;</w:t>
      </w:r>
    </w:p>
    <w:p w:rsidR="00820DD8" w:rsidRPr="00820DD8" w:rsidRDefault="00820DD8">
      <w:pPr>
        <w:pStyle w:val="ConsPlusNormal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(</w:t>
      </w:r>
      <w:proofErr w:type="spellStart"/>
      <w:r w:rsidRPr="00820DD8">
        <w:rPr>
          <w:rFonts w:ascii="Times New Roman" w:hAnsi="Times New Roman" w:cs="Times New Roman"/>
        </w:rPr>
        <w:t>пп</w:t>
      </w:r>
      <w:proofErr w:type="spellEnd"/>
      <w:r w:rsidRPr="00820DD8">
        <w:rPr>
          <w:rFonts w:ascii="Times New Roman" w:hAnsi="Times New Roman" w:cs="Times New Roman"/>
        </w:rPr>
        <w:t xml:space="preserve">. 1 в ред. </w:t>
      </w:r>
      <w:hyperlink r:id="rId14" w:history="1">
        <w:r w:rsidRPr="00820DD8">
          <w:rPr>
            <w:rFonts w:ascii="Times New Roman" w:hAnsi="Times New Roman" w:cs="Times New Roman"/>
          </w:rPr>
          <w:t>решения</w:t>
        </w:r>
      </w:hyperlink>
      <w:r w:rsidRPr="00820DD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820DD8">
        <w:rPr>
          <w:rFonts w:ascii="Times New Roman" w:hAnsi="Times New Roman" w:cs="Times New Roman"/>
        </w:rPr>
        <w:t>Медвенского</w:t>
      </w:r>
      <w:proofErr w:type="spellEnd"/>
      <w:r w:rsidRPr="00820DD8">
        <w:rPr>
          <w:rFonts w:ascii="Times New Roman" w:hAnsi="Times New Roman" w:cs="Times New Roman"/>
        </w:rPr>
        <w:t xml:space="preserve"> района Курской области от 22.12.2016 N 24/282)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2) оказания ветеринарных услуг;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820DD8" w:rsidRPr="00820DD8" w:rsidRDefault="00820DD8">
      <w:pPr>
        <w:pStyle w:val="ConsPlusNormal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(</w:t>
      </w:r>
      <w:proofErr w:type="spellStart"/>
      <w:r w:rsidRPr="00820DD8">
        <w:rPr>
          <w:rFonts w:ascii="Times New Roman" w:hAnsi="Times New Roman" w:cs="Times New Roman"/>
        </w:rPr>
        <w:t>пп</w:t>
      </w:r>
      <w:proofErr w:type="spellEnd"/>
      <w:r w:rsidRPr="00820DD8">
        <w:rPr>
          <w:rFonts w:ascii="Times New Roman" w:hAnsi="Times New Roman" w:cs="Times New Roman"/>
        </w:rPr>
        <w:t xml:space="preserve">. 4 в ред. </w:t>
      </w:r>
      <w:hyperlink r:id="rId15" w:history="1">
        <w:r w:rsidRPr="00820DD8">
          <w:rPr>
            <w:rFonts w:ascii="Times New Roman" w:hAnsi="Times New Roman" w:cs="Times New Roman"/>
          </w:rPr>
          <w:t>решения</w:t>
        </w:r>
      </w:hyperlink>
      <w:r w:rsidRPr="00820DD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820DD8">
        <w:rPr>
          <w:rFonts w:ascii="Times New Roman" w:hAnsi="Times New Roman" w:cs="Times New Roman"/>
        </w:rPr>
        <w:t>Медвенского</w:t>
      </w:r>
      <w:proofErr w:type="spellEnd"/>
      <w:r w:rsidRPr="00820DD8">
        <w:rPr>
          <w:rFonts w:ascii="Times New Roman" w:hAnsi="Times New Roman" w:cs="Times New Roman"/>
        </w:rPr>
        <w:t xml:space="preserve"> района Курской области от 26.09.2008 N 26/244)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820DD8" w:rsidRPr="00820DD8" w:rsidRDefault="00820DD8">
      <w:pPr>
        <w:pStyle w:val="ConsPlusNormal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 xml:space="preserve">(в ред. </w:t>
      </w:r>
      <w:hyperlink r:id="rId16" w:history="1">
        <w:r w:rsidRPr="00820DD8">
          <w:rPr>
            <w:rFonts w:ascii="Times New Roman" w:hAnsi="Times New Roman" w:cs="Times New Roman"/>
          </w:rPr>
          <w:t>решения</w:t>
        </w:r>
      </w:hyperlink>
      <w:r w:rsidRPr="00820DD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820DD8">
        <w:rPr>
          <w:rFonts w:ascii="Times New Roman" w:hAnsi="Times New Roman" w:cs="Times New Roman"/>
        </w:rPr>
        <w:t>Медвенского</w:t>
      </w:r>
      <w:proofErr w:type="spellEnd"/>
      <w:r w:rsidRPr="00820DD8">
        <w:rPr>
          <w:rFonts w:ascii="Times New Roman" w:hAnsi="Times New Roman" w:cs="Times New Roman"/>
        </w:rPr>
        <w:t xml:space="preserve"> района Курской области от 26.09.2008 N 26/244)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20DD8" w:rsidRPr="00820DD8" w:rsidRDefault="00820DD8">
      <w:pPr>
        <w:pStyle w:val="ConsPlusNormal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 xml:space="preserve">(в ред. </w:t>
      </w:r>
      <w:hyperlink r:id="rId17" w:history="1">
        <w:r w:rsidRPr="00820DD8">
          <w:rPr>
            <w:rFonts w:ascii="Times New Roman" w:hAnsi="Times New Roman" w:cs="Times New Roman"/>
          </w:rPr>
          <w:t>решения</w:t>
        </w:r>
      </w:hyperlink>
      <w:r w:rsidRPr="00820DD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820DD8">
        <w:rPr>
          <w:rFonts w:ascii="Times New Roman" w:hAnsi="Times New Roman" w:cs="Times New Roman"/>
        </w:rPr>
        <w:t>Медвенского</w:t>
      </w:r>
      <w:proofErr w:type="spellEnd"/>
      <w:r w:rsidRPr="00820DD8">
        <w:rPr>
          <w:rFonts w:ascii="Times New Roman" w:hAnsi="Times New Roman" w:cs="Times New Roman"/>
        </w:rPr>
        <w:t xml:space="preserve"> района Курской области от 26.09.2008 N 26/244)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lastRenderedPageBreak/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10) распространения наружной рекламы с использованием рекламных конструкций;</w:t>
      </w:r>
    </w:p>
    <w:p w:rsidR="00820DD8" w:rsidRPr="00820DD8" w:rsidRDefault="00820DD8">
      <w:pPr>
        <w:pStyle w:val="ConsPlusNormal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(</w:t>
      </w:r>
      <w:proofErr w:type="spellStart"/>
      <w:r w:rsidRPr="00820DD8">
        <w:rPr>
          <w:rFonts w:ascii="Times New Roman" w:hAnsi="Times New Roman" w:cs="Times New Roman"/>
        </w:rPr>
        <w:t>пп</w:t>
      </w:r>
      <w:proofErr w:type="spellEnd"/>
      <w:r w:rsidRPr="00820DD8">
        <w:rPr>
          <w:rFonts w:ascii="Times New Roman" w:hAnsi="Times New Roman" w:cs="Times New Roman"/>
        </w:rPr>
        <w:t xml:space="preserve">. 10 в ред. </w:t>
      </w:r>
      <w:hyperlink r:id="rId18" w:history="1">
        <w:r w:rsidRPr="00820DD8">
          <w:rPr>
            <w:rFonts w:ascii="Times New Roman" w:hAnsi="Times New Roman" w:cs="Times New Roman"/>
          </w:rPr>
          <w:t>решения</w:t>
        </w:r>
      </w:hyperlink>
      <w:r w:rsidRPr="00820DD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820DD8">
        <w:rPr>
          <w:rFonts w:ascii="Times New Roman" w:hAnsi="Times New Roman" w:cs="Times New Roman"/>
        </w:rPr>
        <w:t>Медвенского</w:t>
      </w:r>
      <w:proofErr w:type="spellEnd"/>
      <w:r w:rsidRPr="00820DD8">
        <w:rPr>
          <w:rFonts w:ascii="Times New Roman" w:hAnsi="Times New Roman" w:cs="Times New Roman"/>
        </w:rPr>
        <w:t xml:space="preserve"> района Курской области от 26.09.2008 N 26/244)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11) размещения рекламы на транспортных средствах;</w:t>
      </w:r>
    </w:p>
    <w:p w:rsidR="00820DD8" w:rsidRPr="00820DD8" w:rsidRDefault="00820DD8">
      <w:pPr>
        <w:pStyle w:val="ConsPlusNormal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(</w:t>
      </w:r>
      <w:proofErr w:type="spellStart"/>
      <w:r w:rsidRPr="00820DD8">
        <w:rPr>
          <w:rFonts w:ascii="Times New Roman" w:hAnsi="Times New Roman" w:cs="Times New Roman"/>
        </w:rPr>
        <w:t>пп</w:t>
      </w:r>
      <w:proofErr w:type="spellEnd"/>
      <w:r w:rsidRPr="00820DD8">
        <w:rPr>
          <w:rFonts w:ascii="Times New Roman" w:hAnsi="Times New Roman" w:cs="Times New Roman"/>
        </w:rPr>
        <w:t xml:space="preserve">. 11 в ред. </w:t>
      </w:r>
      <w:hyperlink r:id="rId19" w:history="1">
        <w:r w:rsidRPr="00820DD8">
          <w:rPr>
            <w:rFonts w:ascii="Times New Roman" w:hAnsi="Times New Roman" w:cs="Times New Roman"/>
          </w:rPr>
          <w:t>решения</w:t>
        </w:r>
      </w:hyperlink>
      <w:r w:rsidRPr="00820DD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820DD8">
        <w:rPr>
          <w:rFonts w:ascii="Times New Roman" w:hAnsi="Times New Roman" w:cs="Times New Roman"/>
        </w:rPr>
        <w:t>Медвенского</w:t>
      </w:r>
      <w:proofErr w:type="spellEnd"/>
      <w:r w:rsidRPr="00820DD8">
        <w:rPr>
          <w:rFonts w:ascii="Times New Roman" w:hAnsi="Times New Roman" w:cs="Times New Roman"/>
        </w:rPr>
        <w:t xml:space="preserve"> района Курской области от 26.09.2008 N 26/244)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820DD8" w:rsidRPr="00820DD8" w:rsidRDefault="00820DD8">
      <w:pPr>
        <w:pStyle w:val="ConsPlusNormal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 xml:space="preserve">(в ред. </w:t>
      </w:r>
      <w:hyperlink r:id="rId20" w:history="1">
        <w:r w:rsidRPr="00820DD8">
          <w:rPr>
            <w:rFonts w:ascii="Times New Roman" w:hAnsi="Times New Roman" w:cs="Times New Roman"/>
          </w:rPr>
          <w:t>решения</w:t>
        </w:r>
      </w:hyperlink>
      <w:r w:rsidRPr="00820DD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820DD8">
        <w:rPr>
          <w:rFonts w:ascii="Times New Roman" w:hAnsi="Times New Roman" w:cs="Times New Roman"/>
        </w:rPr>
        <w:t>Медвенского</w:t>
      </w:r>
      <w:proofErr w:type="spellEnd"/>
      <w:r w:rsidRPr="00820DD8">
        <w:rPr>
          <w:rFonts w:ascii="Times New Roman" w:hAnsi="Times New Roman" w:cs="Times New Roman"/>
        </w:rPr>
        <w:t xml:space="preserve"> района Курской области от 26.09.2008 N 26/244)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20DD8" w:rsidRPr="00820DD8" w:rsidRDefault="00820DD8">
      <w:pPr>
        <w:pStyle w:val="ConsPlusNormal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(</w:t>
      </w:r>
      <w:proofErr w:type="spellStart"/>
      <w:r w:rsidRPr="00820DD8">
        <w:rPr>
          <w:rFonts w:ascii="Times New Roman" w:hAnsi="Times New Roman" w:cs="Times New Roman"/>
        </w:rPr>
        <w:t>пп</w:t>
      </w:r>
      <w:proofErr w:type="spellEnd"/>
      <w:r w:rsidRPr="00820DD8">
        <w:rPr>
          <w:rFonts w:ascii="Times New Roman" w:hAnsi="Times New Roman" w:cs="Times New Roman"/>
        </w:rPr>
        <w:t xml:space="preserve">. 14 в ред. </w:t>
      </w:r>
      <w:hyperlink r:id="rId21" w:history="1">
        <w:r w:rsidRPr="00820DD8">
          <w:rPr>
            <w:rFonts w:ascii="Times New Roman" w:hAnsi="Times New Roman" w:cs="Times New Roman"/>
          </w:rPr>
          <w:t>решения</w:t>
        </w:r>
      </w:hyperlink>
      <w:r w:rsidRPr="00820DD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820DD8">
        <w:rPr>
          <w:rFonts w:ascii="Times New Roman" w:hAnsi="Times New Roman" w:cs="Times New Roman"/>
        </w:rPr>
        <w:t>Медвенского</w:t>
      </w:r>
      <w:proofErr w:type="spellEnd"/>
      <w:r w:rsidRPr="00820DD8">
        <w:rPr>
          <w:rFonts w:ascii="Times New Roman" w:hAnsi="Times New Roman" w:cs="Times New Roman"/>
        </w:rPr>
        <w:t xml:space="preserve"> района Курской области от 26.09.2008 N 26/244)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3. Установить значения корректирующего коэффициента базовой доходности К</w:t>
      </w:r>
      <w:proofErr w:type="gramStart"/>
      <w:r w:rsidRPr="00820DD8">
        <w:rPr>
          <w:rFonts w:ascii="Times New Roman" w:hAnsi="Times New Roman" w:cs="Times New Roman"/>
          <w:vertAlign w:val="subscript"/>
        </w:rPr>
        <w:t>2</w:t>
      </w:r>
      <w:proofErr w:type="gramEnd"/>
      <w:r w:rsidRPr="00820DD8">
        <w:rPr>
          <w:rFonts w:ascii="Times New Roman" w:hAnsi="Times New Roman" w:cs="Times New Roman"/>
        </w:rPr>
        <w:t>, учитывающего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табло, площадь информа</w:t>
      </w:r>
      <w:bookmarkStart w:id="0" w:name="_GoBack"/>
      <w:bookmarkEnd w:id="0"/>
      <w:r w:rsidRPr="00820DD8">
        <w:rPr>
          <w:rFonts w:ascii="Times New Roman" w:hAnsi="Times New Roman" w:cs="Times New Roman"/>
        </w:rPr>
        <w:t>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размещения рекламы, и иные особенности, в следующих размерах:</w:t>
      </w:r>
    </w:p>
    <w:p w:rsidR="00820DD8" w:rsidRPr="00820DD8" w:rsidRDefault="00820D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361"/>
        <w:gridCol w:w="1650"/>
        <w:gridCol w:w="1587"/>
      </w:tblGrid>
      <w:tr w:rsidR="00820DD8" w:rsidRPr="00820DD8">
        <w:tc>
          <w:tcPr>
            <w:tcW w:w="4422" w:type="dxa"/>
            <w:vMerge w:val="restart"/>
            <w:vAlign w:val="center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Виды предпринимательской деятельности</w:t>
            </w:r>
          </w:p>
        </w:tc>
        <w:tc>
          <w:tcPr>
            <w:tcW w:w="4598" w:type="dxa"/>
            <w:gridSpan w:val="3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Значение корректирующего коэффициента базовой доходности (К</w:t>
            </w:r>
            <w:proofErr w:type="gramStart"/>
            <w:r w:rsidRPr="00820DD8">
              <w:rPr>
                <w:vertAlign w:val="subscript"/>
              </w:rPr>
              <w:t>2</w:t>
            </w:r>
            <w:proofErr w:type="gramEnd"/>
            <w:r w:rsidRPr="00820DD8">
              <w:t>)</w:t>
            </w:r>
          </w:p>
        </w:tc>
      </w:tr>
      <w:tr w:rsidR="00820DD8" w:rsidRPr="00820DD8">
        <w:tc>
          <w:tcPr>
            <w:tcW w:w="4422" w:type="dxa"/>
            <w:vMerge/>
          </w:tcPr>
          <w:p w:rsidR="00820DD8" w:rsidRPr="00820DD8" w:rsidRDefault="00820DD8"/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proofErr w:type="spellStart"/>
            <w:r w:rsidRPr="00820DD8">
              <w:t>Пгт</w:t>
            </w:r>
            <w:proofErr w:type="spellEnd"/>
            <w:r w:rsidRPr="00820DD8">
              <w:t>. Медвенка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Сельские административные центры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Прочие населенные пункты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1. Оказание бытовых услуг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</w:pP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</w:pP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</w:pP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в том числе: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</w:pP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</w:pP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</w:pP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1.1. Ремонт, окраска и пошив обуви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0,300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0,150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0,070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1.2. 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0,170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0,090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0,040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1.3. Ремонт часов, замков, зонтов и футляров к ним, заточка, шлифовка и правка ножей, ножниц, изготовление и ремонт ключей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0,100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0,050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0,020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lastRenderedPageBreak/>
              <w:t>1.4. Ремонт ювелирных изделий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0,420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0,210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0,100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1.5. Химическая чистка и крашение, услуги прачечных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0,170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0,090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0,040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1.6. Услуги фотоателье, фото- и кино лабораторий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0,380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0,190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0,100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1.7. Оказание парикмахерских услуг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0,240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0,110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0,060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 xml:space="preserve">1.8. </w:t>
            </w:r>
            <w:proofErr w:type="gramStart"/>
            <w:r w:rsidRPr="00820DD8">
              <w:t>Услуги по прокату (за исключением проката транспортных средств, оргтехники, компьютеров, игровых программ, аудиовизуального оборудования, компьютерной техники, видеоигровых устройств, видеокассет)</w:t>
            </w:r>
            <w:proofErr w:type="gramEnd"/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0,210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0,110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0,050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1.9. Ремонт и строительство жилья и других построек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0,420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0,210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0,110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1.10. Изготовление и ремонт мебели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0,420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0,210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0,110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1.11. 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0,380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0,190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0,100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1.12. Другие виды бытовых услуг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0,300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0,150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0,070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2. Оказание ветеринарных услуг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0,320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0,160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0,070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0,300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0,150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0,070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4. Оказание услуг по хранению автотранспортных средств на платных стоянках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0,240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0,101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0,060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5. Оказание автотранспортных услуг,</w:t>
            </w:r>
          </w:p>
          <w:p w:rsidR="00820DD8" w:rsidRPr="00820DD8" w:rsidRDefault="00820DD8">
            <w:pPr>
              <w:pStyle w:val="ConsPlusNormal"/>
              <w:ind w:left="283"/>
            </w:pPr>
            <w:r w:rsidRPr="00820DD8">
              <w:t>в том числе: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5.1. Оказание автотранспортных услуг по перевозке грузов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0,500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0,250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0,120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5.2. Оказание автотранспортных услуг по перевозке пассажиров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0,500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0,250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0,120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6. Розничная торговля, осуществляемая через объекты стационарной торговой сети, имеющей торговые залы,</w:t>
            </w:r>
          </w:p>
          <w:p w:rsidR="00820DD8" w:rsidRPr="00820DD8" w:rsidRDefault="00820DD8">
            <w:pPr>
              <w:pStyle w:val="ConsPlusNormal"/>
              <w:ind w:left="283"/>
            </w:pPr>
            <w:r w:rsidRPr="00820DD8">
              <w:t>в том числе: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6.1. Продовольственными товарами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0,264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0,066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6.2. Подакцизными товарами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0,440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0,220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0,110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lastRenderedPageBreak/>
              <w:t>6.3. Продовольственными и подакцизными товарами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0,440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0,220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0,110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6.4. Промышленными товарами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0,242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0,121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0,055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 xml:space="preserve">6.5. Смешанными товарами (продовольственными и промышленными, включая </w:t>
            </w:r>
            <w:proofErr w:type="gramStart"/>
            <w:r w:rsidRPr="00820DD8">
              <w:t>подакцизные</w:t>
            </w:r>
            <w:proofErr w:type="gramEnd"/>
            <w:r w:rsidRPr="00820DD8">
              <w:t>)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0,440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0,121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0,055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 xml:space="preserve">6.6. Смешанными товарами (продовольственными и промышленными, кроме </w:t>
            </w:r>
            <w:proofErr w:type="gramStart"/>
            <w:r w:rsidRPr="00820DD8">
              <w:t>подакцизных</w:t>
            </w:r>
            <w:proofErr w:type="gramEnd"/>
            <w:r w:rsidRPr="00820DD8">
              <w:t>)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0,264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0,066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6.7. Лекарственными средствами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0,066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 xml:space="preserve">6.8. </w:t>
            </w:r>
            <w:proofErr w:type="gramStart"/>
            <w:r w:rsidRPr="00820DD8"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6.9.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0,121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0,055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0,022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6.10. Семенами, рассадой овощных культур, саженцами, средствами защиты растений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0,242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0,121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0,055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7.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не превышает 5 квадратных метров,</w:t>
            </w:r>
          </w:p>
          <w:p w:rsidR="00820DD8" w:rsidRPr="00820DD8" w:rsidRDefault="00820DD8">
            <w:pPr>
              <w:pStyle w:val="ConsPlusNormal"/>
              <w:ind w:left="283"/>
            </w:pPr>
            <w:r w:rsidRPr="00820DD8">
              <w:t>в том числе: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7.1. Продовольственными товарами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0,440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0,220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0,110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7.2. Подакцизными товарами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7.3. Продовольственными и подакцизными товарами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7.4. Промышленными товарами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0,352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0,176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0,099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 xml:space="preserve">7.5. Смешанными товарами (продовольственными и промышленными, включая </w:t>
            </w:r>
            <w:proofErr w:type="gramStart"/>
            <w:r w:rsidRPr="00820DD8">
              <w:t>подакцизные</w:t>
            </w:r>
            <w:proofErr w:type="gramEnd"/>
            <w:r w:rsidRPr="00820DD8">
              <w:t>)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 xml:space="preserve">7.6. Смешанными товарами (продовольственными и промышленными, кроме </w:t>
            </w:r>
            <w:proofErr w:type="gramStart"/>
            <w:r w:rsidRPr="00820DD8">
              <w:t>подакцизных</w:t>
            </w:r>
            <w:proofErr w:type="gramEnd"/>
            <w:r w:rsidRPr="00820DD8">
              <w:t>)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0,352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0,176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0,077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7.7. Лекарственными средствами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lastRenderedPageBreak/>
              <w:t xml:space="preserve">7.8. </w:t>
            </w:r>
            <w:proofErr w:type="gramStart"/>
            <w:r w:rsidRPr="00820DD8"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7.9.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0,176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0,077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0,044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7.10. Семенами, рассадой овощных культур, саженцами, средствами защиты растений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0,110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0,055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0,022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8.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 превышает 5 квадратных метров,</w:t>
            </w:r>
          </w:p>
          <w:p w:rsidR="00820DD8" w:rsidRPr="00820DD8" w:rsidRDefault="00820DD8">
            <w:pPr>
              <w:pStyle w:val="ConsPlusNormal"/>
              <w:ind w:left="283"/>
            </w:pPr>
            <w:r w:rsidRPr="00820DD8">
              <w:t>в том числе: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8.1. Продовольственными товарами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8.2. Подакцизными товарами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8.3. Продовольственными и подакцизными товарами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8.4. Промышленными товарами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0,495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0,242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0,121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 xml:space="preserve">8.5. Смешанными товарами (продовольственными и промышленными, включая </w:t>
            </w:r>
            <w:proofErr w:type="gramStart"/>
            <w:r w:rsidRPr="00820DD8">
              <w:t>подакцизные</w:t>
            </w:r>
            <w:proofErr w:type="gramEnd"/>
            <w:r w:rsidRPr="00820DD8">
              <w:t>)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 xml:space="preserve">8.6. Смешанными товарами (продовольственными и промышленными, кроме </w:t>
            </w:r>
            <w:proofErr w:type="gramStart"/>
            <w:r w:rsidRPr="00820DD8">
              <w:t>подакцизных</w:t>
            </w:r>
            <w:proofErr w:type="gramEnd"/>
            <w:r w:rsidRPr="00820DD8">
              <w:t>)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8.7. Лекарственными средствами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 xml:space="preserve">8.8. </w:t>
            </w:r>
            <w:proofErr w:type="gramStart"/>
            <w:r w:rsidRPr="00820DD8">
              <w:t>Бытовой техникой, теле-, видео-, аудиоаппаратурой, оргтехникой, осветительными приборами, средствами связи, фототехникой, а также принадлежностями к ним</w:t>
            </w:r>
            <w:proofErr w:type="gramEnd"/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8.9. Изделиями художественных промыслов, произведениями искусства и предметами коллекционирования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0,242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0,121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0,055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8.10. Семенами, рассадой овощных культур, саженцами, средствами защиты растений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0,264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0,066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 xml:space="preserve">9. Разносная (развозная) торговля (за исключением торговли подакцизными </w:t>
            </w:r>
            <w:r w:rsidRPr="00820DD8">
              <w:lastRenderedPageBreak/>
              <w:t>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lastRenderedPageBreak/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lastRenderedPageBreak/>
              <w:t>10. Оказание услуг общественного питания через объекты организации общественного питания, имеющие залы обслуживания посетителей, деятельность: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10.1. Столовых и кафе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0,220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0,110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0,055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 xml:space="preserve">10.2. </w:t>
            </w:r>
            <w:proofErr w:type="gramStart"/>
            <w:r w:rsidRPr="00820DD8">
              <w:t xml:space="preserve">Закусочных (сосисочные, пельменные, блинные, пирожковые, пончиковые, шашлычные, чайные, пиццерии, </w:t>
            </w:r>
            <w:proofErr w:type="spellStart"/>
            <w:r w:rsidRPr="00820DD8">
              <w:t>гамбургерные</w:t>
            </w:r>
            <w:proofErr w:type="spellEnd"/>
            <w:r w:rsidRPr="00820DD8">
              <w:t xml:space="preserve"> и т.д.)</w:t>
            </w:r>
            <w:proofErr w:type="gramEnd"/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0,286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0,154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0,066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10.3. Ресторанов, баров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0,330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0,165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0,077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11. 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0,286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0,154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0,066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12.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0,060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0,020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0,010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13. Распространение и (или) размещение наружной рекламы с автоматической сменой изображения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0,060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0,020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0,010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14. Распространение и (или) размещение наружной рекламы посредством электронных табло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0,110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0,050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0,020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15. Распространение и (или) размещение рекламы на автобусах любых типов, легковых и грузовых автомобилях, прицепах, полуприцепах и прицепах-роспусках, речных судах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0,500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0,250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0,120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>16. Оказание услуг по временному размещению и проживанию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0,500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0,250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0,120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 xml:space="preserve">17. </w:t>
            </w:r>
            <w:proofErr w:type="gramStart"/>
            <w:r w:rsidRPr="00820DD8">
              <w:t xml:space="preserve"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</w:t>
            </w:r>
            <w:r w:rsidRPr="00820DD8">
              <w:lastRenderedPageBreak/>
              <w:t>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820DD8">
              <w:t xml:space="preserve"> питания не превышает 5 квадратных метров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lastRenderedPageBreak/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lastRenderedPageBreak/>
              <w:t xml:space="preserve">18. </w:t>
            </w:r>
            <w:proofErr w:type="gramStart"/>
            <w:r w:rsidRPr="00820DD8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 (прилавков, палаток, ларьков, контейнеров, боксов и других объектов),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</w:t>
            </w:r>
            <w:proofErr w:type="gramEnd"/>
            <w:r w:rsidRPr="00820DD8">
              <w:t xml:space="preserve"> питания превышает 5 квадратных метров</w:t>
            </w:r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 xml:space="preserve">19. </w:t>
            </w:r>
            <w:proofErr w:type="gramStart"/>
            <w:r w:rsidRPr="00820DD8">
              <w:t>Оказание услуг по передаче во временное владение и (или) в пользование земельных участков площадью, не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  <w:tr w:rsidR="00820DD8" w:rsidRPr="00820DD8">
        <w:tc>
          <w:tcPr>
            <w:tcW w:w="4422" w:type="dxa"/>
          </w:tcPr>
          <w:p w:rsidR="00820DD8" w:rsidRPr="00820DD8" w:rsidRDefault="00820DD8">
            <w:pPr>
              <w:pStyle w:val="ConsPlusNormal"/>
              <w:ind w:left="283"/>
            </w:pPr>
            <w:r w:rsidRPr="00820DD8">
              <w:t xml:space="preserve">20. </w:t>
            </w:r>
            <w:proofErr w:type="gramStart"/>
            <w:r w:rsidRPr="00820DD8">
              <w:t>Оказание услуг по передаче во временное владение и (или) в пользование земельных участков площадью, превышающей 10 квадратных метров, для организации торговых мест в стационарной торговой сети, а также для размещения объектов нестационарной торговой сети (прилавков, палаток, ларьков, контейнеров, боксов и других объектов) и объектов организации общественного питания, не имеющих залов обслуживания посетителей</w:t>
            </w:r>
            <w:proofErr w:type="gramEnd"/>
          </w:p>
        </w:tc>
        <w:tc>
          <w:tcPr>
            <w:tcW w:w="1361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0,550</w:t>
            </w:r>
          </w:p>
        </w:tc>
        <w:tc>
          <w:tcPr>
            <w:tcW w:w="1650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0,275</w:t>
            </w:r>
          </w:p>
        </w:tc>
        <w:tc>
          <w:tcPr>
            <w:tcW w:w="1587" w:type="dxa"/>
          </w:tcPr>
          <w:p w:rsidR="00820DD8" w:rsidRPr="00820DD8" w:rsidRDefault="00820DD8">
            <w:pPr>
              <w:pStyle w:val="ConsPlusNormal"/>
              <w:jc w:val="center"/>
            </w:pPr>
            <w:r w:rsidRPr="00820DD8">
              <w:t>0,132</w:t>
            </w:r>
          </w:p>
        </w:tc>
      </w:tr>
    </w:tbl>
    <w:p w:rsidR="00820DD8" w:rsidRPr="00820DD8" w:rsidRDefault="00820DD8">
      <w:pPr>
        <w:pStyle w:val="ConsPlusNormal"/>
      </w:pP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 xml:space="preserve">В случае осуществления налогоплательщиком розничной торговли несколькими </w:t>
      </w:r>
      <w:r w:rsidRPr="00820DD8">
        <w:rPr>
          <w:rFonts w:ascii="Times New Roman" w:hAnsi="Times New Roman" w:cs="Times New Roman"/>
        </w:rPr>
        <w:lastRenderedPageBreak/>
        <w:t>ассортиментными группами товаров, при корректировке величины базовой доходности применяется значение коэффициента К</w:t>
      </w:r>
      <w:proofErr w:type="gramStart"/>
      <w:r w:rsidRPr="00820DD8">
        <w:rPr>
          <w:rFonts w:ascii="Times New Roman" w:hAnsi="Times New Roman" w:cs="Times New Roman"/>
          <w:vertAlign w:val="subscript"/>
        </w:rPr>
        <w:t>2</w:t>
      </w:r>
      <w:proofErr w:type="gramEnd"/>
      <w:r w:rsidRPr="00820DD8">
        <w:rPr>
          <w:rFonts w:ascii="Times New Roman" w:hAnsi="Times New Roman" w:cs="Times New Roman"/>
        </w:rPr>
        <w:t>, равное наибольшему значению К</w:t>
      </w:r>
      <w:r w:rsidRPr="00820DD8">
        <w:rPr>
          <w:rFonts w:ascii="Times New Roman" w:hAnsi="Times New Roman" w:cs="Times New Roman"/>
          <w:vertAlign w:val="subscript"/>
        </w:rPr>
        <w:t>2</w:t>
      </w:r>
      <w:r w:rsidRPr="00820DD8">
        <w:rPr>
          <w:rFonts w:ascii="Times New Roman" w:hAnsi="Times New Roman" w:cs="Times New Roman"/>
        </w:rPr>
        <w:t xml:space="preserve"> из этих ассортиментных групп товаров.</w:t>
      </w:r>
    </w:p>
    <w:p w:rsidR="00820DD8" w:rsidRPr="00820DD8" w:rsidRDefault="00820DD8" w:rsidP="00820DD8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  <w:r w:rsidRPr="00820DD8">
        <w:rPr>
          <w:rFonts w:ascii="Times New Roman" w:hAnsi="Times New Roman" w:cs="Times New Roman"/>
        </w:rPr>
        <w:t xml:space="preserve">(п. 3 в ред. </w:t>
      </w:r>
      <w:hyperlink r:id="rId22" w:history="1">
        <w:r w:rsidRPr="00820DD8">
          <w:rPr>
            <w:rFonts w:ascii="Times New Roman" w:hAnsi="Times New Roman" w:cs="Times New Roman"/>
          </w:rPr>
          <w:t>решения</w:t>
        </w:r>
      </w:hyperlink>
      <w:r w:rsidRPr="00820DD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820DD8">
        <w:rPr>
          <w:rFonts w:ascii="Times New Roman" w:hAnsi="Times New Roman" w:cs="Times New Roman"/>
        </w:rPr>
        <w:t>Медвенского</w:t>
      </w:r>
      <w:proofErr w:type="spellEnd"/>
      <w:r w:rsidRPr="00820DD8">
        <w:rPr>
          <w:rFonts w:ascii="Times New Roman" w:hAnsi="Times New Roman" w:cs="Times New Roman"/>
        </w:rPr>
        <w:t xml:space="preserve"> района Курской области от 17.11.2016 N 24/275)</w:t>
      </w:r>
      <w:r w:rsidRPr="00820DD8">
        <w:rPr>
          <w:rFonts w:ascii="Times New Roman" w:hAnsi="Times New Roman" w:cs="Times New Roman"/>
          <w:sz w:val="2"/>
          <w:szCs w:val="2"/>
        </w:rPr>
        <w:t xml:space="preserve"> 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 xml:space="preserve">2. Признать утратившим силу </w:t>
      </w:r>
      <w:hyperlink r:id="rId23" w:history="1">
        <w:r w:rsidRPr="00820DD8">
          <w:rPr>
            <w:rFonts w:ascii="Times New Roman" w:hAnsi="Times New Roman" w:cs="Times New Roman"/>
          </w:rPr>
          <w:t>решение</w:t>
        </w:r>
      </w:hyperlink>
      <w:r w:rsidRPr="00820DD8">
        <w:rPr>
          <w:rFonts w:ascii="Times New Roman" w:hAnsi="Times New Roman" w:cs="Times New Roman"/>
        </w:rPr>
        <w:t xml:space="preserve"> Представительного Собрания </w:t>
      </w:r>
      <w:proofErr w:type="spellStart"/>
      <w:r w:rsidRPr="00820DD8">
        <w:rPr>
          <w:rFonts w:ascii="Times New Roman" w:hAnsi="Times New Roman" w:cs="Times New Roman"/>
        </w:rPr>
        <w:t>Медвенского</w:t>
      </w:r>
      <w:proofErr w:type="spellEnd"/>
      <w:r w:rsidRPr="00820DD8">
        <w:rPr>
          <w:rFonts w:ascii="Times New Roman" w:hAnsi="Times New Roman" w:cs="Times New Roman"/>
        </w:rPr>
        <w:t xml:space="preserve"> района Курской области от 24 октября 2006 года N 11/85 "О едином налоге на вмененный доход для отдельных видов деятельности".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>3. Настоящее решение вступает в силу с 1 января 2008 года, но не ранее чем по истечении одного месяца со дня его официального опубликования.</w:t>
      </w:r>
    </w:p>
    <w:p w:rsidR="00820DD8" w:rsidRPr="00820DD8" w:rsidRDefault="00820D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20DD8" w:rsidRPr="00820DD8" w:rsidRDefault="00820DD8">
      <w:pPr>
        <w:pStyle w:val="ConsPlusNormal"/>
        <w:jc w:val="right"/>
        <w:rPr>
          <w:rFonts w:ascii="Times New Roman" w:hAnsi="Times New Roman" w:cs="Times New Roman"/>
          <w:lang w:val="en-US"/>
        </w:rPr>
      </w:pPr>
      <w:r w:rsidRPr="00820DD8">
        <w:rPr>
          <w:rFonts w:ascii="Times New Roman" w:hAnsi="Times New Roman" w:cs="Times New Roman"/>
        </w:rPr>
        <w:t>Глава</w:t>
      </w:r>
    </w:p>
    <w:p w:rsidR="00820DD8" w:rsidRPr="00820DD8" w:rsidRDefault="00820DD8">
      <w:pPr>
        <w:pStyle w:val="ConsPlusNormal"/>
        <w:jc w:val="right"/>
        <w:rPr>
          <w:rFonts w:ascii="Times New Roman" w:hAnsi="Times New Roman" w:cs="Times New Roman"/>
        </w:rPr>
      </w:pPr>
      <w:r w:rsidRPr="00820DD8">
        <w:rPr>
          <w:rFonts w:ascii="Times New Roman" w:hAnsi="Times New Roman" w:cs="Times New Roman"/>
        </w:rPr>
        <w:t xml:space="preserve"> </w:t>
      </w:r>
      <w:proofErr w:type="spellStart"/>
      <w:r w:rsidRPr="00820DD8">
        <w:rPr>
          <w:rFonts w:ascii="Times New Roman" w:hAnsi="Times New Roman" w:cs="Times New Roman"/>
        </w:rPr>
        <w:t>Медвенского</w:t>
      </w:r>
      <w:proofErr w:type="spellEnd"/>
      <w:r w:rsidRPr="00820DD8">
        <w:rPr>
          <w:rFonts w:ascii="Times New Roman" w:hAnsi="Times New Roman" w:cs="Times New Roman"/>
        </w:rPr>
        <w:t xml:space="preserve"> района</w:t>
      </w:r>
    </w:p>
    <w:p w:rsidR="00820DD8" w:rsidRPr="00820DD8" w:rsidRDefault="00820DD8">
      <w:pPr>
        <w:pStyle w:val="ConsPlusNormal"/>
        <w:jc w:val="right"/>
      </w:pPr>
      <w:proofErr w:type="spellStart"/>
      <w:r>
        <w:t>И.С.Зюзин</w:t>
      </w:r>
      <w:proofErr w:type="spellEnd"/>
    </w:p>
    <w:sectPr w:rsidR="00820DD8" w:rsidRPr="00820DD8" w:rsidSect="0073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D8"/>
    <w:rsid w:val="002C0123"/>
    <w:rsid w:val="0082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0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0D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0D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D833D5B114C78AEF1D3DEF3F186129CE706F397F4E4CDF3563FD633DF2DECF3F8B8FDDD91F31181440023C2AO" TargetMode="External"/><Relationship Id="rId13" Type="http://schemas.openxmlformats.org/officeDocument/2006/relationships/hyperlink" Target="consultantplus://offline/ref=7ED833D5B114C78AEF1D23E229743B25CB7A303671494689683CA63E6A3F2BO" TargetMode="External"/><Relationship Id="rId18" Type="http://schemas.openxmlformats.org/officeDocument/2006/relationships/hyperlink" Target="consultantplus://offline/ref=7ED833D5B114C78AEF1D3DEF3F186129CE706F39784B4CDC3363FD633DF2DECF3F8B8FDDD91F31181440033C2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ED833D5B114C78AEF1D3DEF3F186129CE706F39784B4CDC3363FD633DF2DECF3F8B8FDDD91F31181440033C2AO" TargetMode="External"/><Relationship Id="rId7" Type="http://schemas.openxmlformats.org/officeDocument/2006/relationships/hyperlink" Target="consultantplus://offline/ref=7ED833D5B114C78AEF1D3DEF3F186129CE706F397D4745DC3163FD633DF2DECF3F8B8FDDD91F31181440023C2AO" TargetMode="External"/><Relationship Id="rId12" Type="http://schemas.openxmlformats.org/officeDocument/2006/relationships/hyperlink" Target="consultantplus://offline/ref=7ED833D5B114C78AEF1D23E229743B25CB7A30367E4D4689683CA63E6A3F2BO" TargetMode="External"/><Relationship Id="rId17" Type="http://schemas.openxmlformats.org/officeDocument/2006/relationships/hyperlink" Target="consultantplus://offline/ref=7ED833D5B114C78AEF1D3DEF3F186129CE706F39784B4CDC3363FD633DF2DECF3F8B8FDDD91F31181440033C2FO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D833D5B114C78AEF1D3DEF3F186129CE706F39784B4CDC3363FD633DF2DECF3F8B8FDDD91F31181440023C26O" TargetMode="External"/><Relationship Id="rId20" Type="http://schemas.openxmlformats.org/officeDocument/2006/relationships/hyperlink" Target="consultantplus://offline/ref=7ED833D5B114C78AEF1D3DEF3F186129CE706F39784B4CDC3363FD633DF2DECF3F8B8FDDD91F31181440033C2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D833D5B114C78AEF1D3DEF3F186129CE706F397B464CDE3063FD633DF2DECF3F8B8FDDD91F31181440023C2AO" TargetMode="External"/><Relationship Id="rId11" Type="http://schemas.openxmlformats.org/officeDocument/2006/relationships/hyperlink" Target="consultantplus://offline/ref=7ED833D5B114C78AEF1D23E229743B25C8783033784C4689683CA63E6A3F2BO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ED833D5B114C78AEF1D3DEF3F186129CE706F39784B4CDC3363FD633DF2DECF3F8B8FDDD91F31181440023C2AO" TargetMode="External"/><Relationship Id="rId15" Type="http://schemas.openxmlformats.org/officeDocument/2006/relationships/hyperlink" Target="consultantplus://offline/ref=7ED833D5B114C78AEF1D3DEF3F186129CE706F39784B4CDC3363FD633DF2DECF3F8B8FDDD91F31181440023C28O" TargetMode="External"/><Relationship Id="rId23" Type="http://schemas.openxmlformats.org/officeDocument/2006/relationships/hyperlink" Target="consultantplus://offline/ref=7ED833D5B114C78AEF1D3DEF3F186129CE706F3971494DDB3F3EF76B64FEDC3C28O" TargetMode="External"/><Relationship Id="rId10" Type="http://schemas.openxmlformats.org/officeDocument/2006/relationships/hyperlink" Target="consultantplus://offline/ref=7ED833D5B114C78AEF1D23E229743B25CB7B313670484689683CA63E6AFBD49878C4D69F9B123326O" TargetMode="External"/><Relationship Id="rId19" Type="http://schemas.openxmlformats.org/officeDocument/2006/relationships/hyperlink" Target="consultantplus://offline/ref=7ED833D5B114C78AEF1D3DEF3F186129CE706F39784B4CDC3363FD633DF2DECF3F8B8FDDD91F31181440033C2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D833D5B114C78AEF1D3DEF3F186129CE706F397F4E48D63363FD633DF2DECF3F8B8FDDD91F31181440023C2AO" TargetMode="External"/><Relationship Id="rId14" Type="http://schemas.openxmlformats.org/officeDocument/2006/relationships/hyperlink" Target="consultantplus://offline/ref=7ED833D5B114C78AEF1D3DEF3F186129CE706F397F4E48D63363FD633DF2DECF3F8B8FDDD91F31181440023C2AO" TargetMode="External"/><Relationship Id="rId22" Type="http://schemas.openxmlformats.org/officeDocument/2006/relationships/hyperlink" Target="consultantplus://offline/ref=7ED833D5B114C78AEF1D3DEF3F186129CE706F397F4E4CDF3563FD633DF2DECF3F8B8FDDD91F31181440023C29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2540</Words>
  <Characters>14478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Наталья Федеровна</dc:creator>
  <cp:lastModifiedBy>Литвиненко Наталья Федеровна</cp:lastModifiedBy>
  <cp:revision>1</cp:revision>
  <dcterms:created xsi:type="dcterms:W3CDTF">2017-03-28T14:54:00Z</dcterms:created>
  <dcterms:modified xsi:type="dcterms:W3CDTF">2017-03-28T14:56:00Z</dcterms:modified>
</cp:coreProperties>
</file>