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5D1B97" w:rsidRPr="005D1B97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B97" w:rsidRPr="005D1B97" w:rsidRDefault="005D1B97">
            <w:pPr>
              <w:pStyle w:val="ConsPlusNormal"/>
            </w:pPr>
            <w:r w:rsidRPr="005D1B97">
              <w:t>29 июля 2009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B97" w:rsidRPr="005D1B97" w:rsidRDefault="005D1B97">
            <w:pPr>
              <w:pStyle w:val="ConsPlusNormal"/>
              <w:jc w:val="right"/>
            </w:pPr>
            <w:r w:rsidRPr="005D1B97">
              <w:t>N 1178-ОЗ</w:t>
            </w:r>
          </w:p>
        </w:tc>
      </w:tr>
    </w:tbl>
    <w:p w:rsidR="005D1B97" w:rsidRPr="005D1B97" w:rsidRDefault="005D1B97" w:rsidP="005D1B9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D1B97" w:rsidRPr="005D1B97" w:rsidRDefault="005D1B97" w:rsidP="005D1B97">
      <w:pPr>
        <w:pStyle w:val="ConsPlusNormal"/>
        <w:outlineLvl w:val="0"/>
      </w:pPr>
    </w:p>
    <w:p w:rsidR="005D1B97" w:rsidRPr="005D1B97" w:rsidRDefault="005D1B97" w:rsidP="005D1B97">
      <w:pPr>
        <w:pStyle w:val="ConsPlusNormal"/>
        <w:jc w:val="center"/>
        <w:rPr>
          <w:b/>
          <w:bCs/>
        </w:rPr>
      </w:pPr>
      <w:r w:rsidRPr="005D1B97">
        <w:rPr>
          <w:b/>
          <w:bCs/>
        </w:rPr>
        <w:t>ЗАКОН</w:t>
      </w:r>
    </w:p>
    <w:p w:rsidR="005D1B97" w:rsidRPr="005D1B97" w:rsidRDefault="005D1B97" w:rsidP="005D1B97">
      <w:pPr>
        <w:pStyle w:val="ConsPlusNormal"/>
        <w:jc w:val="center"/>
        <w:rPr>
          <w:b/>
          <w:bCs/>
        </w:rPr>
      </w:pPr>
    </w:p>
    <w:p w:rsidR="005D1B97" w:rsidRPr="005D1B97" w:rsidRDefault="005D1B97" w:rsidP="005D1B97">
      <w:pPr>
        <w:pStyle w:val="ConsPlusNormal"/>
        <w:jc w:val="center"/>
        <w:rPr>
          <w:b/>
          <w:bCs/>
        </w:rPr>
      </w:pPr>
      <w:r w:rsidRPr="005D1B97">
        <w:rPr>
          <w:b/>
          <w:bCs/>
        </w:rPr>
        <w:t>МАГАДАНСКОЙ ОБЛАСТИ</w:t>
      </w:r>
    </w:p>
    <w:p w:rsidR="005D1B97" w:rsidRPr="005D1B97" w:rsidRDefault="005D1B97" w:rsidP="005D1B97">
      <w:pPr>
        <w:pStyle w:val="ConsPlusNormal"/>
        <w:jc w:val="center"/>
        <w:rPr>
          <w:b/>
          <w:bCs/>
        </w:rPr>
      </w:pPr>
    </w:p>
    <w:p w:rsidR="005D1B97" w:rsidRPr="005D1B97" w:rsidRDefault="005D1B97" w:rsidP="005D1B97">
      <w:pPr>
        <w:pStyle w:val="ConsPlusNormal"/>
        <w:jc w:val="center"/>
        <w:rPr>
          <w:b/>
          <w:bCs/>
        </w:rPr>
      </w:pPr>
      <w:r w:rsidRPr="005D1B97">
        <w:rPr>
          <w:b/>
          <w:bCs/>
        </w:rPr>
        <w:t xml:space="preserve">ОБ УСТАНОВЛЕНИИ НАЛОГОВОЙ СТАВКИ ДЛЯ </w:t>
      </w:r>
      <w:proofErr w:type="gramStart"/>
      <w:r w:rsidRPr="005D1B97">
        <w:rPr>
          <w:b/>
          <w:bCs/>
        </w:rPr>
        <w:t>ОТДЕЛЬНЫХ</w:t>
      </w:r>
      <w:proofErr w:type="gramEnd"/>
    </w:p>
    <w:p w:rsidR="005D1B97" w:rsidRPr="005D1B97" w:rsidRDefault="005D1B97" w:rsidP="005D1B97">
      <w:pPr>
        <w:pStyle w:val="ConsPlusNormal"/>
        <w:jc w:val="center"/>
        <w:rPr>
          <w:b/>
          <w:bCs/>
        </w:rPr>
      </w:pPr>
      <w:r w:rsidRPr="005D1B97">
        <w:rPr>
          <w:b/>
          <w:bCs/>
        </w:rPr>
        <w:t xml:space="preserve">КАТЕГОРИЙ НАЛОГОПЛАТЕЛЬЩИКОВ, ПРИМЕНЯЮЩИХ </w:t>
      </w:r>
      <w:proofErr w:type="gramStart"/>
      <w:r w:rsidRPr="005D1B97">
        <w:rPr>
          <w:b/>
          <w:bCs/>
        </w:rPr>
        <w:t>УПРОЩЕННУЮ</w:t>
      </w:r>
      <w:proofErr w:type="gramEnd"/>
    </w:p>
    <w:p w:rsidR="005D1B97" w:rsidRPr="005D1B97" w:rsidRDefault="005D1B97" w:rsidP="005D1B97">
      <w:pPr>
        <w:pStyle w:val="ConsPlusNormal"/>
        <w:jc w:val="center"/>
        <w:rPr>
          <w:b/>
          <w:bCs/>
        </w:rPr>
      </w:pPr>
      <w:r w:rsidRPr="005D1B97">
        <w:rPr>
          <w:b/>
          <w:bCs/>
        </w:rPr>
        <w:t xml:space="preserve">СИСТЕМУ НАЛОГООБЛОЖЕНИЯ И </w:t>
      </w:r>
      <w:proofErr w:type="gramStart"/>
      <w:r w:rsidRPr="005D1B97">
        <w:rPr>
          <w:b/>
          <w:bCs/>
        </w:rPr>
        <w:t>ВЫБРАВШИХ</w:t>
      </w:r>
      <w:proofErr w:type="gramEnd"/>
      <w:r w:rsidRPr="005D1B97">
        <w:rPr>
          <w:b/>
          <w:bCs/>
        </w:rPr>
        <w:t xml:space="preserve"> В КАЧЕСТВЕ ОБЪЕКТА</w:t>
      </w:r>
    </w:p>
    <w:p w:rsidR="005D1B97" w:rsidRPr="005D1B97" w:rsidRDefault="005D1B97" w:rsidP="005D1B97">
      <w:pPr>
        <w:pStyle w:val="ConsPlusNormal"/>
        <w:jc w:val="center"/>
        <w:rPr>
          <w:b/>
          <w:bCs/>
        </w:rPr>
      </w:pPr>
      <w:r w:rsidRPr="005D1B97">
        <w:rPr>
          <w:b/>
          <w:bCs/>
        </w:rPr>
        <w:t>НАЛОГООБЛОЖЕНИЯ ДОХОДЫ, УМЕНЬШЕННЫЕ НА ВЕЛИЧИНУ РАСХОДОВ</w:t>
      </w:r>
    </w:p>
    <w:p w:rsidR="005D1B97" w:rsidRPr="005D1B97" w:rsidRDefault="005D1B97" w:rsidP="005D1B97">
      <w:pPr>
        <w:pStyle w:val="ConsPlusNormal"/>
        <w:jc w:val="right"/>
      </w:pPr>
    </w:p>
    <w:p w:rsidR="005D1B97" w:rsidRPr="005D1B97" w:rsidRDefault="005D1B97" w:rsidP="005D1B97">
      <w:pPr>
        <w:pStyle w:val="ConsPlusNormal"/>
        <w:jc w:val="right"/>
      </w:pPr>
      <w:proofErr w:type="gramStart"/>
      <w:r w:rsidRPr="005D1B97">
        <w:t>Принят</w:t>
      </w:r>
      <w:proofErr w:type="gramEnd"/>
    </w:p>
    <w:p w:rsidR="005D1B97" w:rsidRPr="005D1B97" w:rsidRDefault="005D1B97" w:rsidP="005D1B97">
      <w:pPr>
        <w:pStyle w:val="ConsPlusNormal"/>
        <w:jc w:val="right"/>
      </w:pPr>
      <w:r w:rsidRPr="005D1B97">
        <w:t>Магаданской областной Думой</w:t>
      </w:r>
    </w:p>
    <w:p w:rsidR="005D1B97" w:rsidRPr="005D1B97" w:rsidRDefault="005D1B97" w:rsidP="005D1B97">
      <w:pPr>
        <w:pStyle w:val="ConsPlusNormal"/>
        <w:jc w:val="right"/>
      </w:pPr>
      <w:r w:rsidRPr="005D1B97">
        <w:t>17 июля 2009 года</w:t>
      </w:r>
    </w:p>
    <w:p w:rsidR="005D1B97" w:rsidRPr="005D1B97" w:rsidRDefault="005D1B97" w:rsidP="005D1B97">
      <w:pPr>
        <w:pStyle w:val="ConsPlusNormal"/>
        <w:jc w:val="right"/>
      </w:pPr>
    </w:p>
    <w:p w:rsidR="005D1B97" w:rsidRPr="005D1B97" w:rsidRDefault="005D1B97" w:rsidP="005D1B97">
      <w:pPr>
        <w:pStyle w:val="ConsPlusNormal"/>
        <w:ind w:firstLine="540"/>
        <w:jc w:val="both"/>
        <w:outlineLvl w:val="0"/>
      </w:pPr>
      <w:r w:rsidRPr="005D1B97">
        <w:t>Статья 1</w:t>
      </w:r>
    </w:p>
    <w:p w:rsidR="005D1B97" w:rsidRPr="005D1B97" w:rsidRDefault="005D1B97" w:rsidP="005D1B97">
      <w:pPr>
        <w:pStyle w:val="ConsPlusNormal"/>
        <w:ind w:firstLine="540"/>
        <w:jc w:val="both"/>
      </w:pPr>
    </w:p>
    <w:p w:rsidR="005D1B97" w:rsidRPr="005D1B97" w:rsidRDefault="005D1B97" w:rsidP="005D1B97">
      <w:pPr>
        <w:pStyle w:val="ConsPlusNormal"/>
        <w:ind w:firstLine="540"/>
        <w:jc w:val="both"/>
      </w:pPr>
      <w:proofErr w:type="gramStart"/>
      <w:r w:rsidRPr="005D1B97">
        <w:t xml:space="preserve">Установить </w:t>
      </w:r>
      <w:hyperlink r:id="rId5" w:history="1">
        <w:r w:rsidRPr="005D1B97">
          <w:t>налоговую ставку</w:t>
        </w:r>
      </w:hyperlink>
      <w:r w:rsidRPr="005D1B97">
        <w:t xml:space="preserve"> в размере 7,5 процента для налогоплательщиков, зарегистрированных на территории Магаданской области, применяющих упрощенную систему налогообложения и выбравших в качестве объекта налогообложения доходы, уменьшенные на величину расходов, у которых за соответствующий налоговый период не менее 70 процентов дохода от реализации товаров (работ, услуг) составил доход от осуществления вида экономической деятельности, включенного в следующие классы Общероссийского </w:t>
      </w:r>
      <w:hyperlink r:id="rId6" w:history="1">
        <w:r w:rsidRPr="005D1B97">
          <w:t>классификатора</w:t>
        </w:r>
      </w:hyperlink>
      <w:r w:rsidRPr="005D1B97">
        <w:t xml:space="preserve"> видов экономической</w:t>
      </w:r>
      <w:proofErr w:type="gramEnd"/>
      <w:r w:rsidRPr="005D1B97">
        <w:t xml:space="preserve"> деятельности:</w:t>
      </w:r>
    </w:p>
    <w:p w:rsidR="005D1B97" w:rsidRPr="005D1B97" w:rsidRDefault="005D1B97" w:rsidP="005D1B97">
      <w:pPr>
        <w:pStyle w:val="ConsPlusNormal"/>
        <w:ind w:firstLine="540"/>
        <w:jc w:val="both"/>
      </w:pPr>
      <w:r w:rsidRPr="005D1B97">
        <w:t>1) сельское хозяйство, охота и предоставление услуг в этих областях;</w:t>
      </w:r>
    </w:p>
    <w:p w:rsidR="005D1B97" w:rsidRPr="005D1B97" w:rsidRDefault="005D1B97" w:rsidP="005D1B97">
      <w:pPr>
        <w:pStyle w:val="ConsPlusNormal"/>
        <w:ind w:firstLine="540"/>
        <w:jc w:val="both"/>
      </w:pPr>
      <w:r w:rsidRPr="005D1B97">
        <w:t>2) лесное хозяйство, лесозаготовки и предоставление услуг в этих областях;</w:t>
      </w:r>
    </w:p>
    <w:p w:rsidR="005D1B97" w:rsidRPr="005D1B97" w:rsidRDefault="005D1B97" w:rsidP="005D1B97">
      <w:pPr>
        <w:pStyle w:val="ConsPlusNormal"/>
        <w:ind w:firstLine="540"/>
        <w:jc w:val="both"/>
      </w:pPr>
      <w:r w:rsidRPr="005D1B97">
        <w:t>3) рыболовство, рыбоводство и предоставление услуг в этих областях;</w:t>
      </w:r>
    </w:p>
    <w:p w:rsidR="005D1B97" w:rsidRPr="005D1B97" w:rsidRDefault="005D1B97" w:rsidP="005D1B97">
      <w:pPr>
        <w:pStyle w:val="ConsPlusNormal"/>
        <w:ind w:firstLine="540"/>
        <w:jc w:val="both"/>
      </w:pPr>
      <w:r w:rsidRPr="005D1B97">
        <w:t>4) производство пищевых продуктов, включая напитки;</w:t>
      </w:r>
    </w:p>
    <w:p w:rsidR="005D1B97" w:rsidRPr="005D1B97" w:rsidRDefault="005D1B97" w:rsidP="005D1B97">
      <w:pPr>
        <w:pStyle w:val="ConsPlusNormal"/>
        <w:ind w:firstLine="540"/>
        <w:jc w:val="both"/>
      </w:pPr>
      <w:r w:rsidRPr="005D1B97">
        <w:t>5) текстильное производство;</w:t>
      </w:r>
    </w:p>
    <w:p w:rsidR="005D1B97" w:rsidRPr="005D1B97" w:rsidRDefault="005D1B97" w:rsidP="005D1B97">
      <w:pPr>
        <w:pStyle w:val="ConsPlusNormal"/>
        <w:ind w:firstLine="540"/>
        <w:jc w:val="both"/>
      </w:pPr>
      <w:r w:rsidRPr="005D1B97">
        <w:t>6) производство одежды; выделка и крашение меха;</w:t>
      </w:r>
    </w:p>
    <w:p w:rsidR="005D1B97" w:rsidRPr="005D1B97" w:rsidRDefault="005D1B97" w:rsidP="005D1B97">
      <w:pPr>
        <w:pStyle w:val="ConsPlusNormal"/>
        <w:ind w:firstLine="540"/>
        <w:jc w:val="both"/>
      </w:pPr>
      <w:r w:rsidRPr="005D1B97">
        <w:t>7) обработка древесины и производство изделий из дерева и пробки, кроме мебели;</w:t>
      </w:r>
    </w:p>
    <w:p w:rsidR="005D1B97" w:rsidRPr="005D1B97" w:rsidRDefault="005D1B97" w:rsidP="005D1B97">
      <w:pPr>
        <w:pStyle w:val="ConsPlusNormal"/>
        <w:ind w:firstLine="540"/>
        <w:jc w:val="both"/>
      </w:pPr>
      <w:r w:rsidRPr="005D1B97">
        <w:t>8) производство готовых металлических изделий;</w:t>
      </w:r>
    </w:p>
    <w:p w:rsidR="005D1B97" w:rsidRPr="005D1B97" w:rsidRDefault="005D1B97" w:rsidP="005D1B97">
      <w:pPr>
        <w:pStyle w:val="ConsPlusNormal"/>
        <w:ind w:firstLine="540"/>
        <w:jc w:val="both"/>
      </w:pPr>
      <w:r w:rsidRPr="005D1B97">
        <w:t>9) производство мебели и прочей продукции, не включенной в другие группировки;</w:t>
      </w:r>
    </w:p>
    <w:p w:rsidR="005D1B97" w:rsidRPr="005D1B97" w:rsidRDefault="005D1B97" w:rsidP="005D1B97">
      <w:pPr>
        <w:pStyle w:val="ConsPlusNormal"/>
        <w:ind w:firstLine="540"/>
        <w:jc w:val="both"/>
      </w:pPr>
      <w:r w:rsidRPr="005D1B97">
        <w:t>10) производство, передача и распределение электроэнергии, газа, пара и горячей воды;</w:t>
      </w:r>
    </w:p>
    <w:p w:rsidR="005D1B97" w:rsidRPr="005D1B97" w:rsidRDefault="005D1B97" w:rsidP="005D1B97">
      <w:pPr>
        <w:pStyle w:val="ConsPlusNormal"/>
        <w:ind w:firstLine="540"/>
        <w:jc w:val="both"/>
      </w:pPr>
      <w:r w:rsidRPr="005D1B97">
        <w:t>11) сбор, очистка и распределение воды;</w:t>
      </w:r>
    </w:p>
    <w:p w:rsidR="005D1B97" w:rsidRPr="005D1B97" w:rsidRDefault="005D1B97" w:rsidP="005D1B97">
      <w:pPr>
        <w:pStyle w:val="ConsPlusNormal"/>
        <w:ind w:firstLine="540"/>
        <w:jc w:val="both"/>
      </w:pPr>
      <w:r w:rsidRPr="005D1B97">
        <w:t>12) образование;</w:t>
      </w:r>
    </w:p>
    <w:p w:rsidR="005D1B97" w:rsidRPr="005D1B97" w:rsidRDefault="005D1B97" w:rsidP="005D1B97">
      <w:pPr>
        <w:pStyle w:val="ConsPlusNormal"/>
        <w:ind w:firstLine="540"/>
        <w:jc w:val="both"/>
      </w:pPr>
      <w:r w:rsidRPr="005D1B97">
        <w:t>13) здравоохранение и предоставление социальных услуг;</w:t>
      </w:r>
    </w:p>
    <w:p w:rsidR="005D1B97" w:rsidRPr="005D1B97" w:rsidRDefault="005D1B97" w:rsidP="005D1B97">
      <w:pPr>
        <w:pStyle w:val="ConsPlusNormal"/>
        <w:ind w:firstLine="540"/>
        <w:jc w:val="both"/>
      </w:pPr>
      <w:r w:rsidRPr="005D1B97">
        <w:t>14) сбор сточных вод, отходов и аналогичная деятельность.</w:t>
      </w:r>
    </w:p>
    <w:p w:rsidR="005D1B97" w:rsidRPr="005D1B97" w:rsidRDefault="005D1B97" w:rsidP="005D1B97">
      <w:pPr>
        <w:pStyle w:val="ConsPlusNormal"/>
        <w:ind w:firstLine="540"/>
        <w:jc w:val="both"/>
      </w:pPr>
    </w:p>
    <w:p w:rsidR="005D1B97" w:rsidRPr="005D1B97" w:rsidRDefault="005D1B97" w:rsidP="005D1B97">
      <w:pPr>
        <w:pStyle w:val="ConsPlusNormal"/>
        <w:ind w:firstLine="540"/>
        <w:jc w:val="both"/>
        <w:outlineLvl w:val="0"/>
      </w:pPr>
      <w:r w:rsidRPr="005D1B97">
        <w:t>Статья 2</w:t>
      </w:r>
    </w:p>
    <w:p w:rsidR="005D1B97" w:rsidRPr="005D1B97" w:rsidRDefault="005D1B97" w:rsidP="005D1B97">
      <w:pPr>
        <w:pStyle w:val="ConsPlusNormal"/>
        <w:ind w:firstLine="540"/>
        <w:jc w:val="both"/>
      </w:pPr>
    </w:p>
    <w:p w:rsidR="005D1B97" w:rsidRPr="005D1B97" w:rsidRDefault="005D1B97" w:rsidP="005D1B97">
      <w:pPr>
        <w:pStyle w:val="ConsPlusNormal"/>
        <w:ind w:firstLine="540"/>
        <w:jc w:val="both"/>
      </w:pPr>
      <w:r w:rsidRPr="005D1B97">
        <w:t>Настоящий Закон вступает в силу после его официального опубликования и распространяется на правоотношения, возникшие с 01 января 2009 года.</w:t>
      </w:r>
    </w:p>
    <w:p w:rsidR="005D1B97" w:rsidRPr="005D1B97" w:rsidRDefault="005D1B97" w:rsidP="005D1B97">
      <w:pPr>
        <w:pStyle w:val="ConsPlusNormal"/>
        <w:jc w:val="right"/>
      </w:pPr>
    </w:p>
    <w:p w:rsidR="005D1B97" w:rsidRPr="005D1B97" w:rsidRDefault="005D1B97" w:rsidP="005D1B97">
      <w:pPr>
        <w:pStyle w:val="ConsPlusNormal"/>
        <w:jc w:val="right"/>
        <w:rPr>
          <w:i/>
        </w:rPr>
      </w:pPr>
      <w:bookmarkStart w:id="0" w:name="_GoBack"/>
      <w:r w:rsidRPr="005D1B97">
        <w:rPr>
          <w:i/>
        </w:rPr>
        <w:t>Губернатор</w:t>
      </w:r>
    </w:p>
    <w:p w:rsidR="005D1B97" w:rsidRPr="005D1B97" w:rsidRDefault="005D1B97" w:rsidP="005D1B97">
      <w:pPr>
        <w:pStyle w:val="ConsPlusNormal"/>
        <w:jc w:val="right"/>
        <w:rPr>
          <w:i/>
        </w:rPr>
      </w:pPr>
      <w:r w:rsidRPr="005D1B97">
        <w:rPr>
          <w:i/>
        </w:rPr>
        <w:t>Магаданской области</w:t>
      </w:r>
    </w:p>
    <w:p w:rsidR="005D1B97" w:rsidRPr="005D1B97" w:rsidRDefault="005D1B97" w:rsidP="005D1B97">
      <w:pPr>
        <w:pStyle w:val="ConsPlusNormal"/>
        <w:jc w:val="right"/>
        <w:rPr>
          <w:i/>
        </w:rPr>
      </w:pPr>
      <w:r w:rsidRPr="005D1B97">
        <w:rPr>
          <w:i/>
        </w:rPr>
        <w:t>Н.Н.ДУДОВ</w:t>
      </w:r>
    </w:p>
    <w:bookmarkEnd w:id="0"/>
    <w:p w:rsidR="005D1B97" w:rsidRPr="005D1B97" w:rsidRDefault="005D1B97" w:rsidP="005D1B97">
      <w:pPr>
        <w:pStyle w:val="ConsPlusNormal"/>
        <w:jc w:val="both"/>
      </w:pPr>
      <w:r w:rsidRPr="005D1B97">
        <w:t>г. Магадан</w:t>
      </w:r>
    </w:p>
    <w:p w:rsidR="005D1B97" w:rsidRPr="005D1B97" w:rsidRDefault="005D1B97" w:rsidP="005D1B97">
      <w:pPr>
        <w:pStyle w:val="ConsPlusNormal"/>
        <w:jc w:val="both"/>
      </w:pPr>
      <w:r w:rsidRPr="005D1B97">
        <w:t>29 июля 2009 года</w:t>
      </w:r>
    </w:p>
    <w:p w:rsidR="005D1B97" w:rsidRPr="005D1B97" w:rsidRDefault="005D1B97" w:rsidP="005D1B97">
      <w:pPr>
        <w:pStyle w:val="ConsPlusNormal"/>
        <w:jc w:val="both"/>
      </w:pPr>
      <w:r w:rsidRPr="005D1B97">
        <w:t>N 1178-ОЗ</w:t>
      </w:r>
    </w:p>
    <w:p w:rsidR="005D1B97" w:rsidRPr="005D1B97" w:rsidRDefault="005D1B97" w:rsidP="005D1B97">
      <w:pPr>
        <w:pStyle w:val="ConsPlusNormal"/>
        <w:ind w:firstLine="540"/>
        <w:jc w:val="both"/>
      </w:pPr>
    </w:p>
    <w:p w:rsidR="005D1B97" w:rsidRPr="005D1B97" w:rsidRDefault="005D1B97" w:rsidP="005D1B97">
      <w:pPr>
        <w:pStyle w:val="ConsPlusNormal"/>
        <w:ind w:firstLine="540"/>
        <w:jc w:val="both"/>
      </w:pPr>
    </w:p>
    <w:p w:rsidR="00B168BE" w:rsidRPr="005D1B97" w:rsidRDefault="005D1B97"/>
    <w:sectPr w:rsidR="00B168BE" w:rsidRPr="005D1B97" w:rsidSect="004201D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97"/>
    <w:rsid w:val="005D1B97"/>
    <w:rsid w:val="008B1D64"/>
    <w:rsid w:val="00E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B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B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6B096AE407C31A2A2C0D37BDD8907151B31F817A60EB52096D62384AE7661F405EF4F6CE1F0EA9MBJ7B" TargetMode="External"/><Relationship Id="rId5" Type="http://schemas.openxmlformats.org/officeDocument/2006/relationships/hyperlink" Target="consultantplus://offline/ref=206B096AE407C31A2A2C0D37BDD8907151B21B897C63EB52096D62384AE7661F405EF4F3CD1CM0J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Пономаренко</cp:lastModifiedBy>
  <cp:revision>1</cp:revision>
  <dcterms:created xsi:type="dcterms:W3CDTF">2015-02-12T01:09:00Z</dcterms:created>
  <dcterms:modified xsi:type="dcterms:W3CDTF">2015-02-12T01:10:00Z</dcterms:modified>
</cp:coreProperties>
</file>