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8" w:rsidRPr="008D57E8" w:rsidRDefault="007C070A" w:rsidP="008D5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3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673565" w:rsidRPr="008D57E8">
        <w:rPr>
          <w:rFonts w:ascii="Times New Roman" w:hAnsi="Times New Roman" w:cs="Times New Roman"/>
          <w:sz w:val="28"/>
          <w:szCs w:val="28"/>
        </w:rPr>
        <w:t>Доклад</w:t>
      </w:r>
      <w:r w:rsidR="008D57E8" w:rsidRPr="008D57E8">
        <w:rPr>
          <w:rFonts w:ascii="Times New Roman" w:hAnsi="Times New Roman" w:cs="Times New Roman"/>
          <w:sz w:val="28"/>
          <w:szCs w:val="28"/>
        </w:rPr>
        <w:t xml:space="preserve"> начальника отдела налогообложения физических лиц и</w:t>
      </w:r>
    </w:p>
    <w:p w:rsidR="008D57E8" w:rsidRPr="008D57E8" w:rsidRDefault="008D57E8" w:rsidP="008D57E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E8">
        <w:rPr>
          <w:rFonts w:ascii="Times New Roman" w:hAnsi="Times New Roman" w:cs="Times New Roman"/>
          <w:sz w:val="28"/>
          <w:szCs w:val="28"/>
        </w:rPr>
        <w:t xml:space="preserve">администрирования страховых взносов УФНС России </w:t>
      </w:r>
      <w:proofErr w:type="gramStart"/>
      <w:r w:rsidRPr="008D57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57E8">
        <w:rPr>
          <w:rFonts w:ascii="Times New Roman" w:hAnsi="Times New Roman" w:cs="Times New Roman"/>
          <w:sz w:val="28"/>
          <w:szCs w:val="28"/>
        </w:rPr>
        <w:t xml:space="preserve"> Московской </w:t>
      </w:r>
    </w:p>
    <w:p w:rsidR="00673565" w:rsidRPr="008D57E8" w:rsidRDefault="008D57E8" w:rsidP="008D57E8">
      <w:pPr>
        <w:jc w:val="both"/>
        <w:rPr>
          <w:rFonts w:ascii="Times New Roman" w:hAnsi="Times New Roman" w:cs="Times New Roman"/>
          <w:sz w:val="28"/>
          <w:szCs w:val="28"/>
        </w:rPr>
      </w:pPr>
      <w:r w:rsidRPr="008D57E8">
        <w:rPr>
          <w:rFonts w:ascii="Times New Roman" w:hAnsi="Times New Roman" w:cs="Times New Roman"/>
          <w:sz w:val="28"/>
          <w:szCs w:val="28"/>
        </w:rPr>
        <w:t xml:space="preserve">                                    области Е.А.Глазуновой</w:t>
      </w:r>
    </w:p>
    <w:p w:rsidR="008D57E8" w:rsidRDefault="008D5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94A45" w:rsidRPr="00896FF3">
        <w:rPr>
          <w:rFonts w:ascii="Times New Roman" w:hAnsi="Times New Roman" w:cs="Times New Roman"/>
          <w:sz w:val="32"/>
          <w:szCs w:val="32"/>
        </w:rPr>
        <w:t xml:space="preserve">Правоприменительная  практика привлечения к </w:t>
      </w:r>
      <w:proofErr w:type="gramStart"/>
      <w:r w:rsidR="00094A45" w:rsidRPr="00896FF3">
        <w:rPr>
          <w:rFonts w:ascii="Times New Roman" w:hAnsi="Times New Roman" w:cs="Times New Roman"/>
          <w:sz w:val="32"/>
          <w:szCs w:val="32"/>
        </w:rPr>
        <w:t>налоговой</w:t>
      </w:r>
      <w:proofErr w:type="gramEnd"/>
    </w:p>
    <w:p w:rsidR="008D57E8" w:rsidRDefault="00094A45">
      <w:pPr>
        <w:rPr>
          <w:rFonts w:ascii="Times New Roman" w:hAnsi="Times New Roman" w:cs="Times New Roman"/>
          <w:sz w:val="32"/>
          <w:szCs w:val="32"/>
        </w:rPr>
      </w:pPr>
      <w:r w:rsidRPr="00896FF3">
        <w:rPr>
          <w:rFonts w:ascii="Times New Roman" w:hAnsi="Times New Roman" w:cs="Times New Roman"/>
          <w:sz w:val="32"/>
          <w:szCs w:val="32"/>
        </w:rPr>
        <w:t xml:space="preserve"> ответственности</w:t>
      </w:r>
      <w:r w:rsidR="00896FF3">
        <w:rPr>
          <w:rFonts w:ascii="Times New Roman" w:hAnsi="Times New Roman" w:cs="Times New Roman"/>
          <w:sz w:val="32"/>
          <w:szCs w:val="32"/>
        </w:rPr>
        <w:t xml:space="preserve"> </w:t>
      </w:r>
      <w:r w:rsidRPr="00896FF3">
        <w:rPr>
          <w:rFonts w:ascii="Times New Roman" w:hAnsi="Times New Roman" w:cs="Times New Roman"/>
          <w:sz w:val="32"/>
          <w:szCs w:val="32"/>
        </w:rPr>
        <w:t>налоговых агентов  при камеральных проверках</w:t>
      </w:r>
      <w:r w:rsidR="008D57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305" w:rsidRDefault="008D5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94A45" w:rsidRPr="00896F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94A45" w:rsidRPr="00896FF3">
        <w:rPr>
          <w:rFonts w:ascii="Times New Roman" w:hAnsi="Times New Roman" w:cs="Times New Roman"/>
          <w:sz w:val="32"/>
          <w:szCs w:val="32"/>
        </w:rPr>
        <w:t>расчетов по форме 6 НДФЛ</w:t>
      </w:r>
    </w:p>
    <w:p w:rsidR="00C11B2A" w:rsidRPr="00896FF3" w:rsidRDefault="00C11B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2</w:t>
      </w:r>
    </w:p>
    <w:p w:rsidR="00896FF3" w:rsidRPr="004C739B" w:rsidRDefault="00896FF3" w:rsidP="00896FF3">
      <w:pPr>
        <w:pStyle w:val="2"/>
        <w:spacing w:after="0" w:line="276" w:lineRule="auto"/>
        <w:ind w:left="0"/>
        <w:jc w:val="both"/>
        <w:rPr>
          <w:sz w:val="32"/>
          <w:szCs w:val="32"/>
        </w:rPr>
      </w:pPr>
      <w:r w:rsidRPr="004C739B">
        <w:rPr>
          <w:bCs/>
          <w:sz w:val="32"/>
          <w:szCs w:val="32"/>
        </w:rPr>
        <w:t xml:space="preserve">За </w:t>
      </w:r>
      <w:r>
        <w:rPr>
          <w:bCs/>
          <w:sz w:val="32"/>
          <w:szCs w:val="32"/>
        </w:rPr>
        <w:t>пять</w:t>
      </w:r>
      <w:r w:rsidRPr="004C739B">
        <w:rPr>
          <w:bCs/>
          <w:sz w:val="32"/>
          <w:szCs w:val="32"/>
        </w:rPr>
        <w:t xml:space="preserve"> месяцев </w:t>
      </w:r>
      <w:r w:rsidRPr="004C739B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4C739B">
        <w:rPr>
          <w:sz w:val="32"/>
          <w:szCs w:val="32"/>
        </w:rPr>
        <w:t xml:space="preserve"> года  поступления НДФЛ</w:t>
      </w:r>
      <w:r>
        <w:rPr>
          <w:sz w:val="32"/>
          <w:szCs w:val="32"/>
        </w:rPr>
        <w:t xml:space="preserve"> от налоговых агентов</w:t>
      </w:r>
      <w:r w:rsidRPr="004C739B">
        <w:rPr>
          <w:sz w:val="32"/>
          <w:szCs w:val="32"/>
        </w:rPr>
        <w:t xml:space="preserve"> в консолидированный бюджет Мос</w:t>
      </w:r>
      <w:r w:rsidR="00C11B2A">
        <w:rPr>
          <w:sz w:val="32"/>
          <w:szCs w:val="32"/>
        </w:rPr>
        <w:t>ковской области  составили 79,6 млрд</w:t>
      </w:r>
      <w:proofErr w:type="gramStart"/>
      <w:r w:rsidR="00C11B2A">
        <w:rPr>
          <w:sz w:val="32"/>
          <w:szCs w:val="32"/>
        </w:rPr>
        <w:t>.р</w:t>
      </w:r>
      <w:proofErr w:type="gramEnd"/>
      <w:r w:rsidR="00C11B2A">
        <w:rPr>
          <w:sz w:val="32"/>
          <w:szCs w:val="32"/>
        </w:rPr>
        <w:t>ублей, что на 9,2 млрд.руб. или на 13,1</w:t>
      </w:r>
      <w:r w:rsidRPr="004C739B">
        <w:rPr>
          <w:sz w:val="32"/>
          <w:szCs w:val="32"/>
        </w:rPr>
        <w:t xml:space="preserve"> процентных пункт</w:t>
      </w:r>
      <w:r w:rsidR="00C11B2A">
        <w:rPr>
          <w:sz w:val="32"/>
          <w:szCs w:val="32"/>
        </w:rPr>
        <w:t>а выше аналогичного периода 2017</w:t>
      </w:r>
      <w:r w:rsidRPr="004C739B">
        <w:rPr>
          <w:sz w:val="32"/>
          <w:szCs w:val="32"/>
        </w:rPr>
        <w:t xml:space="preserve"> года.</w:t>
      </w:r>
    </w:p>
    <w:p w:rsidR="00896FF3" w:rsidRDefault="00896FF3" w:rsidP="00896FF3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 w:rsidRPr="004C739B">
        <w:rPr>
          <w:sz w:val="32"/>
          <w:szCs w:val="32"/>
        </w:rPr>
        <w:t>В общей сумме налоговых доходов консолидированного бюджета Московской области доля поступлений НДФЛ</w:t>
      </w:r>
      <w:r>
        <w:rPr>
          <w:sz w:val="32"/>
          <w:szCs w:val="32"/>
        </w:rPr>
        <w:t xml:space="preserve"> от налоговых агентов</w:t>
      </w:r>
      <w:r w:rsidR="00D27D17">
        <w:rPr>
          <w:sz w:val="32"/>
          <w:szCs w:val="32"/>
        </w:rPr>
        <w:t xml:space="preserve"> за пять месяцев текущего года составила 36,5</w:t>
      </w:r>
      <w:r>
        <w:rPr>
          <w:sz w:val="32"/>
          <w:szCs w:val="32"/>
        </w:rPr>
        <w:t>%.</w:t>
      </w:r>
      <w:r w:rsidRPr="004C739B">
        <w:rPr>
          <w:sz w:val="32"/>
          <w:szCs w:val="32"/>
        </w:rPr>
        <w:t xml:space="preserve"> Таким образом, НДФЛ является одним из основных источников формирования бюджета Московской области и  бюджетов муниципальных образований Московской области.</w:t>
      </w:r>
    </w:p>
    <w:p w:rsidR="00C006EA" w:rsidRDefault="00C006EA" w:rsidP="00896FF3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целях повышения эффективности администрирования НДФЛ</w:t>
      </w:r>
      <w:r w:rsidR="00D51131">
        <w:rPr>
          <w:sz w:val="32"/>
          <w:szCs w:val="32"/>
        </w:rPr>
        <w:t xml:space="preserve"> в 23 главу НК РФ с 1 января 2016 года для налоговых агентов введена обязанность по ежеквартальному представлению в налоговый орган налоговой отчетности по форме 6-НДФЛ.</w:t>
      </w:r>
    </w:p>
    <w:p w:rsidR="00673565" w:rsidRDefault="00673565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proofErr w:type="gramStart"/>
      <w:r w:rsidRPr="007C070A">
        <w:rPr>
          <w:sz w:val="32"/>
          <w:szCs w:val="32"/>
        </w:rPr>
        <w:t xml:space="preserve">В соответствии с </w:t>
      </w:r>
      <w:hyperlink r:id="rId4" w:history="1">
        <w:r w:rsidRPr="007C070A">
          <w:rPr>
            <w:color w:val="0000FF"/>
            <w:sz w:val="32"/>
            <w:szCs w:val="32"/>
          </w:rPr>
          <w:t>пунктом 2 статьи 230</w:t>
        </w:r>
      </w:hyperlink>
      <w:r w:rsidRPr="007C070A">
        <w:rPr>
          <w:sz w:val="32"/>
          <w:szCs w:val="32"/>
        </w:rPr>
        <w:t xml:space="preserve"> Кодекса налоговые агенты представляют в налоговый орган по месту своего учета</w:t>
      </w:r>
      <w:r w:rsidR="007C070A">
        <w:rPr>
          <w:sz w:val="32"/>
          <w:szCs w:val="32"/>
        </w:rPr>
        <w:t xml:space="preserve"> р</w:t>
      </w:r>
      <w:r w:rsidRPr="007C070A">
        <w:rPr>
          <w:sz w:val="32"/>
          <w:szCs w:val="32"/>
        </w:rPr>
        <w:t>асчет сумм налога на доходы физических лиц, исчисленных и удержанных налоговым агентом (далее - расчет по форме 6-НДФЛ, расчет),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</w:t>
      </w:r>
      <w:proofErr w:type="gramEnd"/>
      <w:r w:rsidRPr="007C070A">
        <w:rPr>
          <w:sz w:val="32"/>
          <w:szCs w:val="32"/>
        </w:rPr>
        <w:t xml:space="preserve"> </w:t>
      </w:r>
      <w:proofErr w:type="gramStart"/>
      <w:r w:rsidRPr="007C070A">
        <w:rPr>
          <w:sz w:val="32"/>
          <w:szCs w:val="32"/>
        </w:rPr>
        <w:t xml:space="preserve">истекшим налоговым периодом, по </w:t>
      </w:r>
      <w:hyperlink r:id="rId5" w:history="1">
        <w:r w:rsidRPr="007C070A">
          <w:rPr>
            <w:color w:val="0000FF"/>
            <w:sz w:val="32"/>
            <w:szCs w:val="32"/>
          </w:rPr>
          <w:t>форме</w:t>
        </w:r>
      </w:hyperlink>
      <w:r w:rsidRPr="007C070A">
        <w:rPr>
          <w:sz w:val="32"/>
          <w:szCs w:val="32"/>
        </w:rPr>
        <w:t xml:space="preserve">, </w:t>
      </w:r>
      <w:hyperlink r:id="rId6" w:history="1">
        <w:r w:rsidRPr="007C070A">
          <w:rPr>
            <w:color w:val="0000FF"/>
            <w:sz w:val="32"/>
            <w:szCs w:val="32"/>
          </w:rPr>
          <w:t>форматам</w:t>
        </w:r>
      </w:hyperlink>
      <w:r w:rsidRPr="007C070A">
        <w:rPr>
          <w:sz w:val="32"/>
          <w:szCs w:val="32"/>
        </w:rPr>
        <w:t xml:space="preserve"> и в порядке, утвержденным приказом ФНС России от 14.10.2015 N ММВ-7-11/450@ "Об утверждении формы расчета сумм налога на доходы </w:t>
      </w:r>
      <w:r w:rsidRPr="007C070A">
        <w:rPr>
          <w:sz w:val="32"/>
          <w:szCs w:val="32"/>
        </w:rPr>
        <w:lastRenderedPageBreak/>
        <w:t>физических лиц, исчисленных и удержанных налоговым агентом,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форме".</w:t>
      </w:r>
      <w:proofErr w:type="gramEnd"/>
    </w:p>
    <w:p w:rsidR="00514C44" w:rsidRDefault="00514C44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Такие сроки представления отчетности дают возможность налоговым органам более оперативно выявлять нарушения, связанные с неуплатой и несвоевременной уплатой НДФЛ в бюджет.</w:t>
      </w:r>
    </w:p>
    <w:p w:rsidR="00DB092E" w:rsidRDefault="00DB092E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слайде 3 отражены нарушения порядка уплаты НДФЛ, за которые предусмотрена ответственность в соответствии со ст.123 НК РФ в виде штрафа в размере 20% от суммы налога, которая не удержана и (или) не перечислена в бюджет:</w:t>
      </w:r>
    </w:p>
    <w:p w:rsidR="00DB092E" w:rsidRDefault="00DB092E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за </w:t>
      </w:r>
      <w:proofErr w:type="spellStart"/>
      <w:r>
        <w:rPr>
          <w:sz w:val="32"/>
          <w:szCs w:val="32"/>
        </w:rPr>
        <w:t>неудержание</w:t>
      </w:r>
      <w:proofErr w:type="spellEnd"/>
      <w:r>
        <w:rPr>
          <w:sz w:val="32"/>
          <w:szCs w:val="32"/>
        </w:rPr>
        <w:t xml:space="preserve"> налога или неполное удержание налога;</w:t>
      </w:r>
    </w:p>
    <w:p w:rsidR="00DB092E" w:rsidRDefault="00DB092E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неперечисление</w:t>
      </w:r>
      <w:proofErr w:type="spellEnd"/>
      <w:r>
        <w:rPr>
          <w:sz w:val="32"/>
          <w:szCs w:val="32"/>
        </w:rPr>
        <w:t xml:space="preserve"> удержанного налога;</w:t>
      </w:r>
    </w:p>
    <w:p w:rsidR="00DB092E" w:rsidRDefault="00DB092E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несвоевременное перечисление налога;</w:t>
      </w:r>
    </w:p>
    <w:p w:rsidR="004250C1" w:rsidRDefault="00DB092E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неполное перечисление удержанного налога.</w:t>
      </w:r>
    </w:p>
    <w:p w:rsidR="005D3369" w:rsidRDefault="005D3369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отметить, что Конституционный Суд Российской Федерации</w:t>
      </w:r>
      <w:r w:rsidR="00E12409">
        <w:rPr>
          <w:sz w:val="32"/>
          <w:szCs w:val="32"/>
        </w:rPr>
        <w:t xml:space="preserve"> в Постановлении от 06.02.2018 №6-П, отметил, </w:t>
      </w:r>
      <w:r w:rsidR="00ED1E11">
        <w:rPr>
          <w:sz w:val="32"/>
          <w:szCs w:val="32"/>
        </w:rPr>
        <w:t xml:space="preserve">что налоговый агент может быть освобожден от ответственности за </w:t>
      </w:r>
      <w:r w:rsidR="00ED1E11" w:rsidRPr="00ED1E11">
        <w:rPr>
          <w:b/>
          <w:sz w:val="32"/>
          <w:szCs w:val="32"/>
        </w:rPr>
        <w:t>несвоевременное перечисление</w:t>
      </w:r>
      <w:r w:rsidR="00ED1E11">
        <w:rPr>
          <w:b/>
          <w:sz w:val="32"/>
          <w:szCs w:val="32"/>
        </w:rPr>
        <w:t xml:space="preserve"> НДФЛ </w:t>
      </w:r>
      <w:r w:rsidR="00ED1E11" w:rsidRPr="00ED1E11">
        <w:rPr>
          <w:sz w:val="32"/>
          <w:szCs w:val="32"/>
        </w:rPr>
        <w:t>в бюджет</w:t>
      </w:r>
      <w:r w:rsidR="00ED1E11">
        <w:rPr>
          <w:sz w:val="32"/>
          <w:szCs w:val="32"/>
        </w:rPr>
        <w:t>, если:</w:t>
      </w:r>
    </w:p>
    <w:p w:rsidR="00ED1E11" w:rsidRDefault="00ED1E11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НДФЛ был правильно исчислен в расчете 6-НДФЛ,</w:t>
      </w:r>
    </w:p>
    <w:p w:rsidR="00ED1E11" w:rsidRDefault="00ED1E11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уплатил НДФЛ и пени до момента, когда ему стало известно об обнаружении налоговым органом факта несвоевременного перечисления</w:t>
      </w:r>
      <w:r w:rsidR="00285C73">
        <w:rPr>
          <w:sz w:val="32"/>
          <w:szCs w:val="32"/>
        </w:rPr>
        <w:t xml:space="preserve"> удержанного налога или о назначении выездной налоговой проверки</w:t>
      </w:r>
      <w:r w:rsidR="000B579F">
        <w:rPr>
          <w:sz w:val="32"/>
          <w:szCs w:val="32"/>
        </w:rPr>
        <w:t>,</w:t>
      </w:r>
    </w:p>
    <w:p w:rsidR="000B579F" w:rsidRDefault="000B579F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-отсутствуют </w:t>
      </w:r>
      <w:proofErr w:type="gramStart"/>
      <w:r>
        <w:rPr>
          <w:sz w:val="32"/>
          <w:szCs w:val="32"/>
        </w:rPr>
        <w:t>доказательства, указывающие на преднамеренный характер несвоевременного перечисления НДФЛ в бюджет и что такие действия произошли</w:t>
      </w:r>
      <w:proofErr w:type="gramEnd"/>
      <w:r>
        <w:rPr>
          <w:sz w:val="32"/>
          <w:szCs w:val="32"/>
        </w:rPr>
        <w:t xml:space="preserve"> в результате технической и иной ошибки.</w:t>
      </w:r>
    </w:p>
    <w:p w:rsidR="006C53AF" w:rsidRPr="00A10C49" w:rsidRDefault="006C53AF" w:rsidP="007C070A">
      <w:pPr>
        <w:pStyle w:val="2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налоговыми органами вопрос об освобождении от ответственности </w:t>
      </w:r>
      <w:r w:rsidR="00DC5045">
        <w:rPr>
          <w:sz w:val="32"/>
          <w:szCs w:val="32"/>
        </w:rPr>
        <w:t xml:space="preserve">налогового агента, не допустившего искажения налоговой отчетности, должен рассматриваться в зависимости от фактических обстоятельств, в </w:t>
      </w:r>
      <w:r w:rsidR="00DC5045">
        <w:rPr>
          <w:sz w:val="32"/>
          <w:szCs w:val="32"/>
        </w:rPr>
        <w:lastRenderedPageBreak/>
        <w:t>том числе формы вины налогового агента в совершении деяния, содержащего признаки предусмотренного статьей 123 НК РФ правонарушения.</w:t>
      </w:r>
    </w:p>
    <w:p w:rsidR="00673565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1671">
        <w:rPr>
          <w:rFonts w:ascii="Times New Roman" w:hAnsi="Times New Roman" w:cs="Times New Roman"/>
          <w:sz w:val="32"/>
          <w:szCs w:val="32"/>
        </w:rPr>
        <w:t xml:space="preserve">Федеральным </w:t>
      </w:r>
      <w:hyperlink r:id="rId7" w:history="1">
        <w:r w:rsidRPr="00EF1671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EF1671">
        <w:rPr>
          <w:rFonts w:ascii="Times New Roman" w:hAnsi="Times New Roman" w:cs="Times New Roman"/>
          <w:sz w:val="32"/>
          <w:szCs w:val="32"/>
        </w:rPr>
        <w:t xml:space="preserve"> от 02.05.2015 N 113-ФЗ "О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сборах" (далее - Федеральный закон 113-ФЗ) </w:t>
      </w:r>
      <w:hyperlink r:id="rId8" w:history="1">
        <w:r w:rsidRPr="00EF1671">
          <w:rPr>
            <w:rFonts w:ascii="Times New Roman" w:hAnsi="Times New Roman" w:cs="Times New Roman"/>
            <w:color w:val="0000FF"/>
            <w:sz w:val="32"/>
            <w:szCs w:val="32"/>
          </w:rPr>
          <w:t>часть первая</w:t>
        </w:r>
      </w:hyperlink>
      <w:r w:rsidRPr="00EF1671">
        <w:rPr>
          <w:rFonts w:ascii="Times New Roman" w:hAnsi="Times New Roman" w:cs="Times New Roman"/>
          <w:sz w:val="32"/>
          <w:szCs w:val="32"/>
        </w:rPr>
        <w:t xml:space="preserve"> Кодекса дополнена положениями, предусматривающими с 1 января 2016 года ответственность налоговых агентов за неисполнение (ненадлежащее исполнение) ими обязанностей, связанных с представлением налоговому</w:t>
      </w:r>
      <w:proofErr w:type="gramEnd"/>
      <w:r w:rsidRPr="00EF1671">
        <w:rPr>
          <w:rFonts w:ascii="Times New Roman" w:hAnsi="Times New Roman" w:cs="Times New Roman"/>
          <w:sz w:val="32"/>
          <w:szCs w:val="32"/>
        </w:rPr>
        <w:t xml:space="preserve"> органу информации (сведений, расчетов).</w:t>
      </w:r>
    </w:p>
    <w:p w:rsidR="00741570" w:rsidRPr="00EF1671" w:rsidRDefault="00867272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4</w:t>
      </w:r>
    </w:p>
    <w:p w:rsidR="00673565" w:rsidRPr="008D3B6E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3B6E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8D3B6E">
        <w:rPr>
          <w:rFonts w:ascii="Times New Roman" w:hAnsi="Times New Roman" w:cs="Times New Roman"/>
          <w:sz w:val="32"/>
          <w:szCs w:val="32"/>
        </w:rPr>
        <w:t>В отношении налоговых агентов, не представивших расчет сумм налога на доходы физических лиц, исчисленных и удержанных налоговым агентом, в налоговый орган по месту учета в установленный срок, предусмотрена ответственность в виде штрафа в размере 1000 рублей за каждый полный и неполный месяц, начиная со дня, установленного для представления расчета (</w:t>
      </w:r>
      <w:hyperlink r:id="rId9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пункт 1.2</w:t>
        </w:r>
        <w:r w:rsidR="00E358F0">
          <w:rPr>
            <w:rFonts w:ascii="Times New Roman" w:hAnsi="Times New Roman" w:cs="Times New Roman"/>
            <w:color w:val="0000FF"/>
            <w:sz w:val="32"/>
            <w:szCs w:val="32"/>
          </w:rPr>
          <w:t xml:space="preserve"> п.1</w:t>
        </w:r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126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 Кодекса).</w:t>
      </w:r>
      <w:proofErr w:type="gramEnd"/>
    </w:p>
    <w:p w:rsidR="001E7353" w:rsidRPr="008D3B6E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3B6E">
        <w:rPr>
          <w:rFonts w:ascii="Times New Roman" w:hAnsi="Times New Roman" w:cs="Times New Roman"/>
          <w:sz w:val="32"/>
          <w:szCs w:val="32"/>
        </w:rPr>
        <w:t xml:space="preserve">Моментом обнаружения налогового правонарушения, в случае непредставления в установленный срок расчета по </w:t>
      </w:r>
      <w:hyperlink r:id="rId10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 w:rsidRPr="008D3B6E">
        <w:rPr>
          <w:rFonts w:ascii="Times New Roman" w:hAnsi="Times New Roman" w:cs="Times New Roman"/>
          <w:sz w:val="32"/>
          <w:szCs w:val="32"/>
        </w:rPr>
        <w:t>, явля</w:t>
      </w:r>
      <w:r w:rsidR="009F015F" w:rsidRPr="008D3B6E">
        <w:rPr>
          <w:rFonts w:ascii="Times New Roman" w:hAnsi="Times New Roman" w:cs="Times New Roman"/>
          <w:sz w:val="32"/>
          <w:szCs w:val="32"/>
        </w:rPr>
        <w:t>етс</w:t>
      </w:r>
      <w:r w:rsidRPr="008D3B6E">
        <w:rPr>
          <w:rFonts w:ascii="Times New Roman" w:hAnsi="Times New Roman" w:cs="Times New Roman"/>
          <w:sz w:val="32"/>
          <w:szCs w:val="32"/>
        </w:rPr>
        <w:t xml:space="preserve">я дата фактического представления такого расчета (лично или через представителя), дата его отправки почтовым отправлением либо дата его отправки, зафиксированная в подтверждении даты отправки в электронной форме по телекоммуникационным каналам связи через оператора электронного документооборота. </w:t>
      </w:r>
      <w:r w:rsidR="001E7353" w:rsidRPr="008D3B6E">
        <w:rPr>
          <w:rFonts w:ascii="Times New Roman" w:hAnsi="Times New Roman" w:cs="Times New Roman"/>
          <w:sz w:val="32"/>
          <w:szCs w:val="32"/>
        </w:rPr>
        <w:t>П</w:t>
      </w:r>
      <w:r w:rsidRPr="008D3B6E">
        <w:rPr>
          <w:rFonts w:ascii="Times New Roman" w:hAnsi="Times New Roman" w:cs="Times New Roman"/>
          <w:sz w:val="32"/>
          <w:szCs w:val="32"/>
        </w:rPr>
        <w:t xml:space="preserve">ри обнаружении факта совершения правонарушения налоговые органы в течение 10 дней со дня выявления указанного нарушения составляют акт в порядке, предусмотренном </w:t>
      </w:r>
      <w:hyperlink r:id="rId11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статьей 101.4</w:t>
        </w:r>
      </w:hyperlink>
      <w:r w:rsidR="001E7353" w:rsidRPr="008D3B6E">
        <w:rPr>
          <w:rFonts w:ascii="Times New Roman" w:hAnsi="Times New Roman" w:cs="Times New Roman"/>
          <w:sz w:val="32"/>
          <w:szCs w:val="32"/>
        </w:rPr>
        <w:t xml:space="preserve"> Кодекса.</w:t>
      </w:r>
      <w:r w:rsidRPr="008D3B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3565" w:rsidRPr="008D3B6E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3B6E">
        <w:rPr>
          <w:rFonts w:ascii="Times New Roman" w:hAnsi="Times New Roman" w:cs="Times New Roman"/>
          <w:sz w:val="32"/>
          <w:szCs w:val="32"/>
        </w:rPr>
        <w:t xml:space="preserve">Таким образом, при применении к налоговому агенту указанной налоговой ответственности </w:t>
      </w:r>
      <w:r w:rsidR="001A6F44">
        <w:rPr>
          <w:rFonts w:ascii="Times New Roman" w:hAnsi="Times New Roman" w:cs="Times New Roman"/>
          <w:sz w:val="32"/>
          <w:szCs w:val="32"/>
        </w:rPr>
        <w:t xml:space="preserve"> </w:t>
      </w:r>
      <w:r w:rsidR="001E7353" w:rsidRPr="008D3B6E">
        <w:rPr>
          <w:rFonts w:ascii="Times New Roman" w:hAnsi="Times New Roman" w:cs="Times New Roman"/>
          <w:sz w:val="32"/>
          <w:szCs w:val="32"/>
        </w:rPr>
        <w:t xml:space="preserve">налоговые органы </w:t>
      </w:r>
      <w:proofErr w:type="gramStart"/>
      <w:r w:rsidR="001E7353" w:rsidRPr="008D3B6E">
        <w:rPr>
          <w:rFonts w:ascii="Times New Roman" w:hAnsi="Times New Roman" w:cs="Times New Roman"/>
          <w:sz w:val="32"/>
          <w:szCs w:val="32"/>
        </w:rPr>
        <w:t>исходят</w:t>
      </w:r>
      <w:r w:rsidRPr="008D3B6E">
        <w:rPr>
          <w:rFonts w:ascii="Times New Roman" w:hAnsi="Times New Roman" w:cs="Times New Roman"/>
          <w:sz w:val="32"/>
          <w:szCs w:val="32"/>
        </w:rPr>
        <w:t xml:space="preserve"> из даты представления расчета по </w:t>
      </w:r>
      <w:hyperlink r:id="rId12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 и в целях </w:t>
      </w:r>
      <w:r w:rsidRPr="008D3B6E">
        <w:rPr>
          <w:rFonts w:ascii="Times New Roman" w:hAnsi="Times New Roman" w:cs="Times New Roman"/>
          <w:sz w:val="32"/>
          <w:szCs w:val="32"/>
        </w:rPr>
        <w:lastRenderedPageBreak/>
        <w:t>исчисления размера налоговой санкции учитыва</w:t>
      </w:r>
      <w:r w:rsidR="001E7353" w:rsidRPr="008D3B6E">
        <w:rPr>
          <w:rFonts w:ascii="Times New Roman" w:hAnsi="Times New Roman" w:cs="Times New Roman"/>
          <w:sz w:val="32"/>
          <w:szCs w:val="32"/>
        </w:rPr>
        <w:t>е</w:t>
      </w:r>
      <w:r w:rsidR="00D12FD2" w:rsidRPr="008D3B6E">
        <w:rPr>
          <w:rFonts w:ascii="Times New Roman" w:hAnsi="Times New Roman" w:cs="Times New Roman"/>
          <w:sz w:val="32"/>
          <w:szCs w:val="32"/>
        </w:rPr>
        <w:t>т</w:t>
      </w:r>
      <w:r w:rsidR="001E7353" w:rsidRPr="008D3B6E"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Pr="008D3B6E">
        <w:rPr>
          <w:rFonts w:ascii="Times New Roman" w:hAnsi="Times New Roman" w:cs="Times New Roman"/>
          <w:sz w:val="32"/>
          <w:szCs w:val="32"/>
        </w:rPr>
        <w:t xml:space="preserve"> срок от установленной </w:t>
      </w:r>
      <w:hyperlink r:id="rId13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 даты представления расчета до фактической даты его представления.</w:t>
      </w:r>
    </w:p>
    <w:p w:rsidR="00673565" w:rsidRPr="008D3B6E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3B6E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8D3B6E">
        <w:rPr>
          <w:rFonts w:ascii="Times New Roman" w:hAnsi="Times New Roman" w:cs="Times New Roman"/>
          <w:sz w:val="32"/>
          <w:szCs w:val="32"/>
        </w:rPr>
        <w:t>В случае непредставления налоговым агентом расчета сумм налога на доходы физических лиц, исчисленных и удержанных налоговым агентом, в налоговый орган в течение 10 дней по истечении установленного срока представления такого расчета, руководителем (заместителем руководителя) налогового органа принимается решение о приостановлении операций налогового агента по его счетам в банке и переводов его электронных денежных средств (</w:t>
      </w:r>
      <w:hyperlink r:id="rId14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пункт 3.2 статьи 76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 Кодекса).</w:t>
      </w:r>
      <w:proofErr w:type="gramEnd"/>
    </w:p>
    <w:p w:rsidR="00673565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D3B6E">
        <w:rPr>
          <w:rFonts w:ascii="Times New Roman" w:hAnsi="Times New Roman" w:cs="Times New Roman"/>
          <w:sz w:val="32"/>
          <w:szCs w:val="32"/>
        </w:rPr>
        <w:t>В целях реализации указанных положений, налоговым</w:t>
      </w:r>
      <w:r w:rsidR="00390BF0" w:rsidRPr="008D3B6E">
        <w:rPr>
          <w:rFonts w:ascii="Times New Roman" w:hAnsi="Times New Roman" w:cs="Times New Roman"/>
          <w:sz w:val="32"/>
          <w:szCs w:val="32"/>
        </w:rPr>
        <w:t>и</w:t>
      </w:r>
      <w:r w:rsidRPr="008D3B6E">
        <w:rPr>
          <w:rFonts w:ascii="Times New Roman" w:hAnsi="Times New Roman" w:cs="Times New Roman"/>
          <w:sz w:val="32"/>
          <w:szCs w:val="32"/>
        </w:rPr>
        <w:t xml:space="preserve"> органам</w:t>
      </w:r>
      <w:r w:rsidR="00390BF0" w:rsidRPr="008D3B6E">
        <w:rPr>
          <w:rFonts w:ascii="Times New Roman" w:hAnsi="Times New Roman" w:cs="Times New Roman"/>
          <w:sz w:val="32"/>
          <w:szCs w:val="32"/>
        </w:rPr>
        <w:t>и</w:t>
      </w:r>
      <w:r w:rsidRPr="008D3B6E">
        <w:rPr>
          <w:rFonts w:ascii="Times New Roman" w:hAnsi="Times New Roman" w:cs="Times New Roman"/>
          <w:sz w:val="32"/>
          <w:szCs w:val="32"/>
        </w:rPr>
        <w:t xml:space="preserve"> для выявления факта непредставления в установленный срок расчета по </w:t>
      </w:r>
      <w:hyperlink r:id="rId15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 w:rsidRPr="008D3B6E">
        <w:rPr>
          <w:rFonts w:ascii="Times New Roman" w:hAnsi="Times New Roman" w:cs="Times New Roman"/>
          <w:sz w:val="32"/>
          <w:szCs w:val="32"/>
        </w:rPr>
        <w:t>, учитыва</w:t>
      </w:r>
      <w:r w:rsidR="00390BF0" w:rsidRPr="008D3B6E">
        <w:rPr>
          <w:rFonts w:ascii="Times New Roman" w:hAnsi="Times New Roman" w:cs="Times New Roman"/>
          <w:sz w:val="32"/>
          <w:szCs w:val="32"/>
        </w:rPr>
        <w:t xml:space="preserve">ются </w:t>
      </w:r>
      <w:r w:rsidRPr="008D3B6E">
        <w:rPr>
          <w:rFonts w:ascii="Times New Roman" w:hAnsi="Times New Roman" w:cs="Times New Roman"/>
          <w:sz w:val="32"/>
          <w:szCs w:val="32"/>
        </w:rPr>
        <w:t xml:space="preserve">факты перечисления в бюджетную систему Российской Федерации налога на доходы физических лиц, исчисленного и удержанного налоговым агентом у налогоплательщиков, в отчетном периоде, представления справок по </w:t>
      </w:r>
      <w:hyperlink r:id="rId16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форме 2-НДФЛ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 за предыдущий налоговый период, иные сведения, имеющиеся в налоговом органе, свидетельствующие о наличии такой</w:t>
      </w:r>
      <w:proofErr w:type="gramEnd"/>
      <w:r w:rsidRPr="008D3B6E">
        <w:rPr>
          <w:rFonts w:ascii="Times New Roman" w:hAnsi="Times New Roman" w:cs="Times New Roman"/>
          <w:sz w:val="32"/>
          <w:szCs w:val="32"/>
        </w:rPr>
        <w:t xml:space="preserve"> обязанности у налогового агента.</w:t>
      </w:r>
    </w:p>
    <w:p w:rsidR="009F791F" w:rsidRDefault="009F791F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Помимо этого, за непредставление в срок расчета по форме 6-НДФЛ работника организации, ответственного за его представление, могут</w:t>
      </w:r>
      <w:r w:rsidR="007C44BA">
        <w:rPr>
          <w:rFonts w:ascii="Times New Roman" w:hAnsi="Times New Roman" w:cs="Times New Roman"/>
          <w:sz w:val="32"/>
          <w:szCs w:val="32"/>
        </w:rPr>
        <w:t xml:space="preserve"> оштрафовать на сумму от 300 до 500 руб</w:t>
      </w:r>
      <w:proofErr w:type="gramStart"/>
      <w:r w:rsidR="007C44BA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7C44BA">
        <w:rPr>
          <w:rFonts w:ascii="Times New Roman" w:hAnsi="Times New Roman" w:cs="Times New Roman"/>
          <w:sz w:val="32"/>
          <w:szCs w:val="32"/>
        </w:rPr>
        <w:t xml:space="preserve">ч.1 ст.15.6 </w:t>
      </w:r>
      <w:proofErr w:type="spellStart"/>
      <w:r w:rsidR="007C44BA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7C44BA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8010F9" w:rsidRPr="008D3B6E" w:rsidRDefault="005C1B16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73565" w:rsidRPr="008D3B6E">
        <w:rPr>
          <w:rFonts w:ascii="Times New Roman" w:hAnsi="Times New Roman" w:cs="Times New Roman"/>
          <w:sz w:val="32"/>
          <w:szCs w:val="32"/>
        </w:rPr>
        <w:t>. В отношении налоговых агентов, представивших документы, содержащие недостоверные сведения, установлена ответственность в размере 500 рублей за каждый представленный документ (</w:t>
      </w:r>
      <w:hyperlink r:id="rId17" w:history="1">
        <w:r w:rsidR="00673565" w:rsidRPr="008D3B6E">
          <w:rPr>
            <w:rFonts w:ascii="Times New Roman" w:hAnsi="Times New Roman" w:cs="Times New Roman"/>
            <w:color w:val="0000FF"/>
            <w:sz w:val="32"/>
            <w:szCs w:val="32"/>
          </w:rPr>
          <w:t>пункт 1 статьи 126.1</w:t>
        </w:r>
      </w:hyperlink>
      <w:r w:rsidR="008010F9" w:rsidRPr="008D3B6E">
        <w:rPr>
          <w:rFonts w:ascii="Times New Roman" w:hAnsi="Times New Roman" w:cs="Times New Roman"/>
          <w:sz w:val="32"/>
          <w:szCs w:val="32"/>
        </w:rPr>
        <w:t xml:space="preserve"> Кодекса).</w:t>
      </w:r>
    </w:p>
    <w:p w:rsidR="005C317B" w:rsidRDefault="00230680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673565" w:rsidRPr="008D3B6E">
          <w:rPr>
            <w:rFonts w:ascii="Times New Roman" w:hAnsi="Times New Roman" w:cs="Times New Roman"/>
            <w:color w:val="0000FF"/>
            <w:sz w:val="32"/>
            <w:szCs w:val="32"/>
          </w:rPr>
          <w:t>Кодекс</w:t>
        </w:r>
      </w:hyperlink>
      <w:r w:rsidR="00673565" w:rsidRPr="008D3B6E">
        <w:rPr>
          <w:rFonts w:ascii="Times New Roman" w:hAnsi="Times New Roman" w:cs="Times New Roman"/>
          <w:sz w:val="32"/>
          <w:szCs w:val="32"/>
        </w:rPr>
        <w:t xml:space="preserve"> не содержит определения понятия "недостоверные сведения". В </w:t>
      </w:r>
      <w:proofErr w:type="gramStart"/>
      <w:r w:rsidR="00673565" w:rsidRPr="008D3B6E"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 w:rsidR="00673565" w:rsidRPr="008D3B6E">
        <w:rPr>
          <w:rFonts w:ascii="Times New Roman" w:hAnsi="Times New Roman" w:cs="Times New Roman"/>
          <w:sz w:val="32"/>
          <w:szCs w:val="32"/>
        </w:rPr>
        <w:t xml:space="preserve"> с чем любые заполненные реквизиты расчетов по </w:t>
      </w:r>
      <w:hyperlink r:id="rId19" w:history="1">
        <w:r w:rsidR="00673565" w:rsidRPr="008D3B6E"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 w:rsidR="00673565" w:rsidRPr="008D3B6E">
        <w:rPr>
          <w:rFonts w:ascii="Times New Roman" w:hAnsi="Times New Roman" w:cs="Times New Roman"/>
          <w:sz w:val="32"/>
          <w:szCs w:val="32"/>
        </w:rPr>
        <w:t xml:space="preserve">, не соответствующие действительности, можно отнести к недостоверным. </w:t>
      </w:r>
    </w:p>
    <w:p w:rsidR="00121777" w:rsidRPr="008D3B6E" w:rsidRDefault="00411717" w:rsidP="0041171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</w:t>
      </w:r>
      <w:r w:rsidR="005C317B">
        <w:rPr>
          <w:rFonts w:ascii="Times New Roman" w:hAnsi="Times New Roman" w:cs="Times New Roman"/>
          <w:sz w:val="32"/>
          <w:szCs w:val="32"/>
        </w:rPr>
        <w:t>с</w:t>
      </w:r>
      <w:r w:rsidR="00673565" w:rsidRPr="008D3B6E">
        <w:rPr>
          <w:rFonts w:ascii="Times New Roman" w:hAnsi="Times New Roman" w:cs="Times New Roman"/>
          <w:sz w:val="32"/>
          <w:szCs w:val="32"/>
        </w:rPr>
        <w:t xml:space="preserve">нованием для привлечения к ответственности, предусмотренной </w:t>
      </w:r>
      <w:hyperlink r:id="rId20" w:history="1">
        <w:r w:rsidR="00673565" w:rsidRPr="008D3B6E">
          <w:rPr>
            <w:rFonts w:ascii="Times New Roman" w:hAnsi="Times New Roman" w:cs="Times New Roman"/>
            <w:color w:val="0000FF"/>
            <w:sz w:val="32"/>
            <w:szCs w:val="32"/>
          </w:rPr>
          <w:t>пунктом 1 статьей 126.1</w:t>
        </w:r>
      </w:hyperlink>
      <w:r w:rsidR="00673565" w:rsidRPr="008D3B6E">
        <w:rPr>
          <w:rFonts w:ascii="Times New Roman" w:hAnsi="Times New Roman" w:cs="Times New Roman"/>
          <w:sz w:val="32"/>
          <w:szCs w:val="32"/>
        </w:rPr>
        <w:t xml:space="preserve"> Кодекса, является недостоверность информации, допущенной в результате </w:t>
      </w:r>
      <w:r w:rsidR="00673565" w:rsidRPr="008D3B6E">
        <w:rPr>
          <w:rFonts w:ascii="Times New Roman" w:hAnsi="Times New Roman" w:cs="Times New Roman"/>
          <w:sz w:val="32"/>
          <w:szCs w:val="32"/>
        </w:rPr>
        <w:lastRenderedPageBreak/>
        <w:t>арифметической ошибки, искажения суммовых показателей, иных ошибок, влекущих неблагоприятные последствия для бюджета в виде не исчисления и (или) неполного исчис</w:t>
      </w:r>
      <w:r w:rsidR="00121777" w:rsidRPr="008D3B6E">
        <w:rPr>
          <w:rFonts w:ascii="Times New Roman" w:hAnsi="Times New Roman" w:cs="Times New Roman"/>
          <w:sz w:val="32"/>
          <w:szCs w:val="32"/>
        </w:rPr>
        <w:t>ления, не перечисления налога.</w:t>
      </w:r>
      <w:r w:rsidR="00673565" w:rsidRPr="008D3B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3565" w:rsidRPr="008D3B6E" w:rsidRDefault="00411717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тоже время</w:t>
      </w:r>
      <w:r w:rsidR="00673565" w:rsidRPr="008D3B6E">
        <w:rPr>
          <w:rFonts w:ascii="Times New Roman" w:hAnsi="Times New Roman" w:cs="Times New Roman"/>
          <w:sz w:val="32"/>
          <w:szCs w:val="32"/>
        </w:rPr>
        <w:t xml:space="preserve">, в случае предоставления недостоверной информации, которая не привела к не исчислению и (или) неполному исчислению налога, к неблагоприятным последствиям для бюджета, </w:t>
      </w:r>
      <w:r w:rsidR="000A1A98">
        <w:rPr>
          <w:rFonts w:ascii="Times New Roman" w:hAnsi="Times New Roman" w:cs="Times New Roman"/>
          <w:sz w:val="32"/>
          <w:szCs w:val="32"/>
        </w:rPr>
        <w:t>налоговым органо</w:t>
      </w:r>
      <w:r w:rsidR="00121777" w:rsidRPr="008D3B6E">
        <w:rPr>
          <w:rFonts w:ascii="Times New Roman" w:hAnsi="Times New Roman" w:cs="Times New Roman"/>
          <w:sz w:val="32"/>
          <w:szCs w:val="32"/>
        </w:rPr>
        <w:t>м</w:t>
      </w:r>
      <w:r w:rsidR="00673565" w:rsidRPr="008D3B6E">
        <w:rPr>
          <w:rFonts w:ascii="Times New Roman" w:hAnsi="Times New Roman" w:cs="Times New Roman"/>
          <w:sz w:val="32"/>
          <w:szCs w:val="32"/>
        </w:rPr>
        <w:t xml:space="preserve"> при рассмотрении дела о взыскании санкции за налоговое правонарушение </w:t>
      </w:r>
      <w:r>
        <w:rPr>
          <w:rFonts w:ascii="Times New Roman" w:hAnsi="Times New Roman" w:cs="Times New Roman"/>
          <w:sz w:val="32"/>
          <w:szCs w:val="32"/>
        </w:rPr>
        <w:t xml:space="preserve">могут </w:t>
      </w:r>
      <w:r w:rsidR="00673565" w:rsidRPr="008D3B6E">
        <w:rPr>
          <w:rFonts w:ascii="Times New Roman" w:hAnsi="Times New Roman" w:cs="Times New Roman"/>
          <w:sz w:val="32"/>
          <w:szCs w:val="32"/>
        </w:rPr>
        <w:t>учитывать</w:t>
      </w:r>
      <w:r w:rsidR="009C5D0E">
        <w:rPr>
          <w:rFonts w:ascii="Times New Roman" w:hAnsi="Times New Roman" w:cs="Times New Roman"/>
          <w:sz w:val="32"/>
          <w:szCs w:val="32"/>
        </w:rPr>
        <w:t>ся</w:t>
      </w:r>
      <w:r w:rsidR="00673565" w:rsidRPr="008D3B6E">
        <w:rPr>
          <w:rFonts w:ascii="Times New Roman" w:hAnsi="Times New Roman" w:cs="Times New Roman"/>
          <w:sz w:val="32"/>
          <w:szCs w:val="32"/>
        </w:rPr>
        <w:t xml:space="preserve"> положения </w:t>
      </w:r>
      <w:hyperlink r:id="rId21" w:history="1">
        <w:r w:rsidR="00673565" w:rsidRPr="008D3B6E">
          <w:rPr>
            <w:rFonts w:ascii="Times New Roman" w:hAnsi="Times New Roman" w:cs="Times New Roman"/>
            <w:color w:val="0000FF"/>
            <w:sz w:val="32"/>
            <w:szCs w:val="32"/>
          </w:rPr>
          <w:t>пункта 1 статьи 112</w:t>
        </w:r>
      </w:hyperlink>
      <w:r w:rsidR="00673565" w:rsidRPr="008D3B6E">
        <w:rPr>
          <w:rFonts w:ascii="Times New Roman" w:hAnsi="Times New Roman" w:cs="Times New Roman"/>
          <w:sz w:val="32"/>
          <w:szCs w:val="32"/>
        </w:rPr>
        <w:t xml:space="preserve"> Кодекса в части применения смягчающих обстоятельств.</w:t>
      </w:r>
    </w:p>
    <w:p w:rsidR="00673565" w:rsidRPr="008D3B6E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3B6E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22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пунктом 2 статьи 126.1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 Кодекса налоговый агент освобождается от ответственности, предусмотренной указанной </w:t>
      </w:r>
      <w:hyperlink r:id="rId23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статьей</w:t>
        </w:r>
      </w:hyperlink>
      <w:r w:rsidRPr="008D3B6E">
        <w:rPr>
          <w:rFonts w:ascii="Times New Roman" w:hAnsi="Times New Roman" w:cs="Times New Roman"/>
          <w:sz w:val="32"/>
          <w:szCs w:val="32"/>
        </w:rPr>
        <w:t>, в случае, если им самостоятельно выявлены ошибки и представлены налоговому органу уточненные документы до момента, когда налоговый агент узнал об обнаружении налоговым органом недостоверности содержащихся в представленных им документах сведений.</w:t>
      </w:r>
    </w:p>
    <w:p w:rsidR="00D45466" w:rsidRPr="008D3B6E" w:rsidRDefault="00230680" w:rsidP="00D454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r:id="rId24" w:history="1">
        <w:r w:rsidR="00673565" w:rsidRPr="008D3B6E">
          <w:rPr>
            <w:rFonts w:ascii="Times New Roman" w:hAnsi="Times New Roman" w:cs="Times New Roman"/>
            <w:color w:val="0000FF"/>
            <w:sz w:val="32"/>
            <w:szCs w:val="32"/>
          </w:rPr>
          <w:t>Пунктом 1 статьи 80</w:t>
        </w:r>
      </w:hyperlink>
      <w:r w:rsidR="00673565" w:rsidRPr="008D3B6E">
        <w:rPr>
          <w:rFonts w:ascii="Times New Roman" w:hAnsi="Times New Roman" w:cs="Times New Roman"/>
          <w:sz w:val="32"/>
          <w:szCs w:val="32"/>
        </w:rPr>
        <w:t xml:space="preserve"> Кодекса установлено, что налоговый агент представляет в налоговые органы расчеты в порядке, предусмотренном частью второй Кодекса применительно к конкретному налогу. </w:t>
      </w:r>
      <w:proofErr w:type="gramStart"/>
      <w:r w:rsidR="00673565" w:rsidRPr="008D3B6E">
        <w:rPr>
          <w:rFonts w:ascii="Times New Roman" w:hAnsi="Times New Roman" w:cs="Times New Roman"/>
          <w:sz w:val="32"/>
          <w:szCs w:val="32"/>
        </w:rPr>
        <w:t>Расчет сумм налога на доходы физических лиц, исчисленных и удержанных налоговым агентом, представляет собой документ, содержащий обобщенную налоговым агентом информацию в целом по всем физическим лицам, получившим доходы от налогового агента (обособленного подразделен</w:t>
      </w:r>
      <w:r w:rsidR="00121777" w:rsidRPr="008D3B6E">
        <w:rPr>
          <w:rFonts w:ascii="Times New Roman" w:hAnsi="Times New Roman" w:cs="Times New Roman"/>
          <w:sz w:val="32"/>
          <w:szCs w:val="32"/>
        </w:rPr>
        <w:t>ия налогового агента), о суммах</w:t>
      </w:r>
      <w:r w:rsidR="00673565" w:rsidRPr="008D3B6E">
        <w:rPr>
          <w:rFonts w:ascii="Times New Roman" w:hAnsi="Times New Roman" w:cs="Times New Roman"/>
          <w:sz w:val="32"/>
          <w:szCs w:val="32"/>
        </w:rPr>
        <w:t xml:space="preserve"> начисленных и выплаченных им доходов, предоставленных налоговых вычетах, об исчисленных и удержанных суммах налога, а также других данных, служащих о</w:t>
      </w:r>
      <w:r w:rsidR="00D45466" w:rsidRPr="008D3B6E">
        <w:rPr>
          <w:rFonts w:ascii="Times New Roman" w:hAnsi="Times New Roman" w:cs="Times New Roman"/>
          <w:sz w:val="32"/>
          <w:szCs w:val="32"/>
        </w:rPr>
        <w:t>снованием для исчисления налога.</w:t>
      </w:r>
      <w:proofErr w:type="gramEnd"/>
    </w:p>
    <w:p w:rsidR="00673565" w:rsidRPr="008D3B6E" w:rsidRDefault="00D45466" w:rsidP="00D454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3B6E">
        <w:rPr>
          <w:rFonts w:ascii="Times New Roman" w:hAnsi="Times New Roman" w:cs="Times New Roman"/>
          <w:sz w:val="32"/>
          <w:szCs w:val="32"/>
        </w:rPr>
        <w:t xml:space="preserve"> В</w:t>
      </w:r>
      <w:r w:rsidR="00673565" w:rsidRPr="008D3B6E">
        <w:rPr>
          <w:rFonts w:ascii="Times New Roman" w:hAnsi="Times New Roman" w:cs="Times New Roman"/>
          <w:sz w:val="32"/>
          <w:szCs w:val="32"/>
        </w:rPr>
        <w:t xml:space="preserve">ыявление недостоверных сведений, отраженных налоговым агентом в расчетах по </w:t>
      </w:r>
      <w:hyperlink r:id="rId25" w:history="1">
        <w:r w:rsidR="00673565" w:rsidRPr="008D3B6E"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 w:rsidR="00673565" w:rsidRPr="008D3B6E">
        <w:rPr>
          <w:rFonts w:ascii="Times New Roman" w:hAnsi="Times New Roman" w:cs="Times New Roman"/>
          <w:sz w:val="32"/>
          <w:szCs w:val="32"/>
        </w:rPr>
        <w:t xml:space="preserve">, осуществляется налоговым органом в рамках проведения камеральной налоговой проверки представленного налоговым агентом расчета в соответствии со </w:t>
      </w:r>
      <w:hyperlink r:id="rId26" w:history="1">
        <w:r w:rsidR="00673565" w:rsidRPr="008D3B6E">
          <w:rPr>
            <w:rFonts w:ascii="Times New Roman" w:hAnsi="Times New Roman" w:cs="Times New Roman"/>
            <w:color w:val="0000FF"/>
            <w:sz w:val="32"/>
            <w:szCs w:val="32"/>
          </w:rPr>
          <w:t>статьей 88</w:t>
        </w:r>
      </w:hyperlink>
      <w:r w:rsidR="00673565" w:rsidRPr="008D3B6E">
        <w:rPr>
          <w:rFonts w:ascii="Times New Roman" w:hAnsi="Times New Roman" w:cs="Times New Roman"/>
          <w:sz w:val="32"/>
          <w:szCs w:val="32"/>
        </w:rPr>
        <w:t xml:space="preserve"> Кодекса.</w:t>
      </w:r>
    </w:p>
    <w:p w:rsidR="00673565" w:rsidRPr="008D3B6E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3B6E">
        <w:rPr>
          <w:rFonts w:ascii="Times New Roman" w:hAnsi="Times New Roman" w:cs="Times New Roman"/>
          <w:sz w:val="32"/>
          <w:szCs w:val="32"/>
        </w:rPr>
        <w:lastRenderedPageBreak/>
        <w:t xml:space="preserve">Кроме того, выявление недостоверных сведений, отраженных налоговым агентом в расчетах по </w:t>
      </w:r>
      <w:hyperlink r:id="rId27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 w:rsidRPr="008D3B6E">
        <w:rPr>
          <w:rFonts w:ascii="Times New Roman" w:hAnsi="Times New Roman" w:cs="Times New Roman"/>
          <w:sz w:val="32"/>
          <w:szCs w:val="32"/>
        </w:rPr>
        <w:t>, может производиться налоговым органом в рамках проведения выездной налоговой проверки за соответствующий период.</w:t>
      </w:r>
    </w:p>
    <w:p w:rsidR="00673565" w:rsidRPr="008D3B6E" w:rsidRDefault="00673565" w:rsidP="00673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3B6E">
        <w:rPr>
          <w:rFonts w:ascii="Times New Roman" w:hAnsi="Times New Roman" w:cs="Times New Roman"/>
          <w:sz w:val="32"/>
          <w:szCs w:val="32"/>
        </w:rPr>
        <w:t xml:space="preserve">При выявлении недостоверных сведений, отраженных налоговым агентом в расчетах по </w:t>
      </w:r>
      <w:hyperlink r:id="rId28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, вне рамок камеральных и выездных налоговых проверок производство по делу о предусмотренных </w:t>
      </w:r>
      <w:hyperlink r:id="rId29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 налоговых правонарушениях осуществляется в порядке, установленном </w:t>
      </w:r>
      <w:hyperlink r:id="rId30" w:history="1">
        <w:r w:rsidRPr="008D3B6E">
          <w:rPr>
            <w:rFonts w:ascii="Times New Roman" w:hAnsi="Times New Roman" w:cs="Times New Roman"/>
            <w:color w:val="0000FF"/>
            <w:sz w:val="32"/>
            <w:szCs w:val="32"/>
          </w:rPr>
          <w:t>статьей 101.4</w:t>
        </w:r>
      </w:hyperlink>
      <w:r w:rsidRPr="008D3B6E">
        <w:rPr>
          <w:rFonts w:ascii="Times New Roman" w:hAnsi="Times New Roman" w:cs="Times New Roman"/>
          <w:sz w:val="32"/>
          <w:szCs w:val="32"/>
        </w:rPr>
        <w:t xml:space="preserve"> Кодекса.</w:t>
      </w:r>
    </w:p>
    <w:p w:rsidR="005C1B16" w:rsidRDefault="008D3B6E" w:rsidP="008D3B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32"/>
          <w:szCs w:val="32"/>
        </w:rPr>
      </w:pPr>
      <w:r w:rsidRPr="00C84B48">
        <w:rPr>
          <w:rFonts w:ascii="Times New Roman" w:hAnsi="Times New Roman" w:cs="Times New Roman"/>
          <w:sz w:val="32"/>
          <w:szCs w:val="32"/>
        </w:rPr>
        <w:t>С</w:t>
      </w:r>
      <w:r w:rsidR="00673565" w:rsidRPr="00C84B48">
        <w:rPr>
          <w:rFonts w:ascii="Times New Roman" w:hAnsi="Times New Roman" w:cs="Times New Roman"/>
          <w:sz w:val="32"/>
          <w:szCs w:val="32"/>
        </w:rPr>
        <w:t xml:space="preserve"> целью соблюдения прав налоговых агентов, а также положений </w:t>
      </w:r>
      <w:hyperlink r:id="rId31" w:history="1">
        <w:r w:rsidR="00673565" w:rsidRPr="00C84B48">
          <w:rPr>
            <w:rFonts w:ascii="Times New Roman" w:hAnsi="Times New Roman" w:cs="Times New Roman"/>
            <w:color w:val="0000FF"/>
            <w:sz w:val="32"/>
            <w:szCs w:val="32"/>
          </w:rPr>
          <w:t>Кодекса</w:t>
        </w:r>
      </w:hyperlink>
      <w:r w:rsidR="00411717">
        <w:rPr>
          <w:sz w:val="32"/>
          <w:szCs w:val="32"/>
        </w:rPr>
        <w:t>,</w:t>
      </w:r>
      <w:r w:rsidR="00673565" w:rsidRPr="00C84B48">
        <w:rPr>
          <w:rFonts w:ascii="Times New Roman" w:hAnsi="Times New Roman" w:cs="Times New Roman"/>
          <w:sz w:val="32"/>
          <w:szCs w:val="32"/>
        </w:rPr>
        <w:t xml:space="preserve"> налоговый орган </w:t>
      </w:r>
      <w:r w:rsidRPr="00C84B48">
        <w:rPr>
          <w:rFonts w:ascii="Times New Roman" w:hAnsi="Times New Roman" w:cs="Times New Roman"/>
          <w:sz w:val="32"/>
          <w:szCs w:val="32"/>
        </w:rPr>
        <w:t>должен сообщить</w:t>
      </w:r>
      <w:r w:rsidR="00673565" w:rsidRPr="00C84B48">
        <w:rPr>
          <w:rFonts w:ascii="Times New Roman" w:hAnsi="Times New Roman" w:cs="Times New Roman"/>
          <w:sz w:val="32"/>
          <w:szCs w:val="32"/>
        </w:rPr>
        <w:t xml:space="preserve"> налоговому агенту об обнаружении фактов предоставления недостоверных сведений с требованием о представлении пояснений либо уведомляет о вызове в налоговый орган налогового агента, с указанием выявленных ошибок и (или) противоречий, содержащихся в расчетах по </w:t>
      </w:r>
      <w:hyperlink r:id="rId32" w:history="1">
        <w:r w:rsidR="00673565" w:rsidRPr="00C84B48"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 w:rsidRPr="00C84B48">
        <w:rPr>
          <w:sz w:val="32"/>
          <w:szCs w:val="32"/>
        </w:rPr>
        <w:t>.</w:t>
      </w:r>
    </w:p>
    <w:p w:rsidR="005C1B16" w:rsidRDefault="005C1B16" w:rsidP="005C1B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Представление расчета по форме 6-НДФЛ на бумажном носителе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вместо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электронного.  </w:t>
      </w:r>
    </w:p>
    <w:p w:rsidR="005C1B16" w:rsidRDefault="005C1B16" w:rsidP="005C1B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п.2 ст.230 Кодекса налоговый агент при численности физических лиц, которым выплачены доходы, более 25 человек обязан представить  данный расчет в электронной форме по телекоммуникационным каналам связи, данное правило распространяется и на обособленные подразделения. В случае нарушения данного положения налоговый агент может быть привлечен на основании ст.119.1 Кодекса к ответственности в виде штрафа в размере 200 рублей. </w:t>
      </w:r>
    </w:p>
    <w:p w:rsidR="00E3750B" w:rsidRDefault="00961DCB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4373A">
        <w:rPr>
          <w:rFonts w:ascii="Times New Roman" w:hAnsi="Times New Roman" w:cs="Times New Roman"/>
          <w:sz w:val="32"/>
          <w:szCs w:val="32"/>
        </w:rPr>
        <w:t xml:space="preserve">С момента </w:t>
      </w:r>
      <w:r>
        <w:rPr>
          <w:rFonts w:ascii="Times New Roman" w:hAnsi="Times New Roman" w:cs="Times New Roman"/>
          <w:sz w:val="32"/>
          <w:szCs w:val="32"/>
        </w:rPr>
        <w:t>ввода расчета по форме 6-НДФЛ у налоговых агентов было множество вопросов по ее заполнению. ФНС России обобщила нарушения в части заполнения и представления данного расчета в письме от 01.11.2017 №ГД-4-11/22216</w:t>
      </w:r>
      <w:r w:rsidRPr="009D58D6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</w:rPr>
        <w:t>, которое было доведено территориальными налоговыми органами до налоговых агентов.</w:t>
      </w:r>
    </w:p>
    <w:p w:rsidR="00961DCB" w:rsidRDefault="00961DCB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 сдаче расчета по форме 6-НДФЛ он автоматически проверяется по контрольным соотношениям, которые приведены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письме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ФНС России от 10.03.2016 №БС-4-11/3852</w:t>
      </w:r>
    </w:p>
    <w:p w:rsidR="00961DCB" w:rsidRDefault="00961DCB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Типичными являются следующие ошибки</w:t>
      </w:r>
      <w:r w:rsidR="00131DFD">
        <w:rPr>
          <w:rFonts w:ascii="Times New Roman" w:hAnsi="Times New Roman" w:cs="Times New Roman"/>
          <w:sz w:val="32"/>
          <w:szCs w:val="32"/>
        </w:rPr>
        <w:t>.</w:t>
      </w:r>
    </w:p>
    <w:p w:rsidR="00131DFD" w:rsidRDefault="00131DFD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90D58">
        <w:rPr>
          <w:rFonts w:ascii="Times New Roman" w:hAnsi="Times New Roman" w:cs="Times New Roman"/>
          <w:b/>
          <w:sz w:val="32"/>
          <w:szCs w:val="32"/>
        </w:rPr>
        <w:t>Несоответствие показателей формы 6-НДФЛ показателям формы 2-НДФЛ</w:t>
      </w:r>
      <w:r w:rsidR="00C00720">
        <w:rPr>
          <w:rFonts w:ascii="Times New Roman" w:hAnsi="Times New Roman" w:cs="Times New Roman"/>
          <w:sz w:val="32"/>
          <w:szCs w:val="32"/>
        </w:rPr>
        <w:t xml:space="preserve"> (несоответствие сумм начисленного дохода, несоответствие сумм дивидендов, несоответствие сумм исчисленного налога, несоответс</w:t>
      </w:r>
      <w:r w:rsidR="00CB58A5">
        <w:rPr>
          <w:rFonts w:ascii="Times New Roman" w:hAnsi="Times New Roman" w:cs="Times New Roman"/>
          <w:sz w:val="32"/>
          <w:szCs w:val="32"/>
        </w:rPr>
        <w:t>твие количества физических лиц).</w:t>
      </w:r>
    </w:p>
    <w:p w:rsidR="00090D58" w:rsidRDefault="00C00720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0D58">
        <w:rPr>
          <w:rFonts w:ascii="Times New Roman" w:hAnsi="Times New Roman" w:cs="Times New Roman"/>
          <w:b/>
          <w:sz w:val="32"/>
          <w:szCs w:val="32"/>
        </w:rPr>
        <w:t>Ошибки в разделе 1 формы 6 НДФЛ</w:t>
      </w:r>
      <w:r>
        <w:rPr>
          <w:rFonts w:ascii="Times New Roman" w:hAnsi="Times New Roman" w:cs="Times New Roman"/>
          <w:sz w:val="32"/>
          <w:szCs w:val="32"/>
        </w:rPr>
        <w:t xml:space="preserve"> (заполнение раздела 1 не нарастающим итогом,  некорректное указание сумм начисленного дохода, </w:t>
      </w:r>
      <w:r w:rsidR="009C18E7">
        <w:rPr>
          <w:rFonts w:ascii="Times New Roman" w:hAnsi="Times New Roman" w:cs="Times New Roman"/>
          <w:sz w:val="32"/>
          <w:szCs w:val="32"/>
        </w:rPr>
        <w:t>превышени</w:t>
      </w:r>
      <w:r>
        <w:rPr>
          <w:rFonts w:ascii="Times New Roman" w:hAnsi="Times New Roman" w:cs="Times New Roman"/>
          <w:sz w:val="32"/>
          <w:szCs w:val="32"/>
        </w:rPr>
        <w:t>е суммы фиксированных авансовых платежей</w:t>
      </w:r>
      <w:r w:rsidR="009C18E7">
        <w:rPr>
          <w:rFonts w:ascii="Times New Roman" w:hAnsi="Times New Roman" w:cs="Times New Roman"/>
          <w:sz w:val="32"/>
          <w:szCs w:val="32"/>
        </w:rPr>
        <w:t xml:space="preserve"> над суммой исчисленного налога, некорректное указание суммы удержанного налога</w:t>
      </w:r>
      <w:r w:rsidR="00090D58">
        <w:rPr>
          <w:rFonts w:ascii="Times New Roman" w:hAnsi="Times New Roman" w:cs="Times New Roman"/>
          <w:sz w:val="32"/>
          <w:szCs w:val="32"/>
        </w:rPr>
        <w:t>, а</w:t>
      </w:r>
      <w:r w:rsidR="00CB58A5">
        <w:rPr>
          <w:rFonts w:ascii="Times New Roman" w:hAnsi="Times New Roman" w:cs="Times New Roman"/>
          <w:sz w:val="32"/>
          <w:szCs w:val="32"/>
        </w:rPr>
        <w:t xml:space="preserve"> также </w:t>
      </w:r>
      <w:proofErr w:type="spellStart"/>
      <w:r w:rsidR="00CB58A5">
        <w:rPr>
          <w:rFonts w:ascii="Times New Roman" w:hAnsi="Times New Roman" w:cs="Times New Roman"/>
          <w:sz w:val="32"/>
          <w:szCs w:val="32"/>
        </w:rPr>
        <w:t>неудержанной</w:t>
      </w:r>
      <w:proofErr w:type="spellEnd"/>
      <w:r w:rsidR="00CB58A5">
        <w:rPr>
          <w:rFonts w:ascii="Times New Roman" w:hAnsi="Times New Roman" w:cs="Times New Roman"/>
          <w:sz w:val="32"/>
          <w:szCs w:val="32"/>
        </w:rPr>
        <w:t xml:space="preserve"> суммы НДФЛ).</w:t>
      </w:r>
    </w:p>
    <w:p w:rsidR="00C00720" w:rsidRDefault="00090D58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0D58">
        <w:rPr>
          <w:rFonts w:ascii="Times New Roman" w:hAnsi="Times New Roman" w:cs="Times New Roman"/>
          <w:b/>
          <w:sz w:val="32"/>
          <w:szCs w:val="32"/>
        </w:rPr>
        <w:t>Ошибки в разделе 2</w:t>
      </w:r>
      <w:r w:rsidR="00616D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0D58">
        <w:rPr>
          <w:rFonts w:ascii="Times New Roman" w:hAnsi="Times New Roman" w:cs="Times New Roman"/>
          <w:b/>
          <w:sz w:val="32"/>
          <w:szCs w:val="32"/>
        </w:rPr>
        <w:t>формы 6-НДФЛ</w:t>
      </w:r>
      <w:r w:rsidR="00C00720" w:rsidRPr="00090D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DCD" w:rsidRPr="00300DCD">
        <w:rPr>
          <w:rFonts w:ascii="Times New Roman" w:hAnsi="Times New Roman" w:cs="Times New Roman"/>
          <w:sz w:val="32"/>
          <w:szCs w:val="32"/>
        </w:rPr>
        <w:t>(</w:t>
      </w:r>
      <w:r w:rsidR="00300DCD">
        <w:rPr>
          <w:rFonts w:ascii="Times New Roman" w:hAnsi="Times New Roman" w:cs="Times New Roman"/>
          <w:sz w:val="32"/>
          <w:szCs w:val="32"/>
        </w:rPr>
        <w:t xml:space="preserve">заполнение раздела 2 нарастающим итогом, некорректное указание дат  получения доходов, </w:t>
      </w:r>
      <w:r w:rsidR="00165B25">
        <w:rPr>
          <w:rFonts w:ascii="Times New Roman" w:hAnsi="Times New Roman" w:cs="Times New Roman"/>
          <w:sz w:val="32"/>
          <w:szCs w:val="32"/>
        </w:rPr>
        <w:t>удержани</w:t>
      </w:r>
      <w:r w:rsidR="00300DCD">
        <w:rPr>
          <w:rFonts w:ascii="Times New Roman" w:hAnsi="Times New Roman" w:cs="Times New Roman"/>
          <w:sz w:val="32"/>
          <w:szCs w:val="32"/>
        </w:rPr>
        <w:t>я и перечисления НДФЛ</w:t>
      </w:r>
      <w:r w:rsidR="0012394B">
        <w:rPr>
          <w:rFonts w:ascii="Times New Roman" w:hAnsi="Times New Roman" w:cs="Times New Roman"/>
          <w:sz w:val="32"/>
          <w:szCs w:val="32"/>
        </w:rPr>
        <w:t>, некорректное указание сум</w:t>
      </w:r>
      <w:r w:rsidR="001B31CF">
        <w:rPr>
          <w:rFonts w:ascii="Times New Roman" w:hAnsi="Times New Roman" w:cs="Times New Roman"/>
          <w:sz w:val="32"/>
          <w:szCs w:val="32"/>
        </w:rPr>
        <w:t>мы удержанного налога, дублирование и обобщение операций</w:t>
      </w:r>
      <w:r w:rsidR="00616D2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324F6" w:rsidRDefault="00CB58A5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Несмотря на то, что большинство бухгалтерских программ проверяют контрольные соотношения автоматически при заполнении расчета, при </w:t>
      </w:r>
      <w:r w:rsidR="008F5C53">
        <w:rPr>
          <w:rFonts w:ascii="Times New Roman" w:hAnsi="Times New Roman" w:cs="Times New Roman"/>
          <w:sz w:val="32"/>
          <w:szCs w:val="32"/>
        </w:rPr>
        <w:t xml:space="preserve">проведении камеральных проверок выявляются многочисленные нарушения, в том числе связанные с </w:t>
      </w:r>
      <w:proofErr w:type="gramStart"/>
      <w:r w:rsidR="008F5C53">
        <w:rPr>
          <w:rFonts w:ascii="Times New Roman" w:hAnsi="Times New Roman" w:cs="Times New Roman"/>
          <w:sz w:val="32"/>
          <w:szCs w:val="32"/>
        </w:rPr>
        <w:t>арифметич</w:t>
      </w:r>
      <w:r w:rsidR="00E95945">
        <w:rPr>
          <w:rFonts w:ascii="Times New Roman" w:hAnsi="Times New Roman" w:cs="Times New Roman"/>
          <w:sz w:val="32"/>
          <w:szCs w:val="32"/>
        </w:rPr>
        <w:t>ескими</w:t>
      </w:r>
      <w:proofErr w:type="gramEnd"/>
      <w:r w:rsidR="00E95945">
        <w:rPr>
          <w:rFonts w:ascii="Times New Roman" w:hAnsi="Times New Roman" w:cs="Times New Roman"/>
          <w:sz w:val="32"/>
          <w:szCs w:val="32"/>
        </w:rPr>
        <w:t xml:space="preserve"> ошибкам.</w:t>
      </w:r>
      <w:r w:rsidR="005B59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3903" w:rsidRPr="00533903" w:rsidRDefault="00533903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3903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867272" w:rsidRDefault="00867272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камерального налогового контроля расчетов по форме 6-НДФЛ в 2016 году </w:t>
      </w:r>
      <w:r w:rsidR="00533903">
        <w:rPr>
          <w:rFonts w:ascii="Times New Roman" w:hAnsi="Times New Roman" w:cs="Times New Roman"/>
          <w:sz w:val="32"/>
          <w:szCs w:val="32"/>
        </w:rPr>
        <w:t>вынесено 16488 решений о привлечении налоговых агентов к ответственности, сумма предъявленных налоговых санкций составила 213,4 млн</w:t>
      </w:r>
      <w:proofErr w:type="gramStart"/>
      <w:r w:rsidR="0053390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33903">
        <w:rPr>
          <w:rFonts w:ascii="Times New Roman" w:hAnsi="Times New Roman" w:cs="Times New Roman"/>
          <w:sz w:val="32"/>
          <w:szCs w:val="32"/>
        </w:rPr>
        <w:t>уб., в 2017 году вынесено 32008 решений о привлечении налоговых агентов к ответственности, сумма предъявленных налоговых санкций составила 533,7 млн.руб., за пять месяцев текущего года вынесено 16488 решений о привлечении налоговых агентов к ответственности, сумма предъявленных налоговых санкций составила 307,8 млн</w:t>
      </w:r>
      <w:proofErr w:type="gramStart"/>
      <w:r w:rsidR="0053390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33903">
        <w:rPr>
          <w:rFonts w:ascii="Times New Roman" w:hAnsi="Times New Roman" w:cs="Times New Roman"/>
          <w:sz w:val="32"/>
          <w:szCs w:val="32"/>
        </w:rPr>
        <w:t>ублей.</w:t>
      </w:r>
    </w:p>
    <w:p w:rsidR="009D1999" w:rsidRDefault="006A5F79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учетом сказанного перед налоговыми органами Московской области стоят задачи проведения качественного камерального контроля расч</w:t>
      </w:r>
      <w:r w:rsidR="00124C2E">
        <w:rPr>
          <w:rFonts w:ascii="Times New Roman" w:hAnsi="Times New Roman" w:cs="Times New Roman"/>
          <w:sz w:val="32"/>
          <w:szCs w:val="32"/>
        </w:rPr>
        <w:t>етов по форме 6-НДФЛ, проведения</w:t>
      </w:r>
      <w:r>
        <w:rPr>
          <w:rFonts w:ascii="Times New Roman" w:hAnsi="Times New Roman" w:cs="Times New Roman"/>
          <w:sz w:val="32"/>
          <w:szCs w:val="32"/>
        </w:rPr>
        <w:t xml:space="preserve"> индивидуальной работы с налогоплательщиками с целью обеспечения самостоятельной и своевременной уплаты НДФЛ в бюджет.</w:t>
      </w:r>
    </w:p>
    <w:p w:rsidR="009D1999" w:rsidRDefault="009D1999" w:rsidP="00961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своего выступления я остановлюсь на </w:t>
      </w:r>
      <w:r w:rsidR="00122D9B">
        <w:rPr>
          <w:rFonts w:ascii="Times New Roman" w:hAnsi="Times New Roman" w:cs="Times New Roman"/>
          <w:sz w:val="32"/>
          <w:szCs w:val="32"/>
        </w:rPr>
        <w:t xml:space="preserve">Ваших </w:t>
      </w:r>
      <w:r>
        <w:rPr>
          <w:rFonts w:ascii="Times New Roman" w:hAnsi="Times New Roman" w:cs="Times New Roman"/>
          <w:sz w:val="32"/>
          <w:szCs w:val="32"/>
        </w:rPr>
        <w:t>вопросах</w:t>
      </w:r>
      <w:r w:rsidR="00122D9B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9D1999" w:rsidSect="0052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45"/>
    <w:rsid w:val="00090D58"/>
    <w:rsid w:val="00094A45"/>
    <w:rsid w:val="000A1A98"/>
    <w:rsid w:val="000B579F"/>
    <w:rsid w:val="00121777"/>
    <w:rsid w:val="00122D9B"/>
    <w:rsid w:val="0012394B"/>
    <w:rsid w:val="00124C2E"/>
    <w:rsid w:val="00131DFD"/>
    <w:rsid w:val="00151306"/>
    <w:rsid w:val="00152E15"/>
    <w:rsid w:val="00154941"/>
    <w:rsid w:val="00165B25"/>
    <w:rsid w:val="001A6F44"/>
    <w:rsid w:val="001B0A77"/>
    <w:rsid w:val="001B31CF"/>
    <w:rsid w:val="001E7353"/>
    <w:rsid w:val="00230680"/>
    <w:rsid w:val="00285C73"/>
    <w:rsid w:val="00300DCD"/>
    <w:rsid w:val="00390BF0"/>
    <w:rsid w:val="00411717"/>
    <w:rsid w:val="004250C1"/>
    <w:rsid w:val="00492957"/>
    <w:rsid w:val="004A1253"/>
    <w:rsid w:val="00514C44"/>
    <w:rsid w:val="00522305"/>
    <w:rsid w:val="00533903"/>
    <w:rsid w:val="0053468C"/>
    <w:rsid w:val="00564989"/>
    <w:rsid w:val="005B59C6"/>
    <w:rsid w:val="005C1B16"/>
    <w:rsid w:val="005C317B"/>
    <w:rsid w:val="005D3369"/>
    <w:rsid w:val="00616D27"/>
    <w:rsid w:val="006324F6"/>
    <w:rsid w:val="00673565"/>
    <w:rsid w:val="00686DFF"/>
    <w:rsid w:val="006A5F79"/>
    <w:rsid w:val="006C53AF"/>
    <w:rsid w:val="00731346"/>
    <w:rsid w:val="00733089"/>
    <w:rsid w:val="00741570"/>
    <w:rsid w:val="0074373A"/>
    <w:rsid w:val="007C070A"/>
    <w:rsid w:val="007C44BA"/>
    <w:rsid w:val="007F2E88"/>
    <w:rsid w:val="007F72EF"/>
    <w:rsid w:val="00800A02"/>
    <w:rsid w:val="008010F9"/>
    <w:rsid w:val="008310ED"/>
    <w:rsid w:val="00864CDC"/>
    <w:rsid w:val="00867272"/>
    <w:rsid w:val="00887A6A"/>
    <w:rsid w:val="00896FF3"/>
    <w:rsid w:val="008D3B6E"/>
    <w:rsid w:val="008D4268"/>
    <w:rsid w:val="008D57E8"/>
    <w:rsid w:val="008F5C53"/>
    <w:rsid w:val="00961DCB"/>
    <w:rsid w:val="00996994"/>
    <w:rsid w:val="009C18E7"/>
    <w:rsid w:val="009C5D0E"/>
    <w:rsid w:val="009D1999"/>
    <w:rsid w:val="009D58D6"/>
    <w:rsid w:val="009F015F"/>
    <w:rsid w:val="009F791F"/>
    <w:rsid w:val="00A10C49"/>
    <w:rsid w:val="00A24980"/>
    <w:rsid w:val="00A27CCD"/>
    <w:rsid w:val="00B44CA1"/>
    <w:rsid w:val="00B67D11"/>
    <w:rsid w:val="00BD56D1"/>
    <w:rsid w:val="00C006EA"/>
    <w:rsid w:val="00C00720"/>
    <w:rsid w:val="00C11B2A"/>
    <w:rsid w:val="00C84B48"/>
    <w:rsid w:val="00CB58A5"/>
    <w:rsid w:val="00CE6C8A"/>
    <w:rsid w:val="00D12FD2"/>
    <w:rsid w:val="00D27D17"/>
    <w:rsid w:val="00D45466"/>
    <w:rsid w:val="00D51131"/>
    <w:rsid w:val="00DB092E"/>
    <w:rsid w:val="00DC5045"/>
    <w:rsid w:val="00E12409"/>
    <w:rsid w:val="00E358F0"/>
    <w:rsid w:val="00E3750B"/>
    <w:rsid w:val="00E37A0F"/>
    <w:rsid w:val="00E95945"/>
    <w:rsid w:val="00ED1E11"/>
    <w:rsid w:val="00EF1671"/>
    <w:rsid w:val="00F675C6"/>
    <w:rsid w:val="00F8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6F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6F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CE97DF19D86342E4999111DF22C5DE13DCADC9261568447C2CB9297g0a4M" TargetMode="External"/><Relationship Id="rId13" Type="http://schemas.openxmlformats.org/officeDocument/2006/relationships/hyperlink" Target="consultantplus://offline/ref=AD6CE97DF19D86342E4999111DF22C5DE13DCDD89C67568447C2CB929704742A3CDDB3DF5A93C7g2a3M" TargetMode="External"/><Relationship Id="rId18" Type="http://schemas.openxmlformats.org/officeDocument/2006/relationships/hyperlink" Target="consultantplus://offline/ref=AD6CE97DF19D86342E4999111DF22C5DE13DCADC9261568447C2CB9297g0a4M" TargetMode="External"/><Relationship Id="rId26" Type="http://schemas.openxmlformats.org/officeDocument/2006/relationships/hyperlink" Target="consultantplus://offline/ref=AD6CE97DF19D86342E4999111DF22C5DE13DCADC9261568447C2CB929704742A3CDDB3D85Eg9a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6CE97DF19D86342E4999111DF22C5DE13DCADC9261568447C2CB929704742A3CDDB3DF5B9AC624g0a5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D6CE97DF19D86342E4999111DF22C5DE233C3D6906B568447C2CB9297g0a4M" TargetMode="External"/><Relationship Id="rId12" Type="http://schemas.openxmlformats.org/officeDocument/2006/relationships/hyperlink" Target="consultantplus://offline/ref=AD6CE97DF19D86342E4999111DF22C5DE13CC2DF9567568447C2CB929704742A3CDDB3DF5B9BC725g0a1M" TargetMode="External"/><Relationship Id="rId17" Type="http://schemas.openxmlformats.org/officeDocument/2006/relationships/hyperlink" Target="consultantplus://offline/ref=AD6CE97DF19D86342E4999111DF22C5DE13DCADC9261568447C2CB929704742A3CDDB3DD5F92gCa4M" TargetMode="External"/><Relationship Id="rId25" Type="http://schemas.openxmlformats.org/officeDocument/2006/relationships/hyperlink" Target="consultantplus://offline/ref=AD6CE97DF19D86342E4999111DF22C5DE13CC2DF9567568447C2CB929704742A3CDDB3DF5B9BC725g0a1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CE97DF19D86342E4999111DF22C5DE13CC2DD9167568447C2CB929704742A3CDDB3DF5B9BC726g0a6M" TargetMode="External"/><Relationship Id="rId20" Type="http://schemas.openxmlformats.org/officeDocument/2006/relationships/hyperlink" Target="consultantplus://offline/ref=AD6CE97DF19D86342E4999111DF22C5DE13DCADC9261568447C2CB929704742A3CDDB3DD5F92gCa4M" TargetMode="External"/><Relationship Id="rId29" Type="http://schemas.openxmlformats.org/officeDocument/2006/relationships/hyperlink" Target="consultantplus://offline/ref=AD6CE97DF19D86342E4999111DF22C5DE13DCADC9261568447C2CB9297g0a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CE97DF19D86342E4999111DF22C5DE13CC2DF9567568447C2CB929704742A3CDDB3DF5B9BC523g0a0M" TargetMode="External"/><Relationship Id="rId11" Type="http://schemas.openxmlformats.org/officeDocument/2006/relationships/hyperlink" Target="consultantplus://offline/ref=AD6CE97DF19D86342E4999111DF22C5DE13DCADC9261568447C2CB929704742A3CDDB3D65Fg9aFM" TargetMode="External"/><Relationship Id="rId24" Type="http://schemas.openxmlformats.org/officeDocument/2006/relationships/hyperlink" Target="consultantplus://offline/ref=AD6CE97DF19D86342E4999111DF22C5DE13DCADC9261568447C2CB929704742A3CDDB3DB5Cg9aAM" TargetMode="External"/><Relationship Id="rId32" Type="http://schemas.openxmlformats.org/officeDocument/2006/relationships/hyperlink" Target="consultantplus://offline/ref=AD6CE97DF19D86342E4999111DF22C5DE13CC2DF9567568447C2CB929704742A3CDDB3DF5B9BC725g0a1M" TargetMode="External"/><Relationship Id="rId5" Type="http://schemas.openxmlformats.org/officeDocument/2006/relationships/hyperlink" Target="consultantplus://offline/ref=AD6CE97DF19D86342E4999111DF22C5DE13CC2DF9567568447C2CB929704742A3CDDB3DF5B9BC725g0a1M" TargetMode="External"/><Relationship Id="rId15" Type="http://schemas.openxmlformats.org/officeDocument/2006/relationships/hyperlink" Target="consultantplus://offline/ref=AD6CE97DF19D86342E4999111DF22C5DE13CC2DF9567568447C2CB929704742A3CDDB3DF5B9BC725g0a1M" TargetMode="External"/><Relationship Id="rId23" Type="http://schemas.openxmlformats.org/officeDocument/2006/relationships/hyperlink" Target="consultantplus://offline/ref=AD6CE97DF19D86342E4999111DF22C5DE13DCADC9261568447C2CB929704742A3CDDB3DD5F92gCa5M" TargetMode="External"/><Relationship Id="rId28" Type="http://schemas.openxmlformats.org/officeDocument/2006/relationships/hyperlink" Target="consultantplus://offline/ref=AD6CE97DF19D86342E4999111DF22C5DE13CC2DF9567568447C2CB929704742A3CDDB3DF5B9BC725g0a1M" TargetMode="External"/><Relationship Id="rId10" Type="http://schemas.openxmlformats.org/officeDocument/2006/relationships/hyperlink" Target="consultantplus://offline/ref=AD6CE97DF19D86342E4999111DF22C5DE13CC2DF9567568447C2CB929704742A3CDDB3DF5B9BC725g0a1M" TargetMode="External"/><Relationship Id="rId19" Type="http://schemas.openxmlformats.org/officeDocument/2006/relationships/hyperlink" Target="consultantplus://offline/ref=AD6CE97DF19D86342E4999111DF22C5DE13CC2DF9567568447C2CB929704742A3CDDB3DF5B9BC725g0a1M" TargetMode="External"/><Relationship Id="rId31" Type="http://schemas.openxmlformats.org/officeDocument/2006/relationships/hyperlink" Target="consultantplus://offline/ref=AD6CE97DF19D86342E4999111DF22C5DE13DCADC9261568447C2CB9297g0a4M" TargetMode="External"/><Relationship Id="rId4" Type="http://schemas.openxmlformats.org/officeDocument/2006/relationships/hyperlink" Target="consultantplus://offline/ref=AD6CE97DF19D86342E4999111DF22C5DE13DCDD89C67568447C2CB929704742A3CDDB3DF5A93C7g2a5M" TargetMode="External"/><Relationship Id="rId9" Type="http://schemas.openxmlformats.org/officeDocument/2006/relationships/hyperlink" Target="consultantplus://offline/ref=AD6CE97DF19D86342E4999111DF22C5DE13DCADC9261568447C2CB929704742A3CDDB3DD5F93gCaEM" TargetMode="External"/><Relationship Id="rId14" Type="http://schemas.openxmlformats.org/officeDocument/2006/relationships/hyperlink" Target="consultantplus://offline/ref=AD6CE97DF19D86342E4999111DF22C5DE13DCADC9261568447C2CB929704742A3CDDB3DD5F93gCa3M" TargetMode="External"/><Relationship Id="rId22" Type="http://schemas.openxmlformats.org/officeDocument/2006/relationships/hyperlink" Target="consultantplus://offline/ref=AD6CE97DF19D86342E4999111DF22C5DE13DCADC9261568447C2CB929704742A3CDDB3DD5F92gCa2M" TargetMode="External"/><Relationship Id="rId27" Type="http://schemas.openxmlformats.org/officeDocument/2006/relationships/hyperlink" Target="consultantplus://offline/ref=AD6CE97DF19D86342E4999111DF22C5DE13CC2DF9567568447C2CB929704742A3CDDB3DF5B9BC725g0a1M" TargetMode="External"/><Relationship Id="rId30" Type="http://schemas.openxmlformats.org/officeDocument/2006/relationships/hyperlink" Target="consultantplus://offline/ref=AD6CE97DF19D86342E4999111DF22C5DE13DCADC9261568447C2CB929704742A3CDDB3D65Fg9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 </cp:lastModifiedBy>
  <cp:revision>5</cp:revision>
  <dcterms:created xsi:type="dcterms:W3CDTF">2018-06-13T11:33:00Z</dcterms:created>
  <dcterms:modified xsi:type="dcterms:W3CDTF">2018-06-13T11:40:00Z</dcterms:modified>
</cp:coreProperties>
</file>