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F3" w:rsidRDefault="001235F3" w:rsidP="001235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5141580"/>
    </w:p>
    <w:p w:rsidR="001235F3" w:rsidRPr="000B544E" w:rsidRDefault="00BC124D" w:rsidP="001235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44E">
        <w:rPr>
          <w:rFonts w:ascii="Times New Roman" w:hAnsi="Times New Roman" w:cs="Times New Roman"/>
          <w:b/>
          <w:sz w:val="28"/>
          <w:szCs w:val="28"/>
        </w:rPr>
        <w:t>Доклад</w:t>
      </w:r>
      <w:r w:rsidR="001235F3" w:rsidRPr="000B5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5F3" w:rsidRPr="001235F3" w:rsidRDefault="001235F3" w:rsidP="001235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5F3">
        <w:rPr>
          <w:rFonts w:ascii="Times New Roman" w:hAnsi="Times New Roman" w:cs="Times New Roman"/>
          <w:sz w:val="28"/>
          <w:szCs w:val="28"/>
        </w:rPr>
        <w:t xml:space="preserve">начальника отдела анализа и планирования налоговых проверок УФНС России по Омской области </w:t>
      </w:r>
      <w:proofErr w:type="spellStart"/>
      <w:r w:rsidRPr="001235F3">
        <w:rPr>
          <w:rFonts w:ascii="Times New Roman" w:hAnsi="Times New Roman" w:cs="Times New Roman"/>
          <w:sz w:val="28"/>
          <w:szCs w:val="28"/>
        </w:rPr>
        <w:t>Рогозной</w:t>
      </w:r>
      <w:proofErr w:type="spellEnd"/>
      <w:r w:rsidRPr="001235F3">
        <w:rPr>
          <w:rFonts w:ascii="Times New Roman" w:hAnsi="Times New Roman" w:cs="Times New Roman"/>
          <w:sz w:val="28"/>
          <w:szCs w:val="28"/>
        </w:rPr>
        <w:t xml:space="preserve"> Е.В.   на публичном обсуждении особенност</w:t>
      </w:r>
      <w:r w:rsidR="003F2DA0">
        <w:rPr>
          <w:rFonts w:ascii="Times New Roman" w:hAnsi="Times New Roman" w:cs="Times New Roman"/>
          <w:sz w:val="28"/>
          <w:szCs w:val="28"/>
        </w:rPr>
        <w:t>ей</w:t>
      </w:r>
      <w:r w:rsidRPr="001235F3">
        <w:rPr>
          <w:rFonts w:ascii="Times New Roman" w:hAnsi="Times New Roman" w:cs="Times New Roman"/>
          <w:sz w:val="28"/>
          <w:szCs w:val="28"/>
        </w:rPr>
        <w:t xml:space="preserve"> налогообложения и проведения проверок в отношении риск</w:t>
      </w:r>
      <w:r w:rsidR="003F2DA0">
        <w:rPr>
          <w:rFonts w:ascii="Times New Roman" w:hAnsi="Times New Roman" w:cs="Times New Roman"/>
          <w:sz w:val="28"/>
          <w:szCs w:val="28"/>
        </w:rPr>
        <w:t xml:space="preserve"> - </w:t>
      </w:r>
      <w:r w:rsidRPr="001235F3">
        <w:rPr>
          <w:rFonts w:ascii="Times New Roman" w:hAnsi="Times New Roman" w:cs="Times New Roman"/>
          <w:sz w:val="28"/>
          <w:szCs w:val="28"/>
        </w:rPr>
        <w:t>отраслевых направлений экономики  по организациям, осуществляющим деятельность в сфере строительства в рамках национального проекта</w:t>
      </w:r>
      <w:r w:rsidR="003F2DA0">
        <w:rPr>
          <w:rFonts w:ascii="Times New Roman" w:hAnsi="Times New Roman" w:cs="Times New Roman"/>
          <w:sz w:val="28"/>
          <w:szCs w:val="28"/>
        </w:rPr>
        <w:t xml:space="preserve">  </w:t>
      </w:r>
      <w:r w:rsidRPr="001235F3">
        <w:rPr>
          <w:rFonts w:ascii="Times New Roman" w:hAnsi="Times New Roman" w:cs="Times New Roman"/>
          <w:sz w:val="28"/>
          <w:szCs w:val="28"/>
        </w:rPr>
        <w:t xml:space="preserve"> «Жилье и городская среда»</w:t>
      </w:r>
    </w:p>
    <w:p w:rsidR="001235F3" w:rsidRPr="00C466EF" w:rsidRDefault="001235F3" w:rsidP="00123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6EF">
        <w:rPr>
          <w:rFonts w:ascii="Times New Roman" w:hAnsi="Times New Roman" w:cs="Times New Roman"/>
          <w:sz w:val="28"/>
          <w:szCs w:val="28"/>
        </w:rPr>
        <w:t>на тему:  «Методика планирования выездной налоговой проверки»</w:t>
      </w:r>
    </w:p>
    <w:p w:rsidR="001235F3" w:rsidRDefault="001235F3" w:rsidP="00123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5F3" w:rsidRPr="001235F3" w:rsidRDefault="001235F3" w:rsidP="00123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2C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235F3">
        <w:rPr>
          <w:rFonts w:ascii="Times New Roman" w:hAnsi="Times New Roman" w:cs="Times New Roman"/>
          <w:sz w:val="28"/>
          <w:szCs w:val="28"/>
        </w:rPr>
        <w:t>2020</w:t>
      </w:r>
    </w:p>
    <w:p w:rsidR="001235F3" w:rsidRDefault="001235F3" w:rsidP="001235F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532BF6" w:rsidRDefault="006B6357" w:rsidP="003B6B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90F">
        <w:rPr>
          <w:rFonts w:ascii="Times New Roman" w:hAnsi="Times New Roman" w:cs="Times New Roman"/>
          <w:sz w:val="28"/>
          <w:szCs w:val="28"/>
        </w:rPr>
        <w:t xml:space="preserve">Строительный сектор является одним из важнейших секторов  экономики, на долю которого приходится около 3 % ВВП России. </w:t>
      </w:r>
      <w:r w:rsidR="00571E01">
        <w:rPr>
          <w:rFonts w:ascii="Times New Roman" w:hAnsi="Times New Roman" w:cs="Times New Roman"/>
          <w:sz w:val="28"/>
          <w:szCs w:val="28"/>
        </w:rPr>
        <w:t xml:space="preserve">В Омской области удельный вес строительного сектора составляет </w:t>
      </w:r>
      <w:r w:rsidR="00106EA4">
        <w:rPr>
          <w:rFonts w:ascii="Times New Roman" w:hAnsi="Times New Roman" w:cs="Times New Roman"/>
          <w:sz w:val="28"/>
          <w:szCs w:val="28"/>
        </w:rPr>
        <w:t>более 1</w:t>
      </w:r>
      <w:r w:rsidR="00571E01">
        <w:rPr>
          <w:rFonts w:ascii="Times New Roman" w:hAnsi="Times New Roman" w:cs="Times New Roman"/>
          <w:sz w:val="28"/>
          <w:szCs w:val="28"/>
        </w:rPr>
        <w:t xml:space="preserve">% от общего объема валового регионального продукта. </w:t>
      </w:r>
      <w:r w:rsidR="00E4664E" w:rsidRPr="005A090F">
        <w:rPr>
          <w:rFonts w:ascii="Times New Roman" w:hAnsi="Times New Roman" w:cs="Times New Roman"/>
          <w:sz w:val="28"/>
          <w:szCs w:val="28"/>
        </w:rPr>
        <w:t>Сегодня с</w:t>
      </w:r>
      <w:r w:rsidRPr="005A090F">
        <w:rPr>
          <w:rFonts w:ascii="Times New Roman" w:hAnsi="Times New Roman" w:cs="Times New Roman"/>
          <w:sz w:val="28"/>
          <w:szCs w:val="28"/>
        </w:rPr>
        <w:t>троительные организации востребованы на рынке практически каждого города России, в том числе Омска и Омской области.</w:t>
      </w:r>
      <w:r w:rsidR="00532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F6" w:rsidRPr="00532BF6" w:rsidRDefault="00532BF6" w:rsidP="00532BF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2BF6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532BF6" w:rsidRDefault="00C301F8" w:rsidP="001235F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1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96A37" wp14:editId="4A2C79D3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64E" w:rsidRPr="005A090F" w:rsidRDefault="00E4664E" w:rsidP="003B6B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90F">
        <w:rPr>
          <w:rFonts w:ascii="Times New Roman" w:hAnsi="Times New Roman" w:cs="Times New Roman"/>
          <w:sz w:val="28"/>
          <w:szCs w:val="28"/>
        </w:rPr>
        <w:t>Ни для кого не секрет, что</w:t>
      </w:r>
      <w:r w:rsidR="00090830">
        <w:rPr>
          <w:rFonts w:ascii="Times New Roman" w:hAnsi="Times New Roman" w:cs="Times New Roman"/>
          <w:sz w:val="28"/>
          <w:szCs w:val="28"/>
        </w:rPr>
        <w:t>,</w:t>
      </w:r>
      <w:r w:rsidRPr="005A090F">
        <w:rPr>
          <w:rFonts w:ascii="Times New Roman" w:hAnsi="Times New Roman" w:cs="Times New Roman"/>
          <w:sz w:val="28"/>
          <w:szCs w:val="28"/>
        </w:rPr>
        <w:t xml:space="preserve"> когда речь заходит о выездном налоговом контроле</w:t>
      </w:r>
      <w:r w:rsidR="00090830">
        <w:rPr>
          <w:rFonts w:ascii="Times New Roman" w:hAnsi="Times New Roman" w:cs="Times New Roman"/>
          <w:sz w:val="28"/>
          <w:szCs w:val="28"/>
        </w:rPr>
        <w:t>,</w:t>
      </w:r>
      <w:r w:rsidRPr="005A090F">
        <w:rPr>
          <w:rFonts w:ascii="Times New Roman" w:hAnsi="Times New Roman" w:cs="Times New Roman"/>
          <w:sz w:val="28"/>
          <w:szCs w:val="28"/>
        </w:rPr>
        <w:t xml:space="preserve"> проверке подлежит деятельность организации за три года, предшествующих году включения налогоплательщика в план проверки.</w:t>
      </w:r>
    </w:p>
    <w:p w:rsidR="00E4664E" w:rsidRPr="005A090F" w:rsidRDefault="00E4664E" w:rsidP="003B6B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90F">
        <w:rPr>
          <w:rFonts w:ascii="Times New Roman" w:hAnsi="Times New Roman" w:cs="Times New Roman"/>
          <w:sz w:val="28"/>
          <w:szCs w:val="28"/>
        </w:rPr>
        <w:t>Поэтому</w:t>
      </w:r>
      <w:r w:rsidR="003F2DA0">
        <w:rPr>
          <w:rFonts w:ascii="Times New Roman" w:hAnsi="Times New Roman" w:cs="Times New Roman"/>
          <w:sz w:val="28"/>
          <w:szCs w:val="28"/>
        </w:rPr>
        <w:t>,</w:t>
      </w:r>
      <w:r w:rsidRPr="005A090F">
        <w:rPr>
          <w:rFonts w:ascii="Times New Roman" w:hAnsi="Times New Roman" w:cs="Times New Roman"/>
          <w:sz w:val="28"/>
          <w:szCs w:val="28"/>
        </w:rPr>
        <w:t xml:space="preserve"> говоря сегодня о строительстве</w:t>
      </w:r>
      <w:r w:rsidR="003F2DA0">
        <w:rPr>
          <w:rFonts w:ascii="Times New Roman" w:hAnsi="Times New Roman" w:cs="Times New Roman"/>
          <w:sz w:val="28"/>
          <w:szCs w:val="28"/>
        </w:rPr>
        <w:t>,</w:t>
      </w:r>
      <w:r w:rsidRPr="005A090F">
        <w:rPr>
          <w:rFonts w:ascii="Times New Roman" w:hAnsi="Times New Roman" w:cs="Times New Roman"/>
          <w:sz w:val="28"/>
          <w:szCs w:val="28"/>
        </w:rPr>
        <w:t xml:space="preserve"> нельзя не отметить, что первая половина 2017 года </w:t>
      </w:r>
      <w:r w:rsidR="005A090F" w:rsidRPr="005A090F">
        <w:rPr>
          <w:rFonts w:ascii="Times New Roman" w:hAnsi="Times New Roman" w:cs="Times New Roman"/>
          <w:sz w:val="28"/>
          <w:szCs w:val="28"/>
        </w:rPr>
        <w:t xml:space="preserve">для строительной отрасли в целом </w:t>
      </w:r>
      <w:r w:rsidR="00106EA4">
        <w:rPr>
          <w:rFonts w:ascii="Times New Roman" w:hAnsi="Times New Roman" w:cs="Times New Roman"/>
          <w:sz w:val="28"/>
          <w:szCs w:val="28"/>
        </w:rPr>
        <w:lastRenderedPageBreak/>
        <w:t>характеризовалась</w:t>
      </w:r>
      <w:r w:rsidR="005A090F" w:rsidRPr="005A090F">
        <w:rPr>
          <w:rFonts w:ascii="Times New Roman" w:hAnsi="Times New Roman" w:cs="Times New Roman"/>
          <w:sz w:val="28"/>
          <w:szCs w:val="28"/>
        </w:rPr>
        <w:t xml:space="preserve"> спадом объемов ввода многоквартирных домов и индивидуального жилищного строительства.</w:t>
      </w:r>
      <w:r w:rsidRPr="005A090F">
        <w:rPr>
          <w:rFonts w:ascii="Times New Roman" w:hAnsi="Times New Roman" w:cs="Times New Roman"/>
          <w:sz w:val="28"/>
          <w:szCs w:val="28"/>
        </w:rPr>
        <w:t xml:space="preserve"> </w:t>
      </w:r>
      <w:r w:rsidR="00AB5147">
        <w:rPr>
          <w:rFonts w:ascii="Times New Roman" w:hAnsi="Times New Roman" w:cs="Times New Roman"/>
          <w:sz w:val="28"/>
          <w:szCs w:val="28"/>
        </w:rPr>
        <w:t>Сейчас,</w:t>
      </w:r>
      <w:r w:rsidR="00106EA4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AB5147">
        <w:rPr>
          <w:rFonts w:ascii="Times New Roman" w:hAnsi="Times New Roman" w:cs="Times New Roman"/>
          <w:sz w:val="28"/>
          <w:szCs w:val="28"/>
        </w:rPr>
        <w:t xml:space="preserve"> правительством предприняты меры поддержки отрасли, которые выражаются в субсидировании строительства, а также льготном ипотечном кредитовании населения. </w:t>
      </w:r>
    </w:p>
    <w:p w:rsidR="00E4664E" w:rsidRDefault="00E4664E" w:rsidP="003B6B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90F">
        <w:rPr>
          <w:rFonts w:ascii="Times New Roman" w:hAnsi="Times New Roman" w:cs="Times New Roman"/>
          <w:sz w:val="28"/>
          <w:szCs w:val="28"/>
        </w:rPr>
        <w:t xml:space="preserve">Строительный бизнес имеет свои особенности. Для получения конечного результата </w:t>
      </w:r>
      <w:r w:rsidR="00DA0658">
        <w:rPr>
          <w:rFonts w:ascii="Times New Roman" w:hAnsi="Times New Roman" w:cs="Times New Roman"/>
          <w:sz w:val="28"/>
          <w:szCs w:val="28"/>
        </w:rPr>
        <w:t xml:space="preserve">(многоквартирного дома, нежилого объекта, офисного помещения, торгового центра) </w:t>
      </w:r>
      <w:r w:rsidRPr="005A090F">
        <w:rPr>
          <w:rFonts w:ascii="Times New Roman" w:hAnsi="Times New Roman" w:cs="Times New Roman"/>
          <w:sz w:val="28"/>
          <w:szCs w:val="28"/>
        </w:rPr>
        <w:t>необходимо привлечение капитала, материалов, рабочей силы,  услуг планировщиков, архитекторов и иных профессиональных рабочих.</w:t>
      </w:r>
      <w:r w:rsidR="005A090F" w:rsidRPr="005A09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A090F" w:rsidRPr="005A090F">
        <w:rPr>
          <w:rFonts w:ascii="Times New Roman" w:hAnsi="Times New Roman" w:cs="Times New Roman"/>
          <w:sz w:val="28"/>
          <w:szCs w:val="28"/>
        </w:rPr>
        <w:t>Налоговыми органами на постоянной основе осуществляется мониторинг деятельности организаций</w:t>
      </w:r>
      <w:r w:rsidR="003F2DA0">
        <w:rPr>
          <w:rFonts w:ascii="Times New Roman" w:hAnsi="Times New Roman" w:cs="Times New Roman"/>
          <w:sz w:val="28"/>
          <w:szCs w:val="28"/>
        </w:rPr>
        <w:t>,</w:t>
      </w:r>
      <w:r w:rsidR="005A090F" w:rsidRPr="005A090F">
        <w:rPr>
          <w:rFonts w:ascii="Times New Roman" w:hAnsi="Times New Roman" w:cs="Times New Roman"/>
          <w:sz w:val="28"/>
          <w:szCs w:val="28"/>
        </w:rPr>
        <w:t xml:space="preserve"> не только напрямую осуществляющих строительство, но и занятых в сфере торговли строительными материалами, а также оказывающих сопутствующие виды работ</w:t>
      </w:r>
      <w:r w:rsidR="00DA0658">
        <w:rPr>
          <w:rFonts w:ascii="Times New Roman" w:hAnsi="Times New Roman" w:cs="Times New Roman"/>
          <w:sz w:val="28"/>
          <w:szCs w:val="28"/>
        </w:rPr>
        <w:t xml:space="preserve"> и услуг, что расширяет спектр возможных нарушений налогового законодательства и </w:t>
      </w:r>
      <w:r w:rsidR="00D61383">
        <w:rPr>
          <w:rFonts w:ascii="Times New Roman" w:hAnsi="Times New Roman" w:cs="Times New Roman"/>
          <w:sz w:val="28"/>
          <w:szCs w:val="28"/>
        </w:rPr>
        <w:t xml:space="preserve">применяемых </w:t>
      </w:r>
      <w:r w:rsidR="00DA0658">
        <w:rPr>
          <w:rFonts w:ascii="Times New Roman" w:hAnsi="Times New Roman" w:cs="Times New Roman"/>
          <w:sz w:val="28"/>
          <w:szCs w:val="28"/>
        </w:rPr>
        <w:t xml:space="preserve">видов схем, которые используются </w:t>
      </w:r>
      <w:r w:rsidR="00D61383">
        <w:rPr>
          <w:rFonts w:ascii="Times New Roman" w:hAnsi="Times New Roman" w:cs="Times New Roman"/>
          <w:sz w:val="28"/>
          <w:szCs w:val="28"/>
        </w:rPr>
        <w:t xml:space="preserve">для </w:t>
      </w:r>
      <w:r w:rsidR="00DA0658">
        <w:rPr>
          <w:rFonts w:ascii="Times New Roman" w:hAnsi="Times New Roman" w:cs="Times New Roman"/>
          <w:sz w:val="28"/>
          <w:szCs w:val="28"/>
        </w:rPr>
        <w:t xml:space="preserve">создания фиктивного </w:t>
      </w:r>
      <w:r w:rsidR="00D61383">
        <w:rPr>
          <w:rFonts w:ascii="Times New Roman" w:hAnsi="Times New Roman" w:cs="Times New Roman"/>
          <w:sz w:val="28"/>
          <w:szCs w:val="28"/>
        </w:rPr>
        <w:t>документооборота с целью уклонения от налогообложения.</w:t>
      </w:r>
      <w:proofErr w:type="gramEnd"/>
    </w:p>
    <w:p w:rsidR="005A090F" w:rsidRDefault="005A090F" w:rsidP="003B6B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90F">
        <w:rPr>
          <w:rFonts w:ascii="Times New Roman" w:hAnsi="Times New Roman" w:cs="Times New Roman"/>
          <w:sz w:val="28"/>
          <w:szCs w:val="28"/>
        </w:rPr>
        <w:t>В основе планирования выездной налоговой проверки заложены принципы Концепции планирования выездных налоговых проверок, утвержденной приказом ФНС России от 30.05.2007 № ММ-3-06/333@ и  предусматривающей определенный подход к построению системы отбора объектов для проведения выездных налоговых проверок.</w:t>
      </w:r>
    </w:p>
    <w:p w:rsidR="00091D81" w:rsidRDefault="00091D81" w:rsidP="00532BF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1D81" w:rsidRDefault="00091D81" w:rsidP="00532BF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091D81" w:rsidRDefault="00091D81" w:rsidP="00532BF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1D81" w:rsidRDefault="00091D81" w:rsidP="00532BF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1D81" w:rsidRDefault="00091D81" w:rsidP="00532BF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24D" w:rsidRDefault="00BC124D" w:rsidP="00532BF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24D" w:rsidRDefault="00BC124D" w:rsidP="00532BF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24D" w:rsidRDefault="00BC124D" w:rsidP="00532BF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24D" w:rsidRDefault="00BC124D" w:rsidP="00532BF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BF6" w:rsidRPr="00532BF6" w:rsidRDefault="00532BF6" w:rsidP="00532BF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2BF6">
        <w:rPr>
          <w:rFonts w:ascii="Times New Roman" w:hAnsi="Times New Roman" w:cs="Times New Roman"/>
          <w:b/>
          <w:sz w:val="28"/>
          <w:szCs w:val="28"/>
        </w:rPr>
        <w:lastRenderedPageBreak/>
        <w:t>Слайд 2</w:t>
      </w:r>
    </w:p>
    <w:p w:rsidR="00532BF6" w:rsidRDefault="00532BF6" w:rsidP="003B6B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1B2D5" wp14:editId="1606718B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0F" w:rsidRDefault="005A090F" w:rsidP="003B6B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90F">
        <w:rPr>
          <w:rFonts w:ascii="Times New Roman" w:hAnsi="Times New Roman" w:cs="Times New Roman"/>
          <w:sz w:val="28"/>
          <w:szCs w:val="28"/>
        </w:rPr>
        <w:t xml:space="preserve">Согласно Концепции планирование выездных налоговых проверок – открытый процесс, построенный на отборе налогоплательщиков для проведения выездного контроля по общедоступным критериям риска совершения налогового правонарушения. Данный процесс носит открытый характер. Налогоплательщик, соответствующий таким критериям, с большой долей вероятности будет включен в план </w:t>
      </w:r>
      <w:r w:rsidR="003F2DA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A090F">
        <w:rPr>
          <w:rFonts w:ascii="Times New Roman" w:hAnsi="Times New Roman" w:cs="Times New Roman"/>
          <w:sz w:val="28"/>
          <w:szCs w:val="28"/>
        </w:rPr>
        <w:t>выездных налоговых проверок.</w:t>
      </w:r>
    </w:p>
    <w:p w:rsidR="00E4664E" w:rsidRDefault="00E4664E" w:rsidP="003B6B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4C33" w:rsidRDefault="005A090F" w:rsidP="00784C33">
      <w:pPr>
        <w:pStyle w:val="2"/>
      </w:pPr>
      <w:bookmarkStart w:id="2" w:name="_Toc55141581"/>
      <w:r>
        <w:t>Особенности планирования выездной налоговой проверки  строительной организации</w:t>
      </w:r>
      <w:bookmarkEnd w:id="2"/>
    </w:p>
    <w:p w:rsidR="00D61383" w:rsidRDefault="003F2DA0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="00D61383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="00D61383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="00D61383">
        <w:rPr>
          <w:rFonts w:ascii="Times New Roman" w:hAnsi="Times New Roman" w:cs="Times New Roman"/>
          <w:sz w:val="28"/>
          <w:szCs w:val="28"/>
        </w:rPr>
        <w:t xml:space="preserve"> анализа проводится </w:t>
      </w:r>
      <w:r w:rsidR="00106EA4">
        <w:rPr>
          <w:rFonts w:ascii="Times New Roman" w:hAnsi="Times New Roman" w:cs="Times New Roman"/>
          <w:sz w:val="28"/>
          <w:szCs w:val="28"/>
        </w:rPr>
        <w:t xml:space="preserve">отраслевой мониторинг </w:t>
      </w:r>
      <w:r w:rsidR="00D61383">
        <w:rPr>
          <w:rFonts w:ascii="Times New Roman" w:hAnsi="Times New Roman" w:cs="Times New Roman"/>
          <w:sz w:val="28"/>
          <w:szCs w:val="28"/>
        </w:rPr>
        <w:t xml:space="preserve">финансово - хозяйственной деятельности </w:t>
      </w:r>
      <w:r w:rsidR="00106EA4">
        <w:rPr>
          <w:rFonts w:ascii="Times New Roman" w:hAnsi="Times New Roman" w:cs="Times New Roman"/>
          <w:sz w:val="28"/>
          <w:szCs w:val="28"/>
        </w:rPr>
        <w:t xml:space="preserve"> налогоплательщиков </w:t>
      </w:r>
      <w:r w:rsidR="00D61383">
        <w:rPr>
          <w:rFonts w:ascii="Times New Roman" w:hAnsi="Times New Roman" w:cs="Times New Roman"/>
          <w:sz w:val="28"/>
          <w:szCs w:val="28"/>
        </w:rPr>
        <w:t>с целью включения в план проведения выездных налоговых проверок.</w:t>
      </w:r>
      <w:r>
        <w:rPr>
          <w:rFonts w:ascii="Times New Roman" w:hAnsi="Times New Roman" w:cs="Times New Roman"/>
          <w:sz w:val="28"/>
          <w:szCs w:val="28"/>
        </w:rPr>
        <w:t xml:space="preserve"> Включаются в план </w:t>
      </w:r>
      <w:r w:rsidR="00D61383">
        <w:rPr>
          <w:rFonts w:ascii="Times New Roman" w:hAnsi="Times New Roman" w:cs="Times New Roman"/>
          <w:sz w:val="28"/>
          <w:szCs w:val="28"/>
        </w:rPr>
        <w:t>порядка 50-60 налогоплательщиков.</w:t>
      </w:r>
    </w:p>
    <w:p w:rsidR="00090830" w:rsidRDefault="00D61383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около 20 процентов </w:t>
      </w:r>
      <w:r w:rsidR="00090830">
        <w:rPr>
          <w:rFonts w:ascii="Times New Roman" w:hAnsi="Times New Roman" w:cs="Times New Roman"/>
          <w:sz w:val="28"/>
          <w:szCs w:val="28"/>
        </w:rPr>
        <w:t>из их числа составляют организации, занятые в сфере строительства. Иными словами, каждый пятый налогоплательщик, попавший под  выездной контроль</w:t>
      </w:r>
      <w:r w:rsidR="008D0E13">
        <w:rPr>
          <w:rFonts w:ascii="Times New Roman" w:hAnsi="Times New Roman" w:cs="Times New Roman"/>
          <w:sz w:val="28"/>
          <w:szCs w:val="28"/>
        </w:rPr>
        <w:t xml:space="preserve">,  - </w:t>
      </w:r>
      <w:r w:rsidR="00090830">
        <w:rPr>
          <w:rFonts w:ascii="Times New Roman" w:hAnsi="Times New Roman" w:cs="Times New Roman"/>
          <w:sz w:val="28"/>
          <w:szCs w:val="28"/>
        </w:rPr>
        <w:t xml:space="preserve"> строитель.</w:t>
      </w:r>
    </w:p>
    <w:p w:rsidR="00515150" w:rsidRDefault="00515150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150" w:rsidRDefault="00515150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150" w:rsidRDefault="00515150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EA4" w:rsidRDefault="00106EA4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150" w:rsidRPr="00515150" w:rsidRDefault="00515150" w:rsidP="00515150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150">
        <w:rPr>
          <w:rFonts w:ascii="Times New Roman" w:hAnsi="Times New Roman" w:cs="Times New Roman"/>
          <w:b/>
          <w:sz w:val="28"/>
          <w:szCs w:val="28"/>
        </w:rPr>
        <w:lastRenderedPageBreak/>
        <w:t>Слайд 3</w:t>
      </w:r>
    </w:p>
    <w:p w:rsidR="00515150" w:rsidRDefault="00515150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8D9A2" wp14:editId="7171D219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DA0" w:rsidRDefault="0016685F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4 года </w:t>
      </w:r>
      <w:r w:rsidR="00CA1A04">
        <w:rPr>
          <w:rFonts w:ascii="Times New Roman" w:hAnsi="Times New Roman" w:cs="Times New Roman"/>
          <w:sz w:val="28"/>
          <w:szCs w:val="28"/>
        </w:rPr>
        <w:t xml:space="preserve">учитывая общее сокращение количества проверяемых в рамках ВНП организаций, </w:t>
      </w:r>
      <w:r>
        <w:rPr>
          <w:rFonts w:ascii="Times New Roman" w:hAnsi="Times New Roman" w:cs="Times New Roman"/>
          <w:sz w:val="28"/>
          <w:szCs w:val="28"/>
        </w:rPr>
        <w:t>наблюдается рост удельного веса налогоплательщиков, попадающи</w:t>
      </w:r>
      <w:r w:rsidR="00CA1A0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 объект конт</w:t>
      </w:r>
      <w:r w:rsidR="003F2DA0">
        <w:rPr>
          <w:rFonts w:ascii="Times New Roman" w:hAnsi="Times New Roman" w:cs="Times New Roman"/>
          <w:sz w:val="28"/>
          <w:szCs w:val="28"/>
        </w:rPr>
        <w:t xml:space="preserve">роля в рамках ВНП. </w:t>
      </w:r>
    </w:p>
    <w:p w:rsidR="003F2DA0" w:rsidRDefault="003F2DA0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строители составили 22</w:t>
      </w:r>
      <w:r w:rsidR="0016685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</w:t>
      </w:r>
      <w:r w:rsidR="0016685F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685F">
        <w:rPr>
          <w:rFonts w:ascii="Times New Roman" w:hAnsi="Times New Roman" w:cs="Times New Roman"/>
          <w:sz w:val="28"/>
          <w:szCs w:val="28"/>
        </w:rPr>
        <w:t xml:space="preserve"> включенных в план ВНП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85F">
        <w:rPr>
          <w:rFonts w:ascii="Times New Roman" w:hAnsi="Times New Roman" w:cs="Times New Roman"/>
          <w:sz w:val="28"/>
          <w:szCs w:val="28"/>
        </w:rPr>
        <w:t xml:space="preserve"> В 2018 г</w:t>
      </w:r>
      <w:r>
        <w:rPr>
          <w:rFonts w:ascii="Times New Roman" w:hAnsi="Times New Roman" w:cs="Times New Roman"/>
          <w:sz w:val="28"/>
          <w:szCs w:val="28"/>
        </w:rPr>
        <w:t>оду отмечается небольшое снижение до 17 %, но затем отмечается стабильный рост  в 2019 году до  23</w:t>
      </w:r>
      <w:r w:rsidR="001668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в 2020 году уже включено в план 38 % налогоплательщиков строительной отрасли.</w:t>
      </w:r>
    </w:p>
    <w:p w:rsidR="00847C36" w:rsidRPr="0016685F" w:rsidRDefault="00CA1A04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цифры демонстрируют тот факт, что на сегодняшний день сфера строительства является наиболее рисковой с точки зрения налогового контроля и применения схем агрессивного налогового планирования. </w:t>
      </w:r>
    </w:p>
    <w:p w:rsidR="00090830" w:rsidRDefault="00090830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сегодня в рамках реализации отраслевых  проектов, а также выполнения службой своих функций велика роль контрольно-аналитической работы, которая направлена на побуждение налогоплательщика самостоятельно оценить свои риски и добровольно уточнить свои налоговые обязательства. Именно поэтому на протяжении трех последних лет отмечается тенденция сокращения количества выездных налоговых проверок</w:t>
      </w:r>
      <w:r w:rsidR="008D0E13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E13" w:rsidRDefault="001D39F4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</w:t>
      </w:r>
      <w:r w:rsidR="00466E02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E02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 w:rsidR="00466E02">
        <w:rPr>
          <w:rFonts w:ascii="Times New Roman" w:hAnsi="Times New Roman" w:cs="Times New Roman"/>
          <w:sz w:val="28"/>
          <w:szCs w:val="28"/>
        </w:rPr>
        <w:t>организаций строительной отрасли</w:t>
      </w:r>
      <w:r>
        <w:rPr>
          <w:rFonts w:ascii="Times New Roman" w:hAnsi="Times New Roman" w:cs="Times New Roman"/>
          <w:sz w:val="28"/>
          <w:szCs w:val="28"/>
        </w:rPr>
        <w:t xml:space="preserve">, важно отметить, что </w:t>
      </w:r>
      <w:r w:rsidR="00466E02">
        <w:rPr>
          <w:rFonts w:ascii="Times New Roman" w:hAnsi="Times New Roman" w:cs="Times New Roman"/>
          <w:sz w:val="28"/>
          <w:szCs w:val="28"/>
        </w:rPr>
        <w:t xml:space="preserve">данная отрасль </w:t>
      </w:r>
      <w:r>
        <w:rPr>
          <w:rFonts w:ascii="Times New Roman" w:hAnsi="Times New Roman" w:cs="Times New Roman"/>
          <w:sz w:val="28"/>
          <w:szCs w:val="28"/>
        </w:rPr>
        <w:t xml:space="preserve"> тесно </w:t>
      </w:r>
      <w:r w:rsidR="00466E02">
        <w:rPr>
          <w:rFonts w:ascii="Times New Roman" w:hAnsi="Times New Roman" w:cs="Times New Roman"/>
          <w:sz w:val="28"/>
          <w:szCs w:val="28"/>
        </w:rPr>
        <w:t>взаимосвязана</w:t>
      </w:r>
      <w:r>
        <w:rPr>
          <w:rFonts w:ascii="Times New Roman" w:hAnsi="Times New Roman" w:cs="Times New Roman"/>
          <w:sz w:val="28"/>
          <w:szCs w:val="28"/>
        </w:rPr>
        <w:t xml:space="preserve"> с другими отраслями</w:t>
      </w:r>
      <w:r w:rsidR="00466E02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что позволяет</w:t>
      </w:r>
      <w:r w:rsidR="00466E02">
        <w:rPr>
          <w:rFonts w:ascii="Times New Roman" w:hAnsi="Times New Roman" w:cs="Times New Roman"/>
          <w:sz w:val="28"/>
          <w:szCs w:val="28"/>
        </w:rPr>
        <w:t xml:space="preserve"> </w:t>
      </w:r>
      <w:r w:rsidR="00466E02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налогоплательщикам </w:t>
      </w:r>
      <w:r>
        <w:rPr>
          <w:rFonts w:ascii="Times New Roman" w:hAnsi="Times New Roman" w:cs="Times New Roman"/>
          <w:sz w:val="28"/>
          <w:szCs w:val="28"/>
        </w:rPr>
        <w:t xml:space="preserve"> совершать различного рода манипуляции, в том числе с</w:t>
      </w:r>
      <w:r w:rsidR="00466E02">
        <w:rPr>
          <w:rFonts w:ascii="Times New Roman" w:hAnsi="Times New Roman" w:cs="Times New Roman"/>
          <w:sz w:val="28"/>
          <w:szCs w:val="28"/>
        </w:rPr>
        <w:t>о своими</w:t>
      </w:r>
      <w:r>
        <w:rPr>
          <w:rFonts w:ascii="Times New Roman" w:hAnsi="Times New Roman" w:cs="Times New Roman"/>
          <w:sz w:val="28"/>
          <w:szCs w:val="28"/>
        </w:rPr>
        <w:t xml:space="preserve"> доходами и расходами.</w:t>
      </w:r>
    </w:p>
    <w:p w:rsidR="00CA1A04" w:rsidRDefault="001D39F4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НДС-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схемы</w:t>
      </w:r>
      <w:r w:rsidR="008A6561">
        <w:rPr>
          <w:rFonts w:ascii="Times New Roman" w:hAnsi="Times New Roman" w:cs="Times New Roman"/>
          <w:sz w:val="28"/>
          <w:szCs w:val="28"/>
        </w:rPr>
        <w:t xml:space="preserve"> пользовались своей популярностью многие годы и  сегодня </w:t>
      </w:r>
      <w:proofErr w:type="gramStart"/>
      <w:r w:rsidR="008A6561">
        <w:rPr>
          <w:rFonts w:ascii="Times New Roman" w:hAnsi="Times New Roman" w:cs="Times New Roman"/>
          <w:sz w:val="28"/>
          <w:szCs w:val="28"/>
        </w:rPr>
        <w:t>остаются также популярны</w:t>
      </w:r>
      <w:proofErr w:type="gramEnd"/>
      <w:r w:rsidR="008A6561">
        <w:rPr>
          <w:rFonts w:ascii="Times New Roman" w:hAnsi="Times New Roman" w:cs="Times New Roman"/>
          <w:sz w:val="28"/>
          <w:szCs w:val="28"/>
        </w:rPr>
        <w:t xml:space="preserve"> среди налогоплательщиков</w:t>
      </w:r>
      <w:r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скорость реагирования налогового органа на подобного рода схемы увеличилась. </w:t>
      </w:r>
    </w:p>
    <w:p w:rsidR="00C66AA4" w:rsidRPr="00C66AA4" w:rsidRDefault="00C66AA4" w:rsidP="00C66AA4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6AA4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66AA4" w:rsidRDefault="00C66AA4" w:rsidP="00C66AA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6A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A97F6" wp14:editId="47B4622D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61" w:rsidRDefault="00CA1A04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Положительные результаты в этой области достигаются </w:t>
      </w:r>
      <w:r w:rsidR="00635A9A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106EA4">
        <w:rPr>
          <w:rFonts w:ascii="Times New Roman" w:hAnsi="Times New Roman" w:cs="Times New Roman"/>
          <w:sz w:val="28"/>
          <w:szCs w:val="28"/>
        </w:rPr>
        <w:t xml:space="preserve">взаимодействию налогового органа с Таможенными органами, Центральным банком, Прокуратурой, правоохранительными органами и органами государственной власти, местного самоуправления, </w:t>
      </w:r>
      <w:r w:rsidR="00635A9A">
        <w:rPr>
          <w:rFonts w:ascii="Times New Roman" w:hAnsi="Times New Roman" w:cs="Times New Roman"/>
          <w:sz w:val="28"/>
          <w:szCs w:val="28"/>
        </w:rPr>
        <w:t xml:space="preserve">созданию  межведомственной </w:t>
      </w:r>
      <w:r w:rsidR="00635A9A" w:rsidRPr="004836A4">
        <w:rPr>
          <w:rFonts w:ascii="Times New Roman" w:hAnsi="Times New Roman" w:cs="Times New Roman"/>
          <w:sz w:val="28"/>
          <w:szCs w:val="28"/>
        </w:rPr>
        <w:t>рабочей группы</w:t>
      </w:r>
      <w:r w:rsidR="00106EA4">
        <w:rPr>
          <w:rFonts w:ascii="Times New Roman" w:hAnsi="Times New Roman" w:cs="Times New Roman"/>
          <w:sz w:val="28"/>
          <w:szCs w:val="28"/>
        </w:rPr>
        <w:t xml:space="preserve"> </w:t>
      </w:r>
      <w:r w:rsidR="00635A9A">
        <w:rPr>
          <w:rFonts w:ascii="Times New Roman" w:hAnsi="Times New Roman" w:cs="Times New Roman"/>
          <w:sz w:val="28"/>
          <w:szCs w:val="28"/>
        </w:rPr>
        <w:t>по вопросам противодействия преступлениям и правонарушениям в сфере соблюдения законодательства при реализации национальных проектов,</w:t>
      </w:r>
      <w:r w:rsidR="00106EA4">
        <w:rPr>
          <w:rFonts w:ascii="Times New Roman" w:hAnsi="Times New Roman" w:cs="Times New Roman"/>
          <w:sz w:val="28"/>
          <w:szCs w:val="28"/>
        </w:rPr>
        <w:t xml:space="preserve"> </w:t>
      </w:r>
      <w:r w:rsidR="004836A4">
        <w:rPr>
          <w:rFonts w:ascii="Times New Roman" w:hAnsi="Times New Roman" w:cs="Times New Roman"/>
          <w:sz w:val="28"/>
          <w:szCs w:val="28"/>
        </w:rPr>
        <w:t>созданной на основании Указа Президента от 07.05.2018 № 204 «О национальных целях и стратегических задачах развития Российской Федерации на</w:t>
      </w:r>
      <w:proofErr w:type="gramEnd"/>
      <w:r w:rsidR="00483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6A4">
        <w:rPr>
          <w:rFonts w:ascii="Times New Roman" w:hAnsi="Times New Roman" w:cs="Times New Roman"/>
          <w:sz w:val="28"/>
          <w:szCs w:val="28"/>
        </w:rPr>
        <w:t xml:space="preserve">период до 2024 года», </w:t>
      </w:r>
      <w:r w:rsidR="00635A9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D39F4">
        <w:rPr>
          <w:rFonts w:ascii="Times New Roman" w:hAnsi="Times New Roman" w:cs="Times New Roman"/>
          <w:sz w:val="28"/>
          <w:szCs w:val="28"/>
        </w:rPr>
        <w:t xml:space="preserve"> современным программным продуктам</w:t>
      </w:r>
      <w:r w:rsidR="00635A9A">
        <w:rPr>
          <w:rFonts w:ascii="Times New Roman" w:hAnsi="Times New Roman" w:cs="Times New Roman"/>
          <w:sz w:val="28"/>
          <w:szCs w:val="28"/>
        </w:rPr>
        <w:t>, в том числе</w:t>
      </w:r>
      <w:r w:rsidR="002D6934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="001D39F4">
        <w:rPr>
          <w:rFonts w:ascii="Times New Roman" w:hAnsi="Times New Roman" w:cs="Times New Roman"/>
          <w:sz w:val="28"/>
          <w:szCs w:val="28"/>
        </w:rPr>
        <w:t xml:space="preserve">, прикладной подсистеме «АСК НДС-2» налоговый орган </w:t>
      </w:r>
      <w:r w:rsidR="008A6561">
        <w:rPr>
          <w:rFonts w:ascii="Times New Roman" w:hAnsi="Times New Roman" w:cs="Times New Roman"/>
          <w:sz w:val="28"/>
          <w:szCs w:val="28"/>
        </w:rPr>
        <w:t xml:space="preserve">сразу видит проблемные зоны в декларациях, предпринимает сначала меры в рамках контрольно-аналитической работы, при отсутствии положительного результата и сохранении налогоплательщиком схемы, прибегает к </w:t>
      </w:r>
      <w:r w:rsidR="003F2DA0">
        <w:rPr>
          <w:rFonts w:ascii="Times New Roman" w:hAnsi="Times New Roman" w:cs="Times New Roman"/>
          <w:sz w:val="28"/>
          <w:szCs w:val="28"/>
        </w:rPr>
        <w:t xml:space="preserve">побуждению налогоплательщика к самостоятельному уточнению своих налоговых </w:t>
      </w:r>
      <w:r w:rsidR="003F2DA0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 результатам </w:t>
      </w:r>
      <w:proofErr w:type="spellStart"/>
      <w:r w:rsidR="003F2DA0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="003F2DA0">
        <w:rPr>
          <w:rFonts w:ascii="Times New Roman" w:hAnsi="Times New Roman" w:cs="Times New Roman"/>
          <w:sz w:val="28"/>
          <w:szCs w:val="28"/>
        </w:rPr>
        <w:t xml:space="preserve"> анализа и только </w:t>
      </w:r>
      <w:r w:rsidR="00BF6BD7">
        <w:rPr>
          <w:rFonts w:ascii="Times New Roman" w:hAnsi="Times New Roman" w:cs="Times New Roman"/>
          <w:sz w:val="28"/>
          <w:szCs w:val="28"/>
        </w:rPr>
        <w:t>в исключительных случаях к</w:t>
      </w:r>
      <w:proofErr w:type="gramEnd"/>
      <w:r w:rsidR="008A6561">
        <w:rPr>
          <w:rFonts w:ascii="Times New Roman" w:hAnsi="Times New Roman" w:cs="Times New Roman"/>
          <w:sz w:val="28"/>
          <w:szCs w:val="28"/>
        </w:rPr>
        <w:t xml:space="preserve"> выездному контролю, как крайней мере реагирования.</w:t>
      </w:r>
    </w:p>
    <w:p w:rsidR="008A6561" w:rsidRPr="00C66AA4" w:rsidRDefault="008A6561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AA4">
        <w:rPr>
          <w:rFonts w:ascii="Times New Roman" w:hAnsi="Times New Roman" w:cs="Times New Roman"/>
          <w:sz w:val="28"/>
          <w:szCs w:val="28"/>
        </w:rPr>
        <w:t>Наиболее часто в сфере строительства используется следующая схема минимизации налогообложения.</w:t>
      </w:r>
    </w:p>
    <w:p w:rsidR="00C66AA4" w:rsidRDefault="00C66AA4" w:rsidP="00C66AA4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6AA4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8A6561" w:rsidRDefault="004836A4" w:rsidP="00483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3F7EC5" wp14:editId="54EF136C">
            <wp:extent cx="4572638" cy="25721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561">
        <w:rPr>
          <w:rFonts w:ascii="Times New Roman" w:hAnsi="Times New Roman" w:cs="Times New Roman"/>
          <w:sz w:val="28"/>
          <w:szCs w:val="28"/>
        </w:rPr>
        <w:t>Проверяемый налогоплательщик (строительная организация) получает заказ на строительство крупного объекта у заказчика</w:t>
      </w:r>
      <w:r w:rsidR="00856777">
        <w:rPr>
          <w:rFonts w:ascii="Times New Roman" w:hAnsi="Times New Roman" w:cs="Times New Roman"/>
          <w:sz w:val="28"/>
          <w:szCs w:val="28"/>
        </w:rPr>
        <w:t>. З</w:t>
      </w:r>
      <w:r w:rsidR="008A6561">
        <w:rPr>
          <w:rFonts w:ascii="Times New Roman" w:hAnsi="Times New Roman" w:cs="Times New Roman"/>
          <w:sz w:val="28"/>
          <w:szCs w:val="28"/>
        </w:rPr>
        <w:t>аключая договор, обязуется собственными силами, без привлечения субподрядных организаций выполнить работы на объекте.</w:t>
      </w:r>
    </w:p>
    <w:p w:rsidR="00856777" w:rsidRDefault="008A6561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происходит следующее: получив денежные средства, Общество привлекает субподрядчиков, но не с целью выполнения ими работ, а с целью формирования бумажного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увеличения расходов. Фактически</w:t>
      </w:r>
      <w:r w:rsidR="00BF6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выполнив работы на объекте</w:t>
      </w:r>
      <w:r w:rsidR="00856777">
        <w:rPr>
          <w:rFonts w:ascii="Times New Roman" w:hAnsi="Times New Roman" w:cs="Times New Roman"/>
          <w:sz w:val="28"/>
          <w:szCs w:val="28"/>
        </w:rPr>
        <w:t>, получает возможность вывода денежных средств, посредством фирм-однодневок, которые либо относятся к взаимозависимым и подконтрольным организациям, либо относятся к рыночным организациям, которые созданы не с целью осуществления деятельности, а с целью формирования фиктивного документооборота для реально действующих организаций.</w:t>
      </w:r>
    </w:p>
    <w:p w:rsidR="00856777" w:rsidRDefault="00856777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налогового органа в данной ситуации сводится к проведению полного комплекса мероприятий налогового контроля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анализа, которые позволят обеспечить сбор доказательств,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подтверждающих использование налогоплательщиком описанной выше схемы.</w:t>
      </w:r>
    </w:p>
    <w:p w:rsidR="009D60F2" w:rsidRPr="009D60F2" w:rsidRDefault="009D60F2" w:rsidP="009D60F2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60F2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9D60F2" w:rsidRDefault="004836A4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310BD3" wp14:editId="059F88CE">
            <wp:extent cx="4572638" cy="25721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77" w:rsidRDefault="00856777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схемы – это завышение расходов, связанных с приобретением товара для строительства.</w:t>
      </w:r>
    </w:p>
    <w:p w:rsidR="00856777" w:rsidRDefault="00856777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схемы заключается в следующем: налогоплательщик приобретает товар для строительства в больш</w:t>
      </w:r>
      <w:r w:rsidR="00BF6BD7">
        <w:rPr>
          <w:rFonts w:ascii="Times New Roman" w:hAnsi="Times New Roman" w:cs="Times New Roman"/>
          <w:sz w:val="28"/>
          <w:szCs w:val="28"/>
        </w:rPr>
        <w:t>ом объеме у крупного поставщика</w:t>
      </w:r>
      <w:r w:rsidR="002B57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7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этом в смете</w:t>
      </w:r>
      <w:r w:rsidR="002B57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заказчика</w:t>
      </w:r>
      <w:r w:rsidR="002B57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отражены</w:t>
      </w:r>
      <w:r w:rsidR="002B5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заведомо завышенные расходы.</w:t>
      </w:r>
    </w:p>
    <w:p w:rsidR="00250E65" w:rsidRDefault="00A244C2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Аналогичный товар якобы приобретается у других поставщиков, которые</w:t>
      </w:r>
      <w:r w:rsidR="00BF6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BF6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этого товара не имеют и поставку осуществить не могут. </w:t>
      </w:r>
      <w:r w:rsidR="002B578C">
        <w:rPr>
          <w:rFonts w:ascii="Times New Roman" w:hAnsi="Times New Roman" w:cs="Times New Roman"/>
          <w:sz w:val="28"/>
          <w:szCs w:val="28"/>
        </w:rPr>
        <w:t>В некоторых случаях происходит расчёт с поставщиками, в некоторых случаях расчета нет, что еще в большей степени свидетельствует о фиктивности сделки. Ведь каждый участник рынка</w:t>
      </w:r>
      <w:r w:rsidR="00BF6BD7">
        <w:rPr>
          <w:rFonts w:ascii="Times New Roman" w:hAnsi="Times New Roman" w:cs="Times New Roman"/>
          <w:sz w:val="28"/>
          <w:szCs w:val="28"/>
        </w:rPr>
        <w:t>,</w:t>
      </w:r>
      <w:r w:rsidR="002B578C">
        <w:rPr>
          <w:rFonts w:ascii="Times New Roman" w:hAnsi="Times New Roman" w:cs="Times New Roman"/>
          <w:sz w:val="28"/>
          <w:szCs w:val="28"/>
        </w:rPr>
        <w:t xml:space="preserve"> занимаясь коммерцией</w:t>
      </w:r>
      <w:r w:rsidR="00BF6BD7">
        <w:rPr>
          <w:rFonts w:ascii="Times New Roman" w:hAnsi="Times New Roman" w:cs="Times New Roman"/>
          <w:sz w:val="28"/>
          <w:szCs w:val="28"/>
        </w:rPr>
        <w:t>,</w:t>
      </w:r>
      <w:r w:rsidR="002B578C">
        <w:rPr>
          <w:rFonts w:ascii="Times New Roman" w:hAnsi="Times New Roman" w:cs="Times New Roman"/>
          <w:sz w:val="28"/>
          <w:szCs w:val="28"/>
        </w:rPr>
        <w:t xml:space="preserve"> рассчитывает получить в результате своей деятельности</w:t>
      </w:r>
      <w:r w:rsidR="00BF6BD7" w:rsidRPr="00BF6BD7">
        <w:rPr>
          <w:rFonts w:ascii="Times New Roman" w:hAnsi="Times New Roman" w:cs="Times New Roman"/>
          <w:sz w:val="28"/>
          <w:szCs w:val="28"/>
        </w:rPr>
        <w:t xml:space="preserve"> </w:t>
      </w:r>
      <w:r w:rsidR="00BF6BD7">
        <w:rPr>
          <w:rFonts w:ascii="Times New Roman" w:hAnsi="Times New Roman" w:cs="Times New Roman"/>
          <w:sz w:val="28"/>
          <w:szCs w:val="28"/>
        </w:rPr>
        <w:t>прибыль</w:t>
      </w:r>
      <w:r w:rsidR="002B578C">
        <w:rPr>
          <w:rFonts w:ascii="Times New Roman" w:hAnsi="Times New Roman" w:cs="Times New Roman"/>
          <w:sz w:val="28"/>
          <w:szCs w:val="28"/>
        </w:rPr>
        <w:t xml:space="preserve">, а не </w:t>
      </w:r>
      <w:r w:rsidR="00250E65">
        <w:rPr>
          <w:rFonts w:ascii="Times New Roman" w:hAnsi="Times New Roman" w:cs="Times New Roman"/>
          <w:sz w:val="28"/>
          <w:szCs w:val="28"/>
        </w:rPr>
        <w:t>убыток или безнадежную дебиторскую задолженность.</w:t>
      </w:r>
    </w:p>
    <w:p w:rsidR="0082366D" w:rsidRDefault="00250E65" w:rsidP="001235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подобного рода схемы успешно доказываются налоговыми органами в рамках выездных проверок.  Накапливается положительная судебная практика.</w:t>
      </w:r>
    </w:p>
    <w:p w:rsidR="001235F3" w:rsidRPr="001235F3" w:rsidRDefault="001235F3" w:rsidP="001235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A4" w:rsidRDefault="004836A4" w:rsidP="00123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124D" w:rsidRDefault="00BC124D" w:rsidP="00123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36A4" w:rsidRDefault="004836A4" w:rsidP="00123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5F3" w:rsidRPr="004378F0" w:rsidRDefault="001235F3" w:rsidP="001235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78F0"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</w:p>
    <w:p w:rsidR="00C466EF" w:rsidRDefault="00C466EF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6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BBCB7" wp14:editId="4143A700">
            <wp:extent cx="4572638" cy="25721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65" w:rsidRDefault="00250E65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своего доклада</w:t>
      </w:r>
      <w:r w:rsidR="00BF6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хочется еще раз подчеркнуть, что особенностей методики планирования выездной налоговой проверки организации, которая занимается строительством</w:t>
      </w:r>
      <w:r w:rsidR="00BF6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250E65" w:rsidRDefault="00250E65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Уникален сам по себе каждый бизнес. Схемы незаконной налоговой оптимизации, которые использу</w:t>
      </w:r>
      <w:r w:rsidR="002A0147">
        <w:rPr>
          <w:rFonts w:ascii="Times New Roman" w:hAnsi="Times New Roman" w:cs="Times New Roman"/>
          <w:sz w:val="28"/>
          <w:szCs w:val="28"/>
        </w:rPr>
        <w:t>ют в строительной сфере</w:t>
      </w:r>
      <w:r w:rsidR="00BF6BD7">
        <w:rPr>
          <w:rFonts w:ascii="Times New Roman" w:hAnsi="Times New Roman" w:cs="Times New Roman"/>
          <w:sz w:val="28"/>
          <w:szCs w:val="28"/>
        </w:rPr>
        <w:t>,</w:t>
      </w:r>
      <w:r w:rsidR="002A0147">
        <w:rPr>
          <w:rFonts w:ascii="Times New Roman" w:hAnsi="Times New Roman" w:cs="Times New Roman"/>
          <w:sz w:val="28"/>
          <w:szCs w:val="28"/>
        </w:rPr>
        <w:t xml:space="preserve"> идентичны. Меняется только состав участников, обстоятельства совершения действий, тщательность планирования и конечно же стоимостное выражение на</w:t>
      </w:r>
      <w:r w:rsidR="0082366D">
        <w:rPr>
          <w:rFonts w:ascii="Times New Roman" w:hAnsi="Times New Roman" w:cs="Times New Roman"/>
          <w:sz w:val="28"/>
          <w:szCs w:val="28"/>
        </w:rPr>
        <w:t>логового нарушения.</w:t>
      </w:r>
    </w:p>
    <w:p w:rsidR="0082366D" w:rsidRDefault="0082366D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федеральная налоговая служба стремится  вести открытый диалог с бизнесом. Обеление рынка является основной задачей</w:t>
      </w:r>
      <w:r w:rsidR="008D77B3">
        <w:rPr>
          <w:rFonts w:ascii="Times New Roman" w:hAnsi="Times New Roman" w:cs="Times New Roman"/>
          <w:sz w:val="28"/>
          <w:szCs w:val="28"/>
        </w:rPr>
        <w:t xml:space="preserve"> службы,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которой зависит благосостояние экономики страны и  населения.</w:t>
      </w:r>
    </w:p>
    <w:p w:rsidR="00D61383" w:rsidRDefault="00D61383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383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</w:t>
      </w:r>
      <w:r w:rsidR="008D77B3">
        <w:rPr>
          <w:rFonts w:ascii="Times New Roman" w:hAnsi="Times New Roman" w:cs="Times New Roman"/>
          <w:sz w:val="28"/>
          <w:szCs w:val="28"/>
        </w:rPr>
        <w:t xml:space="preserve">в исключительных случаях назначает выездные налоговые проверки и </w:t>
      </w:r>
      <w:r w:rsidRPr="00D61383">
        <w:rPr>
          <w:rFonts w:ascii="Times New Roman" w:hAnsi="Times New Roman" w:cs="Times New Roman"/>
          <w:sz w:val="28"/>
          <w:szCs w:val="28"/>
        </w:rPr>
        <w:t>стремится к усилению аналитической составляющей контрольной работы налоговых органов в целях побуждения налогоплательщиков к добровольному уточнению своих налоговых обязательств.</w:t>
      </w:r>
    </w:p>
    <w:p w:rsidR="0082366D" w:rsidRDefault="0082366D" w:rsidP="00D6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мы призываем </w:t>
      </w:r>
      <w:r w:rsidR="008D77B3">
        <w:rPr>
          <w:rFonts w:ascii="Times New Roman" w:hAnsi="Times New Roman" w:cs="Times New Roman"/>
          <w:sz w:val="28"/>
          <w:szCs w:val="28"/>
        </w:rPr>
        <w:t>Вас вести прозрачный бизнес, с соблюдением требований налогового законодательства.</w:t>
      </w:r>
    </w:p>
    <w:p w:rsidR="00D61383" w:rsidRPr="00D61383" w:rsidRDefault="00D61383" w:rsidP="004836A4">
      <w:pPr>
        <w:spacing w:after="0" w:line="360" w:lineRule="auto"/>
        <w:ind w:firstLine="708"/>
        <w:jc w:val="both"/>
      </w:pPr>
    </w:p>
    <w:sectPr w:rsidR="00D61383" w:rsidRPr="00D61383" w:rsidSect="004378F0">
      <w:footerReference w:type="default" r:id="rId16"/>
      <w:pgSz w:w="11906" w:h="16838"/>
      <w:pgMar w:top="851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F0" w:rsidRDefault="004378F0" w:rsidP="004378F0">
      <w:pPr>
        <w:spacing w:after="0" w:line="240" w:lineRule="auto"/>
      </w:pPr>
      <w:r>
        <w:separator/>
      </w:r>
    </w:p>
  </w:endnote>
  <w:endnote w:type="continuationSeparator" w:id="0">
    <w:p w:rsidR="004378F0" w:rsidRDefault="004378F0" w:rsidP="0043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8574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8F0" w:rsidRPr="004378F0" w:rsidRDefault="004378F0">
        <w:pPr>
          <w:pStyle w:val="aa"/>
          <w:jc w:val="center"/>
          <w:rPr>
            <w:rFonts w:ascii="Times New Roman" w:hAnsi="Times New Roman" w:cs="Times New Roman"/>
          </w:rPr>
        </w:pPr>
        <w:r w:rsidRPr="004378F0">
          <w:rPr>
            <w:rFonts w:ascii="Times New Roman" w:hAnsi="Times New Roman" w:cs="Times New Roman"/>
          </w:rPr>
          <w:fldChar w:fldCharType="begin"/>
        </w:r>
        <w:r w:rsidRPr="004378F0">
          <w:rPr>
            <w:rFonts w:ascii="Times New Roman" w:hAnsi="Times New Roman" w:cs="Times New Roman"/>
          </w:rPr>
          <w:instrText>PAGE   \* MERGEFORMAT</w:instrText>
        </w:r>
        <w:r w:rsidRPr="004378F0">
          <w:rPr>
            <w:rFonts w:ascii="Times New Roman" w:hAnsi="Times New Roman" w:cs="Times New Roman"/>
          </w:rPr>
          <w:fldChar w:fldCharType="separate"/>
        </w:r>
        <w:r w:rsidR="000B544E">
          <w:rPr>
            <w:rFonts w:ascii="Times New Roman" w:hAnsi="Times New Roman" w:cs="Times New Roman"/>
            <w:noProof/>
          </w:rPr>
          <w:t>8</w:t>
        </w:r>
        <w:r w:rsidRPr="004378F0">
          <w:rPr>
            <w:rFonts w:ascii="Times New Roman" w:hAnsi="Times New Roman" w:cs="Times New Roman"/>
          </w:rPr>
          <w:fldChar w:fldCharType="end"/>
        </w:r>
      </w:p>
    </w:sdtContent>
  </w:sdt>
  <w:p w:rsidR="004378F0" w:rsidRDefault="004378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F0" w:rsidRDefault="004378F0" w:rsidP="004378F0">
      <w:pPr>
        <w:spacing w:after="0" w:line="240" w:lineRule="auto"/>
      </w:pPr>
      <w:r>
        <w:separator/>
      </w:r>
    </w:p>
  </w:footnote>
  <w:footnote w:type="continuationSeparator" w:id="0">
    <w:p w:rsidR="004378F0" w:rsidRDefault="004378F0" w:rsidP="0043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94B"/>
    <w:multiLevelType w:val="hybridMultilevel"/>
    <w:tmpl w:val="FABA33CE"/>
    <w:lvl w:ilvl="0" w:tplc="B374FA72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2A"/>
    <w:rsid w:val="00090830"/>
    <w:rsid w:val="00091D81"/>
    <w:rsid w:val="000B544E"/>
    <w:rsid w:val="000F0455"/>
    <w:rsid w:val="00106EA4"/>
    <w:rsid w:val="001235F3"/>
    <w:rsid w:val="0016685F"/>
    <w:rsid w:val="001D39F4"/>
    <w:rsid w:val="002005AA"/>
    <w:rsid w:val="00250E65"/>
    <w:rsid w:val="002A0147"/>
    <w:rsid w:val="002B578C"/>
    <w:rsid w:val="002D6934"/>
    <w:rsid w:val="00362C47"/>
    <w:rsid w:val="003B0971"/>
    <w:rsid w:val="003B6BF7"/>
    <w:rsid w:val="003D438E"/>
    <w:rsid w:val="003F2DA0"/>
    <w:rsid w:val="004378F0"/>
    <w:rsid w:val="00466E02"/>
    <w:rsid w:val="004836A4"/>
    <w:rsid w:val="00515150"/>
    <w:rsid w:val="00532BF6"/>
    <w:rsid w:val="005474A8"/>
    <w:rsid w:val="00571E01"/>
    <w:rsid w:val="00582952"/>
    <w:rsid w:val="005A090F"/>
    <w:rsid w:val="005D4E26"/>
    <w:rsid w:val="00635A9A"/>
    <w:rsid w:val="006B6357"/>
    <w:rsid w:val="006C1ABC"/>
    <w:rsid w:val="006E1F34"/>
    <w:rsid w:val="0073722F"/>
    <w:rsid w:val="00784C33"/>
    <w:rsid w:val="0082366D"/>
    <w:rsid w:val="00847C36"/>
    <w:rsid w:val="00856777"/>
    <w:rsid w:val="0086213A"/>
    <w:rsid w:val="008A6561"/>
    <w:rsid w:val="008B7D2F"/>
    <w:rsid w:val="008D0E13"/>
    <w:rsid w:val="008D77B3"/>
    <w:rsid w:val="009B100E"/>
    <w:rsid w:val="009C1274"/>
    <w:rsid w:val="009D60F2"/>
    <w:rsid w:val="00A244C2"/>
    <w:rsid w:val="00A47D0D"/>
    <w:rsid w:val="00AB5147"/>
    <w:rsid w:val="00B7282A"/>
    <w:rsid w:val="00BC124D"/>
    <w:rsid w:val="00BF6BD7"/>
    <w:rsid w:val="00C301F8"/>
    <w:rsid w:val="00C466EF"/>
    <w:rsid w:val="00C66AA4"/>
    <w:rsid w:val="00CA1A04"/>
    <w:rsid w:val="00D61383"/>
    <w:rsid w:val="00D6287F"/>
    <w:rsid w:val="00D8671D"/>
    <w:rsid w:val="00DA0658"/>
    <w:rsid w:val="00DB4579"/>
    <w:rsid w:val="00E4664E"/>
    <w:rsid w:val="00EB55F4"/>
    <w:rsid w:val="00F3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D0D"/>
    <w:pPr>
      <w:keepNext/>
      <w:keepLines/>
      <w:numPr>
        <w:numId w:val="1"/>
      </w:numPr>
      <w:spacing w:after="240" w:line="240" w:lineRule="auto"/>
      <w:ind w:left="0" w:firstLine="709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D0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D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784C3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4C33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84C3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3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8F0"/>
  </w:style>
  <w:style w:type="paragraph" w:styleId="aa">
    <w:name w:val="footer"/>
    <w:basedOn w:val="a"/>
    <w:link w:val="ab"/>
    <w:uiPriority w:val="99"/>
    <w:unhideWhenUsed/>
    <w:rsid w:val="0043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D0D"/>
    <w:pPr>
      <w:keepNext/>
      <w:keepLines/>
      <w:numPr>
        <w:numId w:val="1"/>
      </w:numPr>
      <w:spacing w:after="240" w:line="240" w:lineRule="auto"/>
      <w:ind w:left="0" w:firstLine="709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D0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D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784C3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4C33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84C3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3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8F0"/>
  </w:style>
  <w:style w:type="paragraph" w:styleId="aa">
    <w:name w:val="footer"/>
    <w:basedOn w:val="a"/>
    <w:link w:val="ab"/>
    <w:uiPriority w:val="99"/>
    <w:unhideWhenUsed/>
    <w:rsid w:val="0043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AECD-7E9E-429B-BC76-5113508C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Светлана Сергеевна</dc:creator>
  <cp:lastModifiedBy>Костенко Татьяна Анатольевна</cp:lastModifiedBy>
  <cp:revision>17</cp:revision>
  <cp:lastPrinted>2020-11-09T07:23:00Z</cp:lastPrinted>
  <dcterms:created xsi:type="dcterms:W3CDTF">2020-09-08T06:41:00Z</dcterms:created>
  <dcterms:modified xsi:type="dcterms:W3CDTF">2020-11-12T09:39:00Z</dcterms:modified>
</cp:coreProperties>
</file>