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3B" w:rsidRDefault="00021A3B" w:rsidP="00021A3B">
      <w:pPr>
        <w:pStyle w:val="ConsPlusNormal"/>
        <w:jc w:val="right"/>
      </w:pPr>
      <w:r>
        <w:t>Приложение</w:t>
      </w:r>
    </w:p>
    <w:p w:rsidR="00021A3B" w:rsidRDefault="00021A3B" w:rsidP="00021A3B">
      <w:pPr>
        <w:pStyle w:val="ConsPlusNormal"/>
        <w:jc w:val="right"/>
      </w:pPr>
      <w:r>
        <w:t>к Закону</w:t>
      </w:r>
    </w:p>
    <w:p w:rsidR="00021A3B" w:rsidRDefault="00021A3B" w:rsidP="00021A3B">
      <w:pPr>
        <w:pStyle w:val="ConsPlusNormal"/>
        <w:jc w:val="right"/>
      </w:pPr>
      <w:r>
        <w:t>Оренбургской области</w:t>
      </w:r>
    </w:p>
    <w:p w:rsidR="00021A3B" w:rsidRDefault="00021A3B" w:rsidP="00021A3B">
      <w:pPr>
        <w:pStyle w:val="ConsPlusNormal"/>
        <w:jc w:val="right"/>
      </w:pPr>
      <w:r>
        <w:t xml:space="preserve">от </w:t>
      </w:r>
      <w:r>
        <w:t>12.11.2016</w:t>
      </w:r>
      <w:r>
        <w:t xml:space="preserve"> № 3460/974-V-0З</w:t>
      </w:r>
    </w:p>
    <w:p w:rsidR="00021A3B" w:rsidRDefault="00021A3B" w:rsidP="00021A3B">
      <w:pPr>
        <w:pStyle w:val="ConsPlusNormal"/>
        <w:jc w:val="right"/>
      </w:pPr>
      <w:r>
        <w:t>"О внесении изменений</w:t>
      </w:r>
      <w:r>
        <w:t xml:space="preserve"> в Закон </w:t>
      </w:r>
    </w:p>
    <w:p w:rsidR="00021A3B" w:rsidRDefault="00021A3B" w:rsidP="00021A3B">
      <w:pPr>
        <w:pStyle w:val="ConsPlusNormal"/>
        <w:jc w:val="right"/>
      </w:pPr>
      <w:r>
        <w:t>Оренбургской области "</w:t>
      </w:r>
      <w:r>
        <w:t xml:space="preserve">Об установлении </w:t>
      </w:r>
    </w:p>
    <w:p w:rsidR="00021A3B" w:rsidRDefault="00021A3B" w:rsidP="00021A3B">
      <w:pPr>
        <w:pStyle w:val="ConsPlusNormal"/>
        <w:jc w:val="right"/>
      </w:pPr>
      <w:r>
        <w:t xml:space="preserve">налоговой ставки для налогоплательщиков, </w:t>
      </w:r>
    </w:p>
    <w:p w:rsidR="00021A3B" w:rsidRDefault="00021A3B" w:rsidP="00021A3B">
      <w:pPr>
        <w:pStyle w:val="ConsPlusNormal"/>
        <w:jc w:val="right"/>
      </w:pPr>
      <w:r>
        <w:t xml:space="preserve">применяющих упрощенную </w:t>
      </w:r>
      <w:bookmarkStart w:id="0" w:name="_GoBack"/>
      <w:bookmarkEnd w:id="0"/>
      <w:r>
        <w:t>систему налогообложения"</w:t>
      </w:r>
    </w:p>
    <w:p w:rsidR="00021A3B" w:rsidRDefault="00021A3B" w:rsidP="00021A3B">
      <w:pPr>
        <w:pStyle w:val="ConsPlusTitle"/>
        <w:jc w:val="center"/>
      </w:pPr>
      <w:bookmarkStart w:id="1" w:name="P54"/>
      <w:bookmarkEnd w:id="1"/>
    </w:p>
    <w:p w:rsidR="00021A3B" w:rsidRDefault="00021A3B" w:rsidP="00021A3B">
      <w:pPr>
        <w:pStyle w:val="ConsPlusTitle"/>
        <w:jc w:val="center"/>
      </w:pPr>
      <w:r>
        <w:t>Виды</w:t>
      </w:r>
    </w:p>
    <w:p w:rsidR="00021A3B" w:rsidRDefault="00021A3B" w:rsidP="00021A3B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021A3B" w:rsidRDefault="00021A3B" w:rsidP="00021A3B">
      <w:pPr>
        <w:pStyle w:val="ConsPlusTitle"/>
        <w:jc w:val="center"/>
      </w:pPr>
      <w:r>
        <w:t>устанавливается налоговая ставка в размере 5 процентов</w:t>
      </w:r>
    </w:p>
    <w:p w:rsidR="00021A3B" w:rsidRDefault="00021A3B" w:rsidP="00021A3B">
      <w:pPr>
        <w:pStyle w:val="ConsPlusTitle"/>
        <w:jc w:val="center"/>
      </w:pPr>
      <w:r>
        <w:t>для отдельных категорий налогоплательщиков, применяющих</w:t>
      </w:r>
    </w:p>
    <w:p w:rsidR="00021A3B" w:rsidRDefault="00021A3B" w:rsidP="00021A3B">
      <w:pPr>
        <w:pStyle w:val="ConsPlusTitle"/>
        <w:jc w:val="center"/>
      </w:pPr>
      <w:r>
        <w:t xml:space="preserve">упрощенную систему налогообложения и </w:t>
      </w:r>
      <w:proofErr w:type="gramStart"/>
      <w:r>
        <w:t>выбравших</w:t>
      </w:r>
      <w:proofErr w:type="gramEnd"/>
      <w:r>
        <w:t xml:space="preserve"> в качестве</w:t>
      </w:r>
    </w:p>
    <w:p w:rsidR="00021A3B" w:rsidRDefault="00021A3B" w:rsidP="00021A3B">
      <w:pPr>
        <w:pStyle w:val="ConsPlusTitle"/>
        <w:jc w:val="center"/>
      </w:pPr>
      <w:r>
        <w:t>объекта налогообложения доходы, на территории</w:t>
      </w:r>
    </w:p>
    <w:p w:rsidR="00021A3B" w:rsidRDefault="00021A3B" w:rsidP="00021A3B">
      <w:pPr>
        <w:pStyle w:val="ConsPlusTitle"/>
        <w:jc w:val="center"/>
      </w:pPr>
      <w:r>
        <w:t>Оренбургской области</w:t>
      </w:r>
    </w:p>
    <w:p w:rsidR="00021A3B" w:rsidRDefault="00021A3B" w:rsidP="00021A3B">
      <w:pPr>
        <w:pStyle w:val="ConsPlusNormal"/>
        <w:jc w:val="both"/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10"/>
        <w:gridCol w:w="2268"/>
      </w:tblGrid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 w:rsidP="00021A3B">
            <w:pPr>
              <w:pStyle w:val="ConsPlusNormal"/>
              <w:spacing w:line="276" w:lineRule="auto"/>
              <w:ind w:left="-232" w:firstLine="2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Выращивание однолетних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Выращивание многолетних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01.2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Выращивание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01.3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заготовка дикорастущих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02.30.11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заготовка дикорастущих плодов, ягод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02.30.12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заготовка дикорастущих орехов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02.30.13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01.4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Смешанное сельское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01.5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01.6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благоустройству ландшафта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81.30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Рыболовство, рыбоводство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текстильных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кожи и изделий из кожи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бумаги и бумажных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58.1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59.20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металлургическое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компьютеров, электронных и оптических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коммуникационного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95.12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электрического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прочих готовых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33.12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электронного и оптического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33.13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электрического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33.14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Монтаж промышленных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33.20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обработке вторичного сырья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38.3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85.11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85.41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87.20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87.30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уходу с обеспечением проживания прочая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87.90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услуг без обеспечения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спортивных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93.11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96.04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Научные исследования и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&lt;*&gt;</w:t>
            </w:r>
          </w:p>
        </w:tc>
      </w:tr>
      <w:tr w:rsidR="00021A3B" w:rsidTr="00021A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B" w:rsidRDefault="00021A3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95.2 &lt;*&gt;</w:t>
            </w:r>
          </w:p>
        </w:tc>
      </w:tr>
    </w:tbl>
    <w:p w:rsidR="00021A3B" w:rsidRDefault="00021A3B" w:rsidP="00021A3B">
      <w:pPr>
        <w:pStyle w:val="ConsPlusNormal"/>
        <w:jc w:val="both"/>
      </w:pPr>
    </w:p>
    <w:p w:rsidR="00021A3B" w:rsidRDefault="00021A3B" w:rsidP="00021A3B">
      <w:pPr>
        <w:pStyle w:val="ConsPlusNormal"/>
        <w:ind w:firstLine="540"/>
        <w:jc w:val="both"/>
      </w:pPr>
      <w:r>
        <w:t>--------------------------------</w:t>
      </w:r>
    </w:p>
    <w:p w:rsidR="00021A3B" w:rsidRDefault="00021A3B" w:rsidP="00021A3B">
      <w:pPr>
        <w:pStyle w:val="ConsPlusNormal"/>
        <w:ind w:firstLine="540"/>
        <w:jc w:val="both"/>
      </w:pPr>
      <w:bookmarkStart w:id="2" w:name="P219"/>
      <w:bookmarkEnd w:id="2"/>
      <w:r>
        <w:t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классификатору видов экономической деятельности).</w:t>
      </w:r>
    </w:p>
    <w:p w:rsidR="00A352C6" w:rsidRDefault="00A352C6"/>
    <w:sectPr w:rsidR="00A352C6" w:rsidSect="00021A3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E"/>
    <w:rsid w:val="00021A3B"/>
    <w:rsid w:val="003C1F2E"/>
    <w:rsid w:val="00A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2016-09-13T05:01:00Z</dcterms:created>
  <dcterms:modified xsi:type="dcterms:W3CDTF">2016-09-13T05:03:00Z</dcterms:modified>
</cp:coreProperties>
</file>