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5" w:rsidRPr="00C71EE1" w:rsidRDefault="00E002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E00215" w:rsidRPr="00C71EE1" w:rsidRDefault="00E002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E00215" w:rsidRPr="00C71EE1" w:rsidRDefault="00E002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Орловского районного</w:t>
      </w:r>
    </w:p>
    <w:p w:rsidR="00E00215" w:rsidRPr="00C71EE1" w:rsidRDefault="00E002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</w:t>
      </w:r>
    </w:p>
    <w:p w:rsidR="00E00215" w:rsidRPr="00C71EE1" w:rsidRDefault="00E002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от 26 декабря 2016 г. N 12-МПА</w:t>
      </w:r>
    </w:p>
    <w:p w:rsidR="00E00215" w:rsidRPr="00C71EE1" w:rsidRDefault="00E00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215" w:rsidRPr="00C71EE1" w:rsidRDefault="00E002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64"/>
      <w:bookmarkEnd w:id="0"/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КОРРЕКТИРУЮЩЕГО КОЭФФИЦИЕНТА К</w:t>
      </w:r>
      <w:proofErr w:type="gramStart"/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E00215" w:rsidRPr="00C71EE1" w:rsidRDefault="00E002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ВМЕНЕННОГО ДОХОДА ДЛЯ ОРГАНИЗАЦИЙ</w:t>
      </w:r>
    </w:p>
    <w:p w:rsidR="00E00215" w:rsidRPr="00C71EE1" w:rsidRDefault="00E002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EE1">
        <w:rPr>
          <w:rFonts w:ascii="Times New Roman" w:hAnsi="Times New Roman" w:cs="Times New Roman"/>
          <w:color w:val="000000" w:themeColor="text1"/>
          <w:sz w:val="24"/>
          <w:szCs w:val="24"/>
        </w:rPr>
        <w:t>(ЮРИДИЧЕСКИХ ЛИЦ) И ИНДИВИДУАЛЬНЫХ ПРЕДПРИНИМАТЕЛЕЙ</w:t>
      </w:r>
    </w:p>
    <w:p w:rsidR="00E00215" w:rsidRPr="00C71EE1" w:rsidRDefault="00E00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54"/>
      </w:tblGrid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NN </w:t>
            </w:r>
            <w:proofErr w:type="gramStart"/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коэффициента К</w:t>
            </w:r>
            <w:proofErr w:type="gramStart"/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бытовых услуг, их групп, подгрупп, видов и (или) отдельных бытовых услуг, классифицируемых в соответствии с Общероссийским </w:t>
            </w:r>
            <w:hyperlink r:id="rId5" w:history="1">
              <w:r w:rsidRPr="00C7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См. </w:t>
            </w:r>
            <w:hyperlink w:anchor="P554" w:history="1">
              <w:r w:rsidRPr="00C7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5</w:t>
              </w:r>
            </w:hyperlink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автотранспортных услуг по перевозке пассажиров: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легковых таксомоторах, в легковых автомобилях (кроме легковых таксомоторов)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прочих автотранспортных средствах, предназначенных для перевозки пассажиров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См. </w:t>
            </w:r>
            <w:hyperlink w:anchor="P260" w:history="1">
              <w:r w:rsidRPr="00C7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3</w:t>
              </w:r>
            </w:hyperlink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в объектах стационарной торговой сети, а также в объектах нестационарной торговой сети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См. </w:t>
            </w:r>
            <w:hyperlink w:anchor="P407" w:history="1">
              <w:r w:rsidRPr="00C7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4</w:t>
              </w:r>
            </w:hyperlink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См. </w:t>
            </w:r>
            <w:hyperlink w:anchor="P260" w:history="1">
              <w:r w:rsidRPr="00C7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3</w:t>
              </w:r>
            </w:hyperlink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общественного питания через объекты организации общественного питания, имеющие залы </w:t>
            </w: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обслуживания посетителей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1,0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общественного питания, оказываемые общеобразовательным учреждениям, учреждениям начального профессионального, среднего профессионального и высшего профессионального образования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 и электронных табло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рекламы на транспортных средствах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передаче </w:t>
            </w:r>
            <w:proofErr w:type="gramStart"/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временное</w:t>
            </w:r>
            <w:proofErr w:type="gramEnd"/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по временное владение и (или) в пользование земельных участков для организации торговых ме</w:t>
            </w:r>
            <w:proofErr w:type="gramStart"/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 ст</w:t>
            </w:r>
            <w:proofErr w:type="gramEnd"/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ационарной торговой сети, а также для размещения объектов нестационарной торговой сети и объектов организации общественного питания, не имеющих </w:t>
            </w: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залов обслуживания посетителей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EE1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E00215" w:rsidRPr="00C71EE1">
        <w:tc>
          <w:tcPr>
            <w:tcW w:w="567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18.2.</w:t>
            </w:r>
          </w:p>
        </w:tc>
        <w:tc>
          <w:tcPr>
            <w:tcW w:w="6350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</w:tcPr>
          <w:p w:rsidR="00E00215" w:rsidRPr="00C71EE1" w:rsidRDefault="00E002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</w:tbl>
    <w:p w:rsidR="00E00215" w:rsidRPr="00C71EE1" w:rsidRDefault="00E00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215" w:rsidRPr="00C71EE1" w:rsidRDefault="00E00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215" w:rsidRPr="00C71EE1" w:rsidRDefault="00E00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215" w:rsidRPr="00C71EE1" w:rsidRDefault="00E00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215" w:rsidRPr="00C71EE1" w:rsidRDefault="00E002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4B2" w:rsidRPr="00C71EE1" w:rsidRDefault="006704B2" w:rsidP="00C71E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6704B2" w:rsidRPr="00C71EE1" w:rsidSect="00E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5"/>
    <w:rsid w:val="003E013B"/>
    <w:rsid w:val="006704B2"/>
    <w:rsid w:val="00B45697"/>
    <w:rsid w:val="00C71EE1"/>
    <w:rsid w:val="00D039B9"/>
    <w:rsid w:val="00E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5DB44FD4E6947FA710B13D6E325DDA9FA49ECDC014CDF5522B8D022999571561DB838F31D516B563C564E4DFg2T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Ольга Юрьевна</dc:creator>
  <cp:lastModifiedBy>Голубятникова Юлия Сергеевна</cp:lastModifiedBy>
  <cp:revision>2</cp:revision>
  <dcterms:created xsi:type="dcterms:W3CDTF">2020-02-27T07:09:00Z</dcterms:created>
  <dcterms:modified xsi:type="dcterms:W3CDTF">2020-02-27T07:09:00Z</dcterms:modified>
</cp:coreProperties>
</file>