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E" w:rsidRPr="0073585C" w:rsidRDefault="009E3DEE">
      <w:pPr>
        <w:pStyle w:val="ConsPlusTitle"/>
        <w:jc w:val="center"/>
        <w:rPr>
          <w:color w:val="000000"/>
        </w:rPr>
      </w:pPr>
      <w:r w:rsidRPr="0073585C">
        <w:rPr>
          <w:color w:val="000000"/>
        </w:rPr>
        <w:t>КУНГУРСКАЯ ГОРОДСКАЯ ДУМА</w:t>
      </w:r>
    </w:p>
    <w:p w:rsidR="009E3DEE" w:rsidRPr="0073585C" w:rsidRDefault="009E3DEE">
      <w:pPr>
        <w:pStyle w:val="ConsPlusTitle"/>
        <w:jc w:val="center"/>
        <w:rPr>
          <w:color w:val="000000"/>
        </w:rPr>
      </w:pPr>
    </w:p>
    <w:p w:rsidR="009E3DEE" w:rsidRPr="0073585C" w:rsidRDefault="009E3DEE">
      <w:pPr>
        <w:pStyle w:val="ConsPlusTitle"/>
        <w:jc w:val="center"/>
        <w:rPr>
          <w:color w:val="000000"/>
        </w:rPr>
      </w:pPr>
      <w:r w:rsidRPr="0073585C">
        <w:rPr>
          <w:color w:val="000000"/>
        </w:rPr>
        <w:t>РЕШЕНИЕ</w:t>
      </w:r>
    </w:p>
    <w:p w:rsidR="009E3DEE" w:rsidRPr="0073585C" w:rsidRDefault="009E3DEE">
      <w:pPr>
        <w:pStyle w:val="ConsPlusTitle"/>
        <w:jc w:val="center"/>
        <w:rPr>
          <w:color w:val="000000"/>
        </w:rPr>
      </w:pPr>
      <w:r w:rsidRPr="0073585C">
        <w:rPr>
          <w:color w:val="000000"/>
        </w:rPr>
        <w:t>от 2 октября 2008 г. N 126</w:t>
      </w:r>
    </w:p>
    <w:p w:rsidR="009E3DEE" w:rsidRPr="0073585C" w:rsidRDefault="009E3DEE">
      <w:pPr>
        <w:pStyle w:val="ConsPlusTitle"/>
        <w:jc w:val="center"/>
        <w:rPr>
          <w:color w:val="000000"/>
        </w:rPr>
      </w:pPr>
    </w:p>
    <w:p w:rsidR="009E3DEE" w:rsidRPr="0073585C" w:rsidRDefault="009E3DEE">
      <w:pPr>
        <w:pStyle w:val="ConsPlusTitle"/>
        <w:jc w:val="center"/>
        <w:rPr>
          <w:color w:val="000000"/>
        </w:rPr>
      </w:pPr>
      <w:r w:rsidRPr="0073585C">
        <w:rPr>
          <w:color w:val="000000"/>
        </w:rPr>
        <w:t>О ВНЕСЕНИИ ИЗМЕНЕНИЙ И ДОПОЛНЕНИЙ В ПОЛОЖЕНИЕ</w:t>
      </w:r>
    </w:p>
    <w:p w:rsidR="009E3DEE" w:rsidRPr="0073585C" w:rsidRDefault="009E3DEE">
      <w:pPr>
        <w:pStyle w:val="ConsPlusTitle"/>
        <w:jc w:val="center"/>
        <w:rPr>
          <w:color w:val="000000"/>
        </w:rPr>
      </w:pPr>
      <w:r w:rsidRPr="0073585C">
        <w:rPr>
          <w:color w:val="000000"/>
        </w:rPr>
        <w:t>"О НАЛОГООБЛОЖЕНИИ НА ТЕРРИТОРИИ МУНИЦИПАЛЬНОГО</w:t>
      </w:r>
    </w:p>
    <w:p w:rsidR="009E3DEE" w:rsidRPr="0073585C" w:rsidRDefault="009E3DEE">
      <w:pPr>
        <w:pStyle w:val="ConsPlusTitle"/>
        <w:jc w:val="center"/>
        <w:rPr>
          <w:color w:val="000000"/>
        </w:rPr>
      </w:pPr>
      <w:r w:rsidRPr="0073585C">
        <w:rPr>
          <w:color w:val="000000"/>
        </w:rPr>
        <w:t>ОБРАЗОВАНИЯ "ГОРОД КУНГУР"</w:t>
      </w:r>
    </w:p>
    <w:p w:rsidR="009E3DEE" w:rsidRPr="0073585C" w:rsidRDefault="009E3DEE">
      <w:pPr>
        <w:pStyle w:val="ConsPlusNormal"/>
        <w:ind w:firstLine="540"/>
        <w:jc w:val="both"/>
        <w:rPr>
          <w:color w:val="000000"/>
        </w:rPr>
      </w:pPr>
    </w:p>
    <w:p w:rsidR="009E3DEE" w:rsidRPr="0073585C" w:rsidRDefault="009E3DEE">
      <w:pPr>
        <w:pStyle w:val="ConsPlusNormal"/>
        <w:jc w:val="right"/>
        <w:rPr>
          <w:color w:val="000000"/>
        </w:rPr>
      </w:pPr>
      <w:r w:rsidRPr="0073585C">
        <w:rPr>
          <w:color w:val="000000"/>
        </w:rPr>
        <w:t>Принято</w:t>
      </w:r>
    </w:p>
    <w:p w:rsidR="009E3DEE" w:rsidRPr="0073585C" w:rsidRDefault="009E3DEE">
      <w:pPr>
        <w:pStyle w:val="ConsPlusNormal"/>
        <w:jc w:val="right"/>
        <w:rPr>
          <w:color w:val="000000"/>
        </w:rPr>
      </w:pPr>
      <w:r w:rsidRPr="0073585C">
        <w:rPr>
          <w:color w:val="000000"/>
        </w:rPr>
        <w:t>Кунгурской городской Думой</w:t>
      </w:r>
    </w:p>
    <w:p w:rsidR="009E3DEE" w:rsidRPr="0073585C" w:rsidRDefault="009E3DEE">
      <w:pPr>
        <w:pStyle w:val="ConsPlusNormal"/>
        <w:jc w:val="right"/>
        <w:rPr>
          <w:color w:val="000000"/>
        </w:rPr>
      </w:pPr>
      <w:r w:rsidRPr="0073585C">
        <w:rPr>
          <w:color w:val="000000"/>
        </w:rPr>
        <w:t>2 октября 2008 года</w:t>
      </w:r>
    </w:p>
    <w:p w:rsidR="009E3DEE" w:rsidRPr="0073585C" w:rsidRDefault="009E3DEE">
      <w:pPr>
        <w:pStyle w:val="ConsPlusNormal"/>
        <w:ind w:firstLine="540"/>
        <w:jc w:val="both"/>
        <w:rPr>
          <w:color w:val="000000"/>
        </w:rPr>
      </w:pP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  <w:r w:rsidRPr="00C54B22">
        <w:rPr>
          <w:color w:val="000000"/>
        </w:rPr>
        <w:t>В соответствии с Федеральным законом от 22.07.2008 N 155-ФЗ "О внесении изменений в часть вторую Налогового кодекса РФ" Кунгурская городская Дума решила: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 Внести в Положение "О налогообложении на территории муниципального образования "Город Кунгур", утвержденное решением Думы N 377 от 27.03.2003, в главу 8 "Система налогообложения в виде единого налога на вмененный доход для отдельных видов деятельности" следующие изменения: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1.1. в пункте 1 статьи 8.2 слова "киоски, палатки, лотки и другие" исключить;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1.2. в пункте 2 статьи 8.2 и в пункте 22 в таблице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1.3. пункт 6 статьи 8.2 и пункт 18 таблицы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изложить в следующей редакции: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1.4. в пункте 7 статьи 8.2 и в пункте 4 таблицы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слова "изготовление и ремонт мебели" заменить словами "ремонт мебели";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1.5. пункт 7 статьи 8.2 и пункт 7 таблицы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после слов "ремонт и строительство жилья и других построек" дополнить словами "за исключением строительства индивидуальных домов";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1.6. пункт 9 статьи 8.2 и пункт 24 таблицы изложить в следующей редакции: "распространение наружной рекламы с использованием рекламных конструкций";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1.7. пункт 10 ст. 8.2 и пункт 25 таблицы изложить в следующей редакции: "размещение рекламы на транспортных средствах";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1.8. в пункте 12 статьи 8.2 слова "(прилавков, палаток, ларьков, контейнеров, боксов и других объектов)" исключить;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1.9. пункт 13 статьи 8.2 изложить в следующей редакции: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"13)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1.10. пункты 27, 28, 29 и 30 таблицы изложить в следующей редакции: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 xml:space="preserve">"27.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</w:t>
      </w:r>
      <w:smartTag w:uri="urn:schemas-microsoft-com:office:smarttags" w:element="metricconverter">
        <w:smartTagPr>
          <w:attr w:name="ProductID" w:val="10 кв. м"/>
        </w:smartTagPr>
        <w:r w:rsidRPr="00C54B22">
          <w:rPr>
            <w:color w:val="000000"/>
          </w:rPr>
          <w:t>5 кв. м</w:t>
        </w:r>
      </w:smartTag>
      <w:r w:rsidRPr="00C54B22">
        <w:rPr>
          <w:color w:val="000000"/>
        </w:rPr>
        <w:t>.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 xml:space="preserve">28.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</w:t>
      </w:r>
      <w:smartTag w:uri="urn:schemas-microsoft-com:office:smarttags" w:element="metricconverter">
        <w:smartTagPr>
          <w:attr w:name="ProductID" w:val="10 кв. м"/>
        </w:smartTagPr>
        <w:r w:rsidRPr="00C54B22">
          <w:rPr>
            <w:color w:val="000000"/>
          </w:rPr>
          <w:t>5 кв. м</w:t>
        </w:r>
      </w:smartTag>
      <w:r w:rsidRPr="00C54B22">
        <w:rPr>
          <w:color w:val="000000"/>
        </w:rPr>
        <w:t>.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 xml:space="preserve">29.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</w:t>
      </w:r>
      <w:smartTag w:uri="urn:schemas-microsoft-com:office:smarttags" w:element="metricconverter">
        <w:smartTagPr>
          <w:attr w:name="ProductID" w:val="10 кв. м"/>
        </w:smartTagPr>
        <w:r w:rsidRPr="00C54B22">
          <w:rPr>
            <w:color w:val="000000"/>
          </w:rPr>
          <w:t>10 кв. м</w:t>
        </w:r>
      </w:smartTag>
      <w:r w:rsidRPr="00C54B22">
        <w:rPr>
          <w:color w:val="000000"/>
        </w:rPr>
        <w:t>.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 xml:space="preserve">30.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</w:t>
      </w:r>
      <w:smartTag w:uri="urn:schemas-microsoft-com:office:smarttags" w:element="metricconverter">
        <w:smartTagPr>
          <w:attr w:name="ProductID" w:val="10 кв. м"/>
        </w:smartTagPr>
        <w:r w:rsidRPr="00C54B22">
          <w:rPr>
            <w:color w:val="000000"/>
          </w:rPr>
          <w:t>10 кв. м</w:t>
        </w:r>
      </w:smartTag>
      <w:r w:rsidRPr="00C54B22">
        <w:rPr>
          <w:color w:val="000000"/>
        </w:rPr>
        <w:t>";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1.11. пункт 4 статьи 8.3 признать утратившим силу и пункты 5 и 6 считать 4 и 5.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2. Настоящее решение вступает в силу с 1 января 2009 года.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3. Настоящее решение опубликовать в газете "Искра".</w:t>
      </w:r>
    </w:p>
    <w:p w:rsidR="009E3DEE" w:rsidRPr="00C54B22" w:rsidRDefault="009E3DEE" w:rsidP="00C54B22">
      <w:pPr>
        <w:pStyle w:val="ConsPlusNormal"/>
        <w:ind w:firstLine="540"/>
        <w:jc w:val="both"/>
        <w:rPr>
          <w:color w:val="000000"/>
        </w:rPr>
      </w:pPr>
      <w:r w:rsidRPr="00C54B22">
        <w:rPr>
          <w:color w:val="000000"/>
        </w:rPr>
        <w:t>4. Контроль исполнения решения возложить на комитет по бюджету и налоговой политике (Серебренникова В.Г.).</w:t>
      </w:r>
    </w:p>
    <w:p w:rsidR="009E3DEE" w:rsidRPr="003C5217" w:rsidRDefault="009E3DEE">
      <w:pPr>
        <w:pStyle w:val="ConsPlusNormal"/>
        <w:jc w:val="right"/>
        <w:rPr>
          <w:i/>
          <w:color w:val="000000"/>
        </w:rPr>
      </w:pPr>
      <w:r w:rsidRPr="003C5217">
        <w:rPr>
          <w:i/>
          <w:color w:val="000000"/>
        </w:rPr>
        <w:t xml:space="preserve">Глава </w:t>
      </w:r>
    </w:p>
    <w:p w:rsidR="009E3DEE" w:rsidRPr="003C5217" w:rsidRDefault="009E3DEE">
      <w:pPr>
        <w:pStyle w:val="ConsPlusNormal"/>
        <w:jc w:val="right"/>
        <w:rPr>
          <w:i/>
          <w:color w:val="000000"/>
        </w:rPr>
      </w:pPr>
      <w:r w:rsidRPr="003C5217">
        <w:rPr>
          <w:i/>
          <w:color w:val="000000"/>
        </w:rPr>
        <w:t>города Кунгура</w:t>
      </w:r>
    </w:p>
    <w:p w:rsidR="009E3DEE" w:rsidRPr="0073585C" w:rsidRDefault="009E3DEE">
      <w:pPr>
        <w:pStyle w:val="ConsPlusNormal"/>
        <w:jc w:val="right"/>
        <w:rPr>
          <w:color w:val="000000"/>
        </w:rPr>
      </w:pPr>
      <w:r w:rsidRPr="003C5217">
        <w:rPr>
          <w:i/>
          <w:color w:val="000000"/>
        </w:rPr>
        <w:t>Р.А.КОКШАРОВ</w:t>
      </w:r>
    </w:p>
    <w:p w:rsidR="009E3DEE" w:rsidRPr="0073585C" w:rsidRDefault="009E3DEE">
      <w:pPr>
        <w:pStyle w:val="ConsPlusNormal"/>
        <w:rPr>
          <w:color w:val="000000"/>
        </w:rPr>
      </w:pPr>
      <w:r w:rsidRPr="0073585C">
        <w:rPr>
          <w:color w:val="000000"/>
        </w:rPr>
        <w:t>05.10.2008</w:t>
      </w:r>
    </w:p>
    <w:p w:rsidR="009E3DEE" w:rsidRPr="0073585C" w:rsidRDefault="009E3DEE">
      <w:pPr>
        <w:pStyle w:val="ConsPlusNormal"/>
        <w:ind w:firstLine="540"/>
        <w:jc w:val="both"/>
        <w:rPr>
          <w:color w:val="000000"/>
        </w:rPr>
      </w:pPr>
    </w:p>
    <w:sectPr w:rsidR="009E3DEE" w:rsidRPr="0073585C" w:rsidSect="0042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13"/>
    <w:rsid w:val="00112713"/>
    <w:rsid w:val="003C5217"/>
    <w:rsid w:val="00426BD7"/>
    <w:rsid w:val="004F7722"/>
    <w:rsid w:val="006836AE"/>
    <w:rsid w:val="0073585C"/>
    <w:rsid w:val="007C2BE9"/>
    <w:rsid w:val="00896F83"/>
    <w:rsid w:val="009A3372"/>
    <w:rsid w:val="009C0CA6"/>
    <w:rsid w:val="009E3DEE"/>
    <w:rsid w:val="00C54B22"/>
    <w:rsid w:val="00CA0C94"/>
    <w:rsid w:val="00D27F1F"/>
    <w:rsid w:val="00D90ABA"/>
    <w:rsid w:val="00E02608"/>
    <w:rsid w:val="00F1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27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1271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127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676</Words>
  <Characters>3855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2016-07-19T04:51:00Z</dcterms:created>
  <dcterms:modified xsi:type="dcterms:W3CDTF">2016-10-28T06:05:00Z</dcterms:modified>
</cp:coreProperties>
</file>